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7DD0" w:rsidR="00C61EFF" w:rsidP="085ED258" w:rsidRDefault="00A75C8F" w14:paraId="0BC0260F" w14:textId="7081C5FC">
      <w:pPr>
        <w:spacing w:after="0" w:line="240" w:lineRule="auto"/>
        <w:rPr>
          <w:rFonts w:ascii="Calibri" w:hAnsi="Calibri" w:cs="Calibri" w:asciiTheme="minorAscii" w:hAnsiTheme="minorAscii" w:cstheme="minorAscii"/>
          <w:b w:val="1"/>
          <w:bCs w:val="1"/>
        </w:rPr>
      </w:pPr>
      <w:bookmarkStart w:name="_GoBack" w:id="0"/>
      <w:bookmarkEnd w:id="0"/>
      <w:r w:rsidRPr="085ED258" w:rsidR="00A75C8F">
        <w:rPr>
          <w:rFonts w:ascii="Calibri" w:hAnsi="Calibri" w:cs="Calibri" w:asciiTheme="minorAscii" w:hAnsiTheme="minorAscii" w:cstheme="minorAscii"/>
          <w:b w:val="1"/>
          <w:bCs w:val="1"/>
        </w:rPr>
        <w:t>Date:</w:t>
      </w:r>
      <w:r w:rsidRPr="085ED258" w:rsidR="3EAE7A66">
        <w:rPr>
          <w:rFonts w:ascii="Calibri" w:hAnsi="Calibri" w:cs="Calibri" w:asciiTheme="minorAscii" w:hAnsiTheme="minorAscii" w:cstheme="minorAscii"/>
          <w:b w:val="1"/>
          <w:bCs w:val="1"/>
        </w:rPr>
        <w:t xml:space="preserve">  March 11</w:t>
      </w:r>
      <w:r w:rsidRPr="009E7DD0">
        <w:rPr>
          <w:rFonts w:asciiTheme="minorHAnsi" w:hAnsiTheme="minorHAnsi" w:cstheme="minorHAnsi"/>
          <w:b/>
        </w:rPr>
        <w:tab/>
      </w:r>
      <w:r w:rsidRPr="009E7DD0">
        <w:rPr>
          <w:rFonts w:asciiTheme="minorHAnsi" w:hAnsiTheme="minorHAnsi" w:cstheme="minorHAnsi"/>
          <w:b/>
        </w:rPr>
        <w:tab/>
      </w:r>
      <w:r w:rsidRPr="085ED258" w:rsidR="00454DCD">
        <w:rPr>
          <w:rFonts w:ascii="Calibri" w:hAnsi="Calibri" w:cs="Calibri" w:asciiTheme="minorAscii" w:hAnsiTheme="minorAscii" w:cstheme="minorAscii"/>
          <w:b w:val="1"/>
          <w:bCs w:val="1"/>
          <w:vertAlign w:val="superscript"/>
        </w:rPr>
        <w:t>th</w:t>
      </w:r>
      <w:r w:rsidRPr="085ED258" w:rsidR="00CF2DE7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085ED258" w:rsidR="00CC6C8F">
        <w:rPr>
          <w:rFonts w:ascii="Calibri" w:hAnsi="Calibri" w:cs="Calibri" w:asciiTheme="minorAscii" w:hAnsiTheme="minorAscii" w:cstheme="minorAscii"/>
          <w:b w:val="1"/>
          <w:bCs w:val="1"/>
        </w:rPr>
        <w:t xml:space="preserve"> 20</w:t>
      </w:r>
      <w:r w:rsidRPr="085ED258" w:rsidR="00454DCD">
        <w:rPr>
          <w:rFonts w:ascii="Calibri" w:hAnsi="Calibri" w:cs="Calibri" w:asciiTheme="minorAscii" w:hAnsiTheme="minorAscii" w:cstheme="minorAscii"/>
          <w:b w:val="1"/>
          <w:bCs w:val="1"/>
        </w:rPr>
        <w:t>20</w:t>
      </w:r>
      <w:r w:rsidRPr="085ED258" w:rsidR="00C447B8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085ED258" w:rsidR="00FA1535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>12</w:t>
      </w:r>
      <w:r w:rsidRPr="085ED258" w:rsidR="00DD1CEE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>2</w:t>
      </w:r>
      <w:r w:rsidRPr="085ED258" w:rsidR="007C17AD">
        <w:rPr>
          <w:rFonts w:ascii="Calibri" w:hAnsi="Calibri" w:cs="Calibri" w:asciiTheme="minorAscii" w:hAnsiTheme="minorAscii" w:cstheme="minorAscii"/>
          <w:b w:val="1"/>
          <w:bCs w:val="1"/>
        </w:rPr>
        <w:t>0</w:t>
      </w:r>
      <w:r w:rsidRPr="085ED258" w:rsidR="00CE1935">
        <w:rPr>
          <w:rFonts w:ascii="Calibri" w:hAnsi="Calibri" w:cs="Calibri" w:asciiTheme="minorAscii" w:hAnsiTheme="minorAscii" w:cstheme="minorAscii"/>
          <w:b w:val="1"/>
          <w:bCs w:val="1"/>
        </w:rPr>
        <w:t xml:space="preserve"> – 1:</w:t>
      </w:r>
      <w:r w:rsidRPr="085ED258" w:rsidR="007C17AD">
        <w:rPr>
          <w:rFonts w:ascii="Calibri" w:hAnsi="Calibri" w:cs="Calibri" w:asciiTheme="minorAscii" w:hAnsiTheme="minorAscii" w:cstheme="minorAscii"/>
          <w:b w:val="1"/>
          <w:bCs w:val="1"/>
        </w:rPr>
        <w:t>20</w:t>
      </w:r>
      <w:r w:rsidRPr="085ED258" w:rsidR="00A06A8B">
        <w:rPr>
          <w:rFonts w:ascii="Calibri" w:hAnsi="Calibri" w:cs="Calibri" w:asciiTheme="minorAscii" w:hAnsiTheme="minorAscii" w:cstheme="minorAscii"/>
          <w:b w:val="1"/>
          <w:bCs w:val="1"/>
        </w:rPr>
        <w:t xml:space="preserve"> p</w:t>
      </w:r>
      <w:r w:rsidRPr="085ED258" w:rsidR="00E5171F">
        <w:rPr>
          <w:rFonts w:ascii="Calibri" w:hAnsi="Calibri" w:cs="Calibri" w:asciiTheme="minorAscii" w:hAnsiTheme="minorAscii" w:cstheme="minorAscii"/>
          <w:b w:val="1"/>
          <w:bCs w:val="1"/>
        </w:rPr>
        <w:t>.</w:t>
      </w:r>
      <w:r w:rsidRPr="085ED258" w:rsidR="000A5297">
        <w:rPr>
          <w:rFonts w:ascii="Calibri" w:hAnsi="Calibri" w:cs="Calibri" w:asciiTheme="minorAscii" w:hAnsiTheme="minorAscii" w:cstheme="minorAscii"/>
          <w:b w:val="1"/>
          <w:bCs w:val="1"/>
        </w:rPr>
        <w:t>m.</w:t>
      </w:r>
    </w:p>
    <w:p w:rsidRPr="009E7DD0" w:rsidR="00510DC5" w:rsidP="00A75C8F" w:rsidRDefault="00510DC5" w14:paraId="02312CC9" w14:textId="77777777">
      <w:pPr>
        <w:spacing w:after="0" w:line="240" w:lineRule="auto"/>
        <w:rPr>
          <w:rFonts w:asciiTheme="minorHAnsi" w:hAnsiTheme="minorHAnsi" w:cstheme="minorHAnsi"/>
          <w:b/>
        </w:rPr>
      </w:pPr>
    </w:p>
    <w:p w:rsidR="00663347" w:rsidP="085ED258" w:rsidRDefault="00A75C8F" w14:paraId="275BFB52" w14:textId="294E8C8A">
      <w:pPr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85ED258" w:rsidR="00A75C8F">
        <w:rPr>
          <w:rFonts w:ascii="Calibri" w:hAnsi="Calibri" w:cs="" w:asciiTheme="minorAscii" w:hAnsiTheme="minorAscii" w:cstheme="minorBidi"/>
          <w:b w:val="1"/>
          <w:bCs w:val="1"/>
        </w:rPr>
        <w:t>Pre</w:t>
      </w:r>
      <w:r w:rsidRPr="085ED258" w:rsidR="000A0AA5">
        <w:rPr>
          <w:rFonts w:ascii="Calibri" w:hAnsi="Calibri" w:cs="" w:asciiTheme="minorAscii" w:hAnsiTheme="minorAscii" w:cstheme="minorBidi"/>
          <w:b w:val="1"/>
          <w:bCs w:val="1"/>
        </w:rPr>
        <w:t xml:space="preserve">sent:</w:t>
      </w:r>
      <w:r w:rsidRPr="085ED258" w:rsidR="36706249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85ED258" w:rsidR="000A0AA5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009E7DD0" w:rsidR="000A0AA5">
        <w:rPr>
          <w:rFonts w:asciiTheme="minorHAnsi" w:hAnsiTheme="minorHAnsi" w:cstheme="minorHAnsi"/>
          <w:b/>
        </w:rPr>
        <w:tab/>
      </w:r>
      <w:r w:rsidRPr="085ED258" w:rsidR="00DE276C">
        <w:rPr>
          <w:rFonts w:ascii="Calibri" w:hAnsi="Calibri" w:cs="" w:asciiTheme="minorAscii" w:hAnsiTheme="minorAscii" w:cstheme="minorBidi"/>
          <w:b w:val="1"/>
          <w:bCs w:val="1"/>
        </w:rPr>
        <w:t>Lori Angel, Richard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 Bennet</w:t>
      </w:r>
      <w:r w:rsidRPr="085ED258" w:rsidR="00DE276C">
        <w:rPr>
          <w:rFonts w:ascii="Calibri" w:hAnsi="Calibri" w:cs="" w:asciiTheme="minorAscii" w:hAnsiTheme="minorAscii" w:cstheme="minorBidi"/>
          <w:b w:val="1"/>
          <w:bCs w:val="1"/>
        </w:rPr>
        <w:t>t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, </w:t>
      </w:r>
      <w:r w:rsidRPr="085ED258" w:rsidR="40BF6C85">
        <w:rPr>
          <w:rFonts w:ascii="Calibri" w:hAnsi="Calibri" w:cs="" w:asciiTheme="minorAscii" w:hAnsiTheme="minorAscii" w:cstheme="minorBidi"/>
          <w:b w:val="1"/>
          <w:bCs w:val="1"/>
        </w:rPr>
        <w:t xml:space="preserve">Skye Cohen,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Craig Guild, </w:t>
      </w:r>
      <w:r w:rsidRPr="085ED258" w:rsidR="5B4F3AE8">
        <w:rPr>
          <w:rFonts w:ascii="Calibri" w:hAnsi="Calibri" w:cs="" w:asciiTheme="minorAscii" w:hAnsiTheme="minorAscii" w:cstheme="minorBidi"/>
          <w:b w:val="1"/>
          <w:bCs w:val="1"/>
        </w:rPr>
        <w:t xml:space="preserve">Janet Hagen, </w:t>
      </w:r>
      <w:r w:rsidRPr="085ED258" w:rsidR="38B52B64">
        <w:rPr>
          <w:rFonts w:ascii="Calibri" w:hAnsi="Calibri" w:cs="" w:asciiTheme="minorAscii" w:hAnsiTheme="minorAscii" w:cstheme="minorBidi"/>
          <w:b w:val="1"/>
          <w:bCs w:val="1"/>
        </w:rPr>
        <w:t xml:space="preserve">Kevin Kelly,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Chris Kmiecik,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Andrew Marvin, </w:t>
      </w:r>
      <w:r w:rsidRPr="085ED258" w:rsidR="00454DCD">
        <w:rPr>
          <w:rFonts w:ascii="Calibri" w:hAnsi="Calibri" w:cs="" w:asciiTheme="minorAscii" w:hAnsiTheme="minorAscii" w:cstheme="minorBidi"/>
          <w:b w:val="1"/>
          <w:bCs w:val="1"/>
        </w:rPr>
        <w:t xml:space="preserve">Melissa Neill,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Nicola Ricker, </w:t>
      </w:r>
      <w:r w:rsidRPr="085ED258" w:rsidR="1C5CB02B">
        <w:rPr>
          <w:rFonts w:ascii="Calibri" w:hAnsi="Calibri" w:cs="" w:asciiTheme="minorAscii" w:hAnsiTheme="minorAscii" w:cstheme="minorBidi"/>
          <w:b w:val="1"/>
          <w:bCs w:val="1"/>
        </w:rPr>
        <w:t xml:space="preserve">Cheryl Salva,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Rhonda Spaziani, </w:t>
      </w:r>
      <w:r w:rsidRPr="085ED258" w:rsidR="00454DCD">
        <w:rPr>
          <w:rFonts w:ascii="Calibri" w:hAnsi="Calibri" w:cs="" w:asciiTheme="minorAscii" w:hAnsiTheme="minorAscii" w:cstheme="minorBidi"/>
          <w:b w:val="1"/>
          <w:bCs w:val="1"/>
        </w:rPr>
        <w:t xml:space="preserve">Thomas Voight, </w:t>
      </w:r>
      <w:r w:rsidRPr="085ED258" w:rsidR="448E3C24">
        <w:rPr>
          <w:rFonts w:ascii="Calibri" w:hAnsi="Calibri" w:cs="" w:asciiTheme="minorAscii" w:hAnsiTheme="minorAscii" w:cstheme="minorBidi"/>
          <w:b w:val="1"/>
          <w:bCs w:val="1"/>
        </w:rPr>
        <w:t xml:space="preserve">Daniel Ware, 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Margaret </w:t>
      </w:r>
      <w:proofErr w:type="spellStart"/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>Wichser</w:t>
      </w:r>
      <w:proofErr w:type="spellEnd"/>
      <w:r w:rsidRPr="085ED258" w:rsidR="09F926B0">
        <w:rPr>
          <w:rFonts w:ascii="Calibri" w:hAnsi="Calibri" w:cs="" w:asciiTheme="minorAscii" w:hAnsiTheme="minorAscii" w:cstheme="minorBidi"/>
          <w:b w:val="1"/>
          <w:bCs w:val="1"/>
        </w:rPr>
        <w:t>, Terrence Delaney (Guest)</w:t>
      </w:r>
    </w:p>
    <w:p w:rsidR="00FB6D74" w:rsidP="008A0472" w:rsidRDefault="00FB6D74" w14:paraId="483E1034" w14:textId="77777777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:rsidRPr="009E7DD0" w:rsidR="00B5403E" w:rsidP="085ED258" w:rsidRDefault="00B5403E" w14:paraId="2C842CE7" w14:textId="1A5CAECE">
      <w:pPr>
        <w:spacing w:after="0" w:line="240" w:lineRule="auto"/>
        <w:ind w:left="1440" w:hanging="1440"/>
        <w:rPr>
          <w:rFonts w:ascii="Calibri" w:hAnsi="Calibri" w:cs="" w:asciiTheme="minorAscii" w:hAnsiTheme="minorAscii" w:cstheme="minorBidi"/>
          <w:b w:val="1"/>
          <w:bCs w:val="1"/>
        </w:rPr>
      </w:pPr>
      <w:r w:rsidRPr="085ED258" w:rsidR="00B5403E">
        <w:rPr>
          <w:rFonts w:ascii="Calibri" w:hAnsi="Calibri" w:cs="" w:asciiTheme="minorAscii" w:hAnsiTheme="minorAscii" w:cstheme="minorBidi"/>
          <w:b w:val="1"/>
          <w:bCs w:val="1"/>
        </w:rPr>
        <w:t xml:space="preserve">Absent: </w:t>
      </w:r>
      <w:r w:rsidRPr="085ED258" w:rsidR="4C7B9FFE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="00B27945">
        <w:rPr>
          <w:rFonts w:asciiTheme="minorHAnsi" w:hAnsiTheme="minorHAnsi" w:cstheme="minorBidi"/>
          <w:b/>
          <w:bCs/>
        </w:rPr>
        <w:tab/>
      </w:r>
      <w:r w:rsidRPr="085ED258" w:rsidR="00B5403E">
        <w:rPr>
          <w:rFonts w:ascii="Calibri" w:hAnsi="Calibri" w:cs="" w:asciiTheme="minorAscii" w:hAnsiTheme="minorAscii" w:cstheme="minorBidi"/>
          <w:b w:val="1"/>
          <w:bCs w:val="1"/>
        </w:rPr>
        <w:t>Cynthia</w:t>
      </w:r>
      <w:r w:rsidRPr="085ED258" w:rsidR="00590735">
        <w:rPr>
          <w:rFonts w:ascii="Calibri" w:hAnsi="Calibri" w:cs="" w:asciiTheme="minorAscii" w:hAnsiTheme="minorAscii" w:cstheme="minorBidi"/>
          <w:b w:val="1"/>
          <w:bCs w:val="1"/>
        </w:rPr>
        <w:t xml:space="preserve"> Arpin, Jodi Calvert, </w:t>
      </w:r>
      <w:r w:rsidRPr="085ED258" w:rsidR="709DD962">
        <w:rPr>
          <w:rFonts w:ascii="Calibri" w:hAnsi="Calibri" w:cs="" w:asciiTheme="minorAscii" w:hAnsiTheme="minorAscii" w:cstheme="minorBidi"/>
          <w:b w:val="1"/>
          <w:bCs w:val="1"/>
        </w:rPr>
        <w:t xml:space="preserve">Victoria DeFilippo, Matthew Liscum, Kelly Molkenthin, Valerie Smith</w:t>
      </w:r>
    </w:p>
    <w:p w:rsidR="085ED258" w:rsidP="085ED258" w:rsidRDefault="085ED258" w14:paraId="04809E79" w14:textId="3A3FF701">
      <w:pPr>
        <w:pStyle w:val="Normal"/>
        <w:spacing w:after="0" w:line="240" w:lineRule="auto"/>
        <w:ind w:left="0" w:hanging="0"/>
        <w:rPr>
          <w:rFonts w:ascii="Calibri" w:hAnsi="Calibri" w:cs="" w:asciiTheme="minorAscii" w:hAnsiTheme="minorAscii" w:cstheme="minorBidi"/>
          <w:b w:val="1"/>
          <w:bCs w:val="1"/>
        </w:rPr>
      </w:pPr>
    </w:p>
    <w:p w:rsidRPr="009E7DD0" w:rsidR="00A75C8F" w:rsidP="000E6762" w:rsidRDefault="00863225" w14:paraId="263B6AA1" w14:textId="77777777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Pr="009E7DD0" w:rsidR="007B544B" w:rsidTr="57A85846" w14:paraId="059885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C0504D" w:themeColor="accent2" w:sz="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9E7DD0" w:rsidR="00CB14BA" w:rsidP="007B544B" w:rsidRDefault="00CB14BA" w14:paraId="50765750" w14:textId="77777777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1F6EB1" w:rsidRDefault="00CB14BA" w14:paraId="67007413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C0504D" w:themeColor="accent2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DD0" w:rsidR="00CB14BA" w:rsidP="004A3FBA" w:rsidRDefault="00CB14BA" w14:paraId="1771D8D8" w14:textId="7777777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Pr="009E7DD0" w:rsidR="00B67025" w:rsidTr="57A85846" w14:paraId="636944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67025" w:rsidP="005B54FA" w:rsidRDefault="00561C84" w14:paraId="473602F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Pr="009E7DD0" w:rsidR="00CE1935">
              <w:rPr>
                <w:rFonts w:asciiTheme="minorHAnsi" w:hAnsiTheme="minorHAnsi" w:cstheme="minorHAnsi"/>
              </w:rPr>
              <w:t xml:space="preserve">Approval of </w:t>
            </w:r>
            <w:r w:rsidRPr="009E7DD0" w:rsidR="00B67025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510DC5" w:rsidP="085ED258" w:rsidRDefault="6F109F66" w14:paraId="700BF7EA" w14:textId="73D83A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  <w:r w:rsidRPr="4969C9A0" w:rsidR="0A071DAD">
              <w:rPr>
                <w:rFonts w:ascii="Calibri" w:hAnsi="Calibri" w:cs="" w:asciiTheme="minorAscii" w:hAnsiTheme="minorAscii" w:cstheme="minorBidi"/>
              </w:rPr>
              <w:t>The meeting was called to order at 12:2</w:t>
            </w:r>
            <w:r w:rsidRPr="4969C9A0" w:rsidR="08D1E7DE">
              <w:rPr>
                <w:rFonts w:ascii="Calibri" w:hAnsi="Calibri" w:cs="" w:asciiTheme="minorAscii" w:hAnsiTheme="minorAscii" w:cstheme="minorBidi"/>
              </w:rPr>
              <w:t>3</w:t>
            </w:r>
            <w:r w:rsidRPr="4969C9A0" w:rsidR="0A071DAD">
              <w:rPr>
                <w:rFonts w:ascii="Calibri" w:hAnsi="Calibri" w:cs="" w:asciiTheme="minorAscii" w:hAnsiTheme="minorAscii" w:cstheme="minorBidi"/>
              </w:rPr>
              <w:t xml:space="preserve">pm. </w:t>
            </w:r>
            <w:r w:rsidRPr="4969C9A0" w:rsidR="69800C03">
              <w:rPr>
                <w:rFonts w:ascii="Calibri" w:hAnsi="Calibri" w:cs="" w:asciiTheme="minorAscii" w:hAnsiTheme="minorAscii" w:cstheme="minorBidi"/>
              </w:rPr>
              <w:t xml:space="preserve">Chris </w:t>
            </w:r>
            <w:r w:rsidRPr="4969C9A0" w:rsidR="16F69DD8">
              <w:rPr>
                <w:rFonts w:ascii="Calibri" w:hAnsi="Calibri" w:cs="" w:asciiTheme="minorAscii" w:hAnsiTheme="minorAscii" w:cstheme="minorBidi"/>
              </w:rPr>
              <w:t>Kmiecik</w:t>
            </w:r>
            <w:r w:rsidRPr="4969C9A0" w:rsidR="0A071DAD">
              <w:rPr>
                <w:rFonts w:ascii="Calibri" w:hAnsi="Calibri" w:cs="" w:asciiTheme="minorAscii" w:hAnsiTheme="minorAscii" w:cstheme="minorBidi"/>
              </w:rPr>
              <w:t xml:space="preserve"> made a motion to approve the minutes, second by </w:t>
            </w:r>
            <w:r w:rsidRPr="4969C9A0" w:rsidR="13D66CDF">
              <w:rPr>
                <w:rFonts w:ascii="Calibri" w:hAnsi="Calibri" w:cs="" w:asciiTheme="minorAscii" w:hAnsiTheme="minorAscii" w:cstheme="minorBidi"/>
              </w:rPr>
              <w:t>Skye Cohen</w:t>
            </w:r>
            <w:r w:rsidRPr="4969C9A0" w:rsidR="11D31643">
              <w:rPr>
                <w:rFonts w:ascii="Calibri" w:hAnsi="Calibri" w:cs="" w:asciiTheme="minorAscii" w:hAnsiTheme="minorAscii" w:cstheme="minorBidi"/>
              </w:rPr>
              <w:t>. The m</w:t>
            </w:r>
            <w:r w:rsidRPr="4969C9A0" w:rsidR="14478992">
              <w:rPr>
                <w:rFonts w:ascii="Calibri" w:hAnsi="Calibri" w:cs="" w:asciiTheme="minorAscii" w:hAnsiTheme="minorAscii" w:cstheme="minorBidi"/>
              </w:rPr>
              <w:t>inutes were passed with</w:t>
            </w:r>
            <w:r w:rsidRPr="4969C9A0" w:rsidR="11D31643">
              <w:rPr>
                <w:rFonts w:ascii="Calibri" w:hAnsi="Calibri" w:cs="" w:asciiTheme="minorAscii" w:hAnsiTheme="minorAscii" w:cstheme="minorBidi"/>
              </w:rPr>
              <w:t xml:space="preserve"> 2</w:t>
            </w:r>
            <w:r w:rsidRPr="4969C9A0" w:rsidR="007C17AD">
              <w:rPr>
                <w:rFonts w:ascii="Calibri" w:hAnsi="Calibri" w:cs="" w:asciiTheme="minorAscii" w:hAnsiTheme="minorAscii" w:cstheme="minorBidi"/>
              </w:rPr>
              <w:t xml:space="preserve"> abst</w:t>
            </w:r>
            <w:r w:rsidRPr="4969C9A0" w:rsidR="2883B2E1">
              <w:rPr>
                <w:rFonts w:ascii="Calibri" w:hAnsi="Calibri" w:cs="" w:asciiTheme="minorAscii" w:hAnsiTheme="minorAscii" w:cstheme="minorBidi"/>
              </w:rPr>
              <w:t>entions</w:t>
            </w:r>
            <w:r w:rsidRPr="4969C9A0" w:rsidR="0A071DAD">
              <w:rPr>
                <w:rFonts w:ascii="Calibri" w:hAnsi="Calibri" w:cs="" w:asciiTheme="minorAscii" w:hAnsiTheme="minorAscii" w:cstheme="minorBidi"/>
              </w:rPr>
              <w:t>.</w:t>
            </w:r>
          </w:p>
          <w:p w:rsidRPr="009E7DD0" w:rsidR="00510DC5" w:rsidP="6F109F66" w:rsidRDefault="00510DC5" w14:paraId="5202A025" w14:textId="31CD29A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860FAC" w:rsidP="00CE1935" w:rsidRDefault="00860FAC" w14:paraId="49C69C5C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DD1CEE" w:rsidTr="57A85846" w14:paraId="5FDFBBD9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DD1CEE" w:rsidP="005B54FA" w:rsidRDefault="00CE1935" w14:paraId="5888C0BA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2753B" w:rsidP="00401F52" w:rsidRDefault="00284B3D" w14:paraId="630BA12C" w14:textId="453219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85ED258" w:rsidR="16C267A7">
              <w:rPr>
                <w:rFonts w:ascii="Calibri" w:hAnsi="Calibri" w:cs="Calibri" w:asciiTheme="minorAscii" w:hAnsiTheme="minorAscii" w:cstheme="minorAscii"/>
              </w:rPr>
              <w:t>Nicola Ricker reported the following items:</w:t>
            </w:r>
          </w:p>
          <w:p w:rsidRPr="00663347" w:rsidR="00663347" w:rsidP="085ED258" w:rsidRDefault="00EE6DA5" w14:paraId="6BE9AF92" w14:textId="7DB5C12A">
            <w:pPr>
              <w:pStyle w:val="ListParagraph"/>
              <w:numPr>
                <w:ilvl w:val="0"/>
                <w:numId w:val="43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85ED258" w:rsidR="4ABBA7FF">
              <w:rPr>
                <w:rFonts w:ascii="Calibri" w:hAnsi="Calibri" w:cs="" w:asciiTheme="minorAscii" w:hAnsiTheme="minorAscii" w:cstheme="minorBidi"/>
              </w:rPr>
              <w:t>The executive board is exploring the concept of a “clothes closest” for needy students. They ma</w:t>
            </w:r>
            <w:r w:rsidRPr="085ED258" w:rsidR="5AA69E95">
              <w:rPr>
                <w:rFonts w:ascii="Calibri" w:hAnsi="Calibri" w:cs="" w:asciiTheme="minorAscii" w:hAnsiTheme="minorAscii" w:cstheme="minorBidi"/>
              </w:rPr>
              <w:t>y be</w:t>
            </w:r>
            <w:r w:rsidRPr="085ED258" w:rsidR="4ABBA7FF">
              <w:rPr>
                <w:rFonts w:ascii="Calibri" w:hAnsi="Calibri" w:cs="" w:asciiTheme="minorAscii" w:hAnsiTheme="minorAscii" w:cstheme="minorBidi"/>
              </w:rPr>
              <w:t xml:space="preserve"> looking to collect clothing </w:t>
            </w:r>
            <w:r w:rsidRPr="085ED258" w:rsidR="6756A1BD">
              <w:rPr>
                <w:rFonts w:ascii="Calibri" w:hAnsi="Calibri" w:cs="" w:asciiTheme="minorAscii" w:hAnsiTheme="minorAscii" w:cstheme="minorBidi"/>
              </w:rPr>
              <w:t xml:space="preserve">donations </w:t>
            </w:r>
            <w:r w:rsidRPr="085ED258" w:rsidR="4ABBA7FF">
              <w:rPr>
                <w:rFonts w:ascii="Calibri" w:hAnsi="Calibri" w:cs="" w:asciiTheme="minorAscii" w:hAnsiTheme="minorAscii" w:cstheme="minorBidi"/>
              </w:rPr>
              <w:t xml:space="preserve">from faculty and </w:t>
            </w:r>
            <w:r w:rsidRPr="085ED258" w:rsidR="4ABBA7FF">
              <w:rPr>
                <w:rFonts w:ascii="Calibri" w:hAnsi="Calibri" w:cs="" w:asciiTheme="minorAscii" w:hAnsiTheme="minorAscii" w:cstheme="minorBidi"/>
              </w:rPr>
              <w:t>staff.</w:t>
            </w:r>
          </w:p>
          <w:p w:rsidRPr="00663347" w:rsidR="00663347" w:rsidP="085ED258" w:rsidRDefault="00EE6DA5" w14:paraId="01ECE4E6" w14:textId="47B844B3">
            <w:pPr>
              <w:pStyle w:val="ListParagraph"/>
              <w:numPr>
                <w:ilvl w:val="0"/>
                <w:numId w:val="43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RPr="085ED258" w:rsidR="725EA556">
              <w:rPr>
                <w:rFonts w:ascii="Calibri" w:hAnsi="Calibri" w:cs="" w:asciiTheme="minorAscii" w:hAnsiTheme="minorAscii" w:cstheme="minorBidi"/>
              </w:rPr>
              <w:t>The HVAC upgrade pre-operation checklist is on target for completion.</w:t>
            </w:r>
          </w:p>
          <w:p w:rsidRPr="00663347" w:rsidR="00663347" w:rsidP="085ED258" w:rsidRDefault="00EE6DA5" w14:paraId="7F91193C" w14:textId="7F823D96">
            <w:pPr>
              <w:pStyle w:val="ListParagraph"/>
              <w:numPr>
                <w:ilvl w:val="0"/>
                <w:numId w:val="43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RPr="085ED258" w:rsidR="26F19257">
              <w:rPr>
                <w:rFonts w:ascii="Calibri" w:hAnsi="Calibri" w:cs="" w:asciiTheme="minorAscii" w:hAnsiTheme="minorAscii" w:cstheme="minorBidi"/>
              </w:rPr>
              <w:t>Cabinet is developing a crisis team to address issues around COVID-19. They are developing communication plans</w:t>
            </w:r>
            <w:r w:rsidRPr="085ED258" w:rsidR="0C40BAB5">
              <w:rPr>
                <w:rFonts w:ascii="Calibri" w:hAnsi="Calibri" w:cs="" w:asciiTheme="minorAscii" w:hAnsiTheme="minorAscii" w:cstheme="minorBidi"/>
              </w:rPr>
              <w:t xml:space="preserve"> and managing the college’s response.</w:t>
            </w:r>
          </w:p>
          <w:p w:rsidRPr="00663347" w:rsidR="00663347" w:rsidP="085ED258" w:rsidRDefault="00EE6DA5" w14:paraId="4498C666" w14:textId="2FDEEA64">
            <w:pPr>
              <w:pStyle w:val="ListParagraph"/>
              <w:numPr>
                <w:ilvl w:val="1"/>
                <w:numId w:val="43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2"/>
                <w:szCs w:val="22"/>
              </w:rPr>
            </w:pPr>
            <w:r w:rsidRPr="085ED258" w:rsidR="0C40BAB5">
              <w:rPr>
                <w:rFonts w:ascii="Calibri" w:hAnsi="Calibri" w:cs="" w:asciiTheme="minorAscii" w:hAnsiTheme="minorAscii" w:cstheme="minorBidi"/>
              </w:rPr>
              <w:t>They have c</w:t>
            </w:r>
            <w:r w:rsidRPr="085ED258" w:rsidR="26F19257">
              <w:rPr>
                <w:rFonts w:ascii="Calibri" w:hAnsi="Calibri" w:cs="" w:asciiTheme="minorAscii" w:hAnsiTheme="minorAscii" w:cstheme="minorBidi"/>
              </w:rPr>
              <w:t>reated an isolation in C102</w:t>
            </w:r>
            <w:r w:rsidRPr="085ED258" w:rsidR="052419A1">
              <w:rPr>
                <w:rFonts w:ascii="Calibri" w:hAnsi="Calibri" w:cs="" w:asciiTheme="minorAscii" w:hAnsiTheme="minorAscii" w:cstheme="minorBidi"/>
              </w:rPr>
              <w:t xml:space="preserve"> for students/faculty/staff who may present with symptoms and cannot drive themselves</w:t>
            </w:r>
          </w:p>
          <w:p w:rsidRPr="00663347" w:rsidR="00663347" w:rsidP="085ED258" w:rsidRDefault="00EE6DA5" w14:paraId="0DF9963C" w14:textId="280CDB73">
            <w:pPr>
              <w:pStyle w:val="ListParagraph"/>
              <w:numPr>
                <w:ilvl w:val="1"/>
                <w:numId w:val="43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2"/>
                <w:szCs w:val="22"/>
              </w:rPr>
            </w:pPr>
            <w:r w:rsidRPr="085ED258" w:rsidR="0701ABE6">
              <w:rPr>
                <w:rFonts w:ascii="Calibri" w:hAnsi="Calibri" w:cs="" w:asciiTheme="minorAscii" w:hAnsiTheme="minorAscii" w:cstheme="minorBidi"/>
              </w:rPr>
              <w:t xml:space="preserve">Common spaces are being disinfected </w:t>
            </w:r>
            <w:r w:rsidRPr="085ED258" w:rsidR="052419A1">
              <w:rPr>
                <w:rFonts w:ascii="Calibri" w:hAnsi="Calibri" w:cs="" w:asciiTheme="minorAscii" w:hAnsiTheme="minorAscii" w:cstheme="minorBidi"/>
              </w:rPr>
              <w:t xml:space="preserve">nightly </w:t>
            </w:r>
            <w:r w:rsidRPr="085ED258" w:rsidR="728EB195">
              <w:rPr>
                <w:rFonts w:ascii="Calibri" w:hAnsi="Calibri" w:cs="" w:asciiTheme="minorAscii" w:hAnsiTheme="minorAscii" w:cstheme="minorBidi"/>
              </w:rPr>
              <w:t>with a spray disinfectant. Additional cleaning supplies and hand sanitizer have been order.</w:t>
            </w:r>
          </w:p>
          <w:p w:rsidRPr="00663347" w:rsidR="00663347" w:rsidP="085ED258" w:rsidRDefault="00EE6DA5" w14:paraId="3480909A" w14:textId="5B1AB5B4">
            <w:pPr>
              <w:pStyle w:val="ListParagraph"/>
              <w:numPr>
                <w:ilvl w:val="1"/>
                <w:numId w:val="43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2"/>
                <w:szCs w:val="22"/>
              </w:rPr>
            </w:pPr>
            <w:r w:rsidRPr="085ED258" w:rsidR="659135B8">
              <w:rPr>
                <w:rFonts w:ascii="Calibri" w:hAnsi="Calibri" w:cs="" w:asciiTheme="minorAscii" w:hAnsiTheme="minorAscii" w:cstheme="minorBidi"/>
              </w:rPr>
              <w:t>School sanctioned travel out of state has been prohibited.</w:t>
            </w:r>
          </w:p>
          <w:p w:rsidRPr="00663347" w:rsidR="00663347" w:rsidP="085ED258" w:rsidRDefault="00EE6DA5" w14:paraId="37396A60" w14:textId="45C83DC5">
            <w:pPr>
              <w:pStyle w:val="ListParagraph"/>
              <w:numPr>
                <w:ilvl w:val="1"/>
                <w:numId w:val="43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2"/>
                <w:szCs w:val="22"/>
              </w:rPr>
            </w:pPr>
            <w:r w:rsidRPr="085ED258" w:rsidR="659135B8">
              <w:rPr>
                <w:rFonts w:ascii="Calibri" w:hAnsi="Calibri" w:cs="" w:asciiTheme="minorAscii" w:hAnsiTheme="minorAscii" w:cstheme="minorBidi"/>
              </w:rPr>
              <w:t>A travel disclosure form should be filled out and submitted to the appropriate dean for personal travel out of state.</w:t>
            </w:r>
          </w:p>
          <w:p w:rsidRPr="00663347" w:rsidR="00663347" w:rsidP="085ED258" w:rsidRDefault="00EE6DA5" w14:paraId="5A9D3A40" w14:textId="4D1110CA">
            <w:pPr>
              <w:pStyle w:val="ListParagraph"/>
              <w:numPr>
                <w:ilvl w:val="1"/>
                <w:numId w:val="43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2"/>
                <w:szCs w:val="22"/>
              </w:rPr>
            </w:pPr>
            <w:r w:rsidRPr="57A85846" w:rsidR="659135B8">
              <w:rPr>
                <w:rFonts w:ascii="Calibri" w:hAnsi="Calibri" w:cs="" w:asciiTheme="minorAscii" w:hAnsiTheme="minorAscii" w:cstheme="minorBidi"/>
              </w:rPr>
              <w:t xml:space="preserve">Advising days </w:t>
            </w:r>
            <w:r w:rsidRPr="57A85846" w:rsidR="659135B8">
              <w:rPr>
                <w:rFonts w:ascii="Calibri" w:hAnsi="Calibri" w:cs="" w:asciiTheme="minorAscii" w:hAnsiTheme="minorAscii" w:cstheme="minorBidi"/>
              </w:rPr>
              <w:t>have</w:t>
            </w:r>
            <w:r w:rsidRPr="57A85846" w:rsidR="659135B8">
              <w:rPr>
                <w:rFonts w:ascii="Calibri" w:hAnsi="Calibri" w:cs="" w:asciiTheme="minorAscii" w:hAnsiTheme="minorAscii" w:cstheme="minorBidi"/>
              </w:rPr>
              <w:t xml:space="preserve"> been postponed.</w:t>
            </w:r>
          </w:p>
          <w:p w:rsidRPr="00663347" w:rsidR="00663347" w:rsidP="085ED258" w:rsidRDefault="00EE6DA5" w14:paraId="418A3421" w14:textId="44827FC9">
            <w:pPr>
              <w:pStyle w:val="ListParagraph"/>
              <w:numPr>
                <w:ilvl w:val="0"/>
                <w:numId w:val="43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RPr="085ED258" w:rsidR="659135B8">
              <w:rPr>
                <w:rFonts w:ascii="Calibri" w:hAnsi="Calibri" w:cs="" w:asciiTheme="minorAscii" w:hAnsiTheme="minorAscii" w:cstheme="minorBidi"/>
              </w:rPr>
              <w:t>Payroll</w:t>
            </w:r>
            <w:r w:rsidRPr="085ED258" w:rsidR="659135B8">
              <w:rPr>
                <w:rFonts w:ascii="Calibri" w:hAnsi="Calibri" w:cs="" w:asciiTheme="minorAscii" w:hAnsiTheme="minorAscii" w:cstheme="minorBidi"/>
              </w:rPr>
              <w:t xml:space="preserve"> self-service for time and attendance is starting </w:t>
            </w:r>
            <w:r w:rsidRPr="085ED258" w:rsidR="79911D5D">
              <w:rPr>
                <w:rFonts w:ascii="Calibri" w:hAnsi="Calibri" w:cs="" w:asciiTheme="minorAscii" w:hAnsiTheme="minorAscii" w:cstheme="minorBidi"/>
              </w:rPr>
              <w:t>for TRCC. Information Technology will be the first pilot department.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B141C" w:rsidR="00934B52" w:rsidP="001B141C" w:rsidRDefault="00934B52" w14:paraId="6DFEB7D8" w14:textId="6FED30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Pr="009E7DD0" w:rsidR="00EE76E0" w:rsidTr="57A85846" w14:paraId="7E0A8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05B54FA" w:rsidRDefault="00EE76E0" w14:paraId="253660B4" w14:textId="757B619F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Committee</w:t>
            </w:r>
            <w:r w:rsidR="003E1379">
              <w:rPr>
                <w:rFonts w:asciiTheme="minorHAnsi" w:hAnsiTheme="minorHAnsi" w:cstheme="minorHAnsi"/>
              </w:rPr>
              <w:t>/Student Government</w:t>
            </w:r>
            <w:r w:rsidRPr="009E7DD0">
              <w:rPr>
                <w:rFonts w:asciiTheme="minorHAnsi" w:hAnsiTheme="minorHAnsi" w:cstheme="minorHAnsi"/>
              </w:rPr>
              <w:t xml:space="preserve"> Reports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E5758" w:rsidP="006E5758" w:rsidRDefault="00590735" w14:paraId="1614FE13" w14:textId="70799F9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85ED258" w:rsidR="00590735">
              <w:rPr>
                <w:rFonts w:ascii="Calibri" w:hAnsi="Calibri" w:cs="Calibri" w:asciiTheme="minorAscii" w:hAnsiTheme="minorAscii" w:cstheme="minorAscii"/>
              </w:rPr>
              <w:t>Thomas Voigt</w:t>
            </w:r>
            <w:r w:rsidRPr="085ED258" w:rsidR="747016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085ED258" w:rsidR="172C7349">
              <w:rPr>
                <w:rFonts w:ascii="Calibri" w:hAnsi="Calibri" w:cs="Calibri" w:asciiTheme="minorAscii" w:hAnsiTheme="minorAscii" w:cstheme="minorAscii"/>
              </w:rPr>
              <w:t xml:space="preserve">reported </w:t>
            </w:r>
            <w:r w:rsidRPr="085ED258" w:rsidR="44FB2B51">
              <w:rPr>
                <w:rFonts w:ascii="Calibri" w:hAnsi="Calibri" w:cs="Calibri" w:asciiTheme="minorAscii" w:hAnsiTheme="minorAscii" w:cstheme="minorAscii"/>
              </w:rPr>
              <w:t>the following</w:t>
            </w:r>
            <w:r w:rsidRPr="085ED258" w:rsidR="172C7349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="003D377C" w:rsidP="085ED258" w:rsidRDefault="003D377C" w14:paraId="6E4603BE" w14:textId="69E4B587">
            <w:pPr>
              <w:pStyle w:val="ListParagraph"/>
              <w:numPr>
                <w:ilvl w:val="0"/>
                <w:numId w:val="38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85ED258" w:rsidR="003D377C">
              <w:rPr>
                <w:rFonts w:ascii="Calibri" w:hAnsi="Calibri" w:cs="Calibri" w:asciiTheme="minorAscii" w:hAnsiTheme="minorAscii" w:cstheme="minorAscii"/>
              </w:rPr>
              <w:t>Several students have expressed concern about a moldy taste in the water fountains, particularly the ones that have a bottle filler.</w:t>
            </w:r>
          </w:p>
          <w:p w:rsidRPr="002F72D1" w:rsidR="00EE6DA5" w:rsidP="085ED258" w:rsidRDefault="00EE6DA5" w14:paraId="5766B376" w14:textId="569AA25C">
            <w:pPr>
              <w:pStyle w:val="Normal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EE76E0" w:rsidP="085ED258" w:rsidRDefault="00EE76E0" w14:paraId="19FF9BD9" w14:textId="0C8B4F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  <w:r w:rsidRPr="085ED258" w:rsidR="003D377C">
              <w:rPr>
                <w:rFonts w:ascii="Calibri" w:hAnsi="Calibri" w:cs="Calibri" w:asciiTheme="minorAscii" w:hAnsiTheme="minorAscii" w:cstheme="minorAscii"/>
              </w:rPr>
              <w:t>Thomas will follow up with facilities about if the water fillers have filters and if they can be changed.</w:t>
            </w:r>
          </w:p>
        </w:tc>
      </w:tr>
      <w:tr w:rsidRPr="009E7DD0" w:rsidR="00B26A4F" w:rsidTr="57A85846" w14:paraId="154B54EF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762F0546" w14:textId="1D2294F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Old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6DA5" w:rsidP="00EE6DA5" w:rsidRDefault="00EE6DA5" w14:paraId="16471473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Lock Down Items of Concern</w:t>
            </w:r>
          </w:p>
          <w:p w:rsidR="00EE6DA5" w:rsidP="00EE6DA5" w:rsidRDefault="00EE6DA5" w14:paraId="5328DA09" w14:textId="77777777">
            <w:pPr>
              <w:pStyle w:val="ListParagraph"/>
              <w:numPr>
                <w:ilvl w:val="1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Security Shades for Classrooms</w:t>
            </w:r>
          </w:p>
          <w:p w:rsidR="00B33BB5" w:rsidP="00EE6DA5" w:rsidRDefault="00EE6DA5" w14:paraId="36F273C7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Employee of the Month Parking Space</w:t>
            </w:r>
          </w:p>
          <w:p w:rsidRPr="008944A8" w:rsidR="008944A8" w:rsidP="000414E0" w:rsidRDefault="008944A8" w14:paraId="04E006E2" w14:textId="4C56BF37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F6F70" w:rsidR="004A3468" w:rsidP="085ED258" w:rsidRDefault="00EE6DA5" w14:paraId="3DCEEF58" w14:textId="1C3E4E6E">
            <w:pPr>
              <w:pStyle w:val="Normal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  <w:r w:rsidRPr="085ED258" w:rsidR="00EE6DA5">
              <w:rPr>
                <w:rFonts w:ascii="Calibri" w:hAnsi="Calibri" w:cs="Calibri" w:asciiTheme="minorAscii" w:hAnsiTheme="minorAscii" w:cstheme="minorAscii"/>
              </w:rPr>
              <w:t>Nicola will continue to follow up on these items.</w:t>
            </w:r>
          </w:p>
          <w:p w:rsidRPr="007F6F70" w:rsidR="004A3468" w:rsidP="085ED258" w:rsidRDefault="00EE6DA5" w14:paraId="2174B4DD" w14:textId="0CBDF54B">
            <w:pPr>
              <w:pStyle w:val="Normal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</w:rPr>
            </w:pPr>
            <w:r w:rsidRPr="085ED258" w:rsidR="33643B91">
              <w:rPr>
                <w:rFonts w:ascii="Calibri" w:hAnsi="Calibri" w:cs="Calibri" w:asciiTheme="minorAscii" w:hAnsiTheme="minorAscii" w:cstheme="minorAscii"/>
              </w:rPr>
              <w:t>Foundation will be fixing the wording on the parking spot signage.</w:t>
            </w:r>
          </w:p>
        </w:tc>
      </w:tr>
      <w:tr w:rsidRPr="009E7DD0" w:rsidR="00B26A4F" w:rsidTr="57A85846" w14:paraId="585FCB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060615B7" w14:textId="0A827A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69C9A0" w:rsidP="6FE63ED6" w:rsidRDefault="4969C9A0" w14:paraId="693C7544" w14:textId="15793E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/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Pr="6FE63ED6" w:rsidR="38988EA9">
              <w:rPr>
                <w:rFonts w:cs="Calibri"/>
              </w:rPr>
              <w:t>Request for Deans update about budget/spending</w:t>
            </w:r>
            <w:r w:rsidRPr="6FE63ED6" w:rsidR="1BD1562C">
              <w:rPr>
                <w:rFonts w:cs="Calibri"/>
              </w:rPr>
              <w:t xml:space="preserve"> i</w:t>
            </w:r>
            <w:r w:rsidRPr="6FE63ED6" w:rsidR="38988EA9">
              <w:rPr>
                <w:rFonts w:cs="Calibri"/>
              </w:rPr>
              <w:t>nclud</w:t>
            </w:r>
            <w:r w:rsidRPr="6FE63ED6" w:rsidR="15FACD64">
              <w:rPr>
                <w:rFonts w:cs="Calibri"/>
              </w:rPr>
              <w:t>ing</w:t>
            </w:r>
            <w:r w:rsidRPr="6FE63ED6" w:rsidR="38988EA9">
              <w:rPr>
                <w:rFonts w:cs="Calibri"/>
              </w:rPr>
              <w:t xml:space="preserve"> line items with specifics</w:t>
            </w:r>
            <w:r w:rsidRPr="6FE63ED6" w:rsidR="7EAFEF44">
              <w:rPr>
                <w:rFonts w:cs="Calibri"/>
              </w:rPr>
              <w:t>.</w:t>
            </w:r>
            <w:r w:rsidRPr="6FE63ED6" w:rsidR="5029F495">
              <w:rPr>
                <w:rFonts w:cs="Calibri"/>
              </w:rPr>
              <w:t xml:space="preserve">  It was agreed by the President that more frequent in-depth financial updates </w:t>
            </w:r>
            <w:r w:rsidRPr="6FE63ED6" w:rsidR="5F1AA848">
              <w:rPr>
                <w:rFonts w:cs="Calibri"/>
              </w:rPr>
              <w:t>can be given.</w:t>
            </w:r>
          </w:p>
          <w:p w:rsidR="456C3DF0" w:rsidP="6FE63ED6" w:rsidRDefault="456C3DF0" w14:paraId="294A142C" w14:textId="0508F4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/>
            </w:pPr>
            <w:r w:rsidRPr="57A85846" w:rsidR="6019DBD7">
              <w:rPr>
                <w:rFonts w:cs="Calibri"/>
              </w:rPr>
              <w:t xml:space="preserve">A question was raised about </w:t>
            </w:r>
            <w:r w:rsidRPr="57A85846" w:rsidR="453F1A06">
              <w:rPr>
                <w:rFonts w:cs="Calibri"/>
              </w:rPr>
              <w:t xml:space="preserve">if there was any profit from the sale of </w:t>
            </w:r>
            <w:r w:rsidRPr="57A85846" w:rsidR="6019DBD7">
              <w:rPr>
                <w:rFonts w:cs="Calibri"/>
              </w:rPr>
              <w:t>feminine hygiene product</w:t>
            </w:r>
            <w:r w:rsidRPr="57A85846" w:rsidR="47987B18">
              <w:rPr>
                <w:rFonts w:cs="Calibri"/>
              </w:rPr>
              <w:t>s</w:t>
            </w:r>
            <w:r w:rsidRPr="57A85846" w:rsidR="6019DBD7">
              <w:rPr>
                <w:rFonts w:cs="Calibri"/>
              </w:rPr>
              <w:t xml:space="preserve"> </w:t>
            </w:r>
            <w:r w:rsidRPr="57A85846" w:rsidR="34C16E56">
              <w:rPr>
                <w:rFonts w:cs="Calibri"/>
              </w:rPr>
              <w:t xml:space="preserve">in the restroom </w:t>
            </w:r>
            <w:r w:rsidRPr="57A85846" w:rsidR="6019DBD7">
              <w:rPr>
                <w:rFonts w:cs="Calibri"/>
              </w:rPr>
              <w:t>vending machines.</w:t>
            </w:r>
            <w:r w:rsidRPr="57A85846" w:rsidR="7576409B">
              <w:rPr>
                <w:rFonts w:cs="Calibri"/>
              </w:rPr>
              <w:t xml:space="preserve"> </w:t>
            </w:r>
            <w:r w:rsidRPr="57A85846" w:rsidR="2BAAA791">
              <w:rPr>
                <w:rFonts w:cs="Calibri"/>
              </w:rPr>
              <w:t>I</w:t>
            </w:r>
            <w:r w:rsidRPr="57A85846" w:rsidR="7576409B">
              <w:rPr>
                <w:rFonts w:cs="Calibri"/>
              </w:rPr>
              <w:t>f there is, where does it go</w:t>
            </w:r>
            <w:r w:rsidRPr="57A85846" w:rsidR="25F1E03D">
              <w:rPr>
                <w:rFonts w:cs="Calibri"/>
              </w:rPr>
              <w:t>?</w:t>
            </w:r>
            <w:r w:rsidRPr="57A85846" w:rsidR="7C36AB56">
              <w:rPr>
                <w:rFonts w:cs="Calibri"/>
              </w:rPr>
              <w:t xml:space="preserve"> </w:t>
            </w:r>
            <w:r w:rsidRPr="57A85846" w:rsidR="7576409B">
              <w:rPr>
                <w:rFonts w:cs="Calibri"/>
              </w:rPr>
              <w:t>The SGA would like to funnel any profits to something that would provide service to students.  The SGA can identify</w:t>
            </w:r>
            <w:r w:rsidRPr="57A85846" w:rsidR="606A796B">
              <w:rPr>
                <w:rFonts w:cs="Calibri"/>
              </w:rPr>
              <w:t xml:space="preserve"> suitable options.</w:t>
            </w:r>
          </w:p>
          <w:p w:rsidR="456C3DF0" w:rsidP="4969C9A0" w:rsidRDefault="456C3DF0" w14:paraId="4479AC10" w14:textId="3E08BB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/>
            </w:pPr>
            <w:r w:rsidRPr="6FE63ED6" w:rsidR="456C3DF0">
              <w:rPr>
                <w:rFonts w:cs="Calibri"/>
                <w:i w:val="0"/>
                <w:iCs w:val="0"/>
              </w:rPr>
              <w:t>Terry Delaney presented a resolution from the Curriculum Committee stating that they would not participate in the voting process for the proposed General Education or any other Students First Plan curricula</w:t>
            </w:r>
            <w:r w:rsidRPr="6FE63ED6" w:rsidR="1FED0EEA">
              <w:rPr>
                <w:rFonts w:cs="Calibri"/>
                <w:i w:val="0"/>
                <w:iCs w:val="0"/>
              </w:rPr>
              <w:t xml:space="preserve"> due to the numerous reasons outlined in the resolution. The </w:t>
            </w:r>
            <w:r w:rsidRPr="6FE63ED6" w:rsidR="34E0DA86">
              <w:rPr>
                <w:rFonts w:cs="Calibri"/>
                <w:i w:val="0"/>
                <w:iCs w:val="0"/>
              </w:rPr>
              <w:t>Curriculum Committee was seeking the college congress’s endorsement of their resolution. A discussion ensued about the flaws in the consolidation effort an</w:t>
            </w:r>
            <w:r w:rsidRPr="6FE63ED6" w:rsidR="0D79D321">
              <w:rPr>
                <w:rFonts w:cs="Calibri"/>
                <w:i w:val="0"/>
                <w:iCs w:val="0"/>
              </w:rPr>
              <w:t xml:space="preserve">d the resolution. </w:t>
            </w:r>
          </w:p>
          <w:p w:rsidR="0D79D321" w:rsidP="4969C9A0" w:rsidRDefault="0D79D321" w14:paraId="4014EEDF" w14:textId="3BE27EB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/>
            </w:pPr>
            <w:r w:rsidRPr="4969C9A0" w:rsidR="0D79D321">
              <w:rPr>
                <w:rFonts w:cs="Calibri"/>
                <w:i w:val="0"/>
                <w:iCs w:val="0"/>
              </w:rPr>
              <w:t xml:space="preserve">A motion was made by Rick Bennett, seconded by Janet Hagen to endorse the resolution. </w:t>
            </w:r>
          </w:p>
          <w:p w:rsidR="0D79D321" w:rsidP="4969C9A0" w:rsidRDefault="0D79D321" w14:paraId="07047243" w14:textId="5209BA7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/>
            </w:pPr>
            <w:r w:rsidRPr="4969C9A0" w:rsidR="0D79D321">
              <w:rPr>
                <w:rFonts w:cs="Calibri"/>
                <w:i w:val="0"/>
                <w:iCs w:val="0"/>
              </w:rPr>
              <w:t xml:space="preserve">A second motion was made by Chris </w:t>
            </w:r>
            <w:r w:rsidRPr="4969C9A0" w:rsidR="0B3CB1B2">
              <w:rPr>
                <w:rFonts w:cs="Calibri"/>
                <w:i w:val="0"/>
                <w:iCs w:val="0"/>
              </w:rPr>
              <w:t xml:space="preserve">Kmiecik, seconded by Kevin Kelly, to adjust the language used in the last paragraph of the resolution. After discussion, this motion failed. </w:t>
            </w:r>
          </w:p>
          <w:p w:rsidRPr="008944A8" w:rsidR="009774A8" w:rsidP="57A85846" w:rsidRDefault="009774A8" w14:paraId="6DD57B66" w14:textId="48510C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57A85846" w:rsidR="4FA89AA3">
              <w:rPr>
                <w:rFonts w:cs="Calibri"/>
                <w:i w:val="0"/>
                <w:iCs w:val="0"/>
              </w:rPr>
              <w:t>Ric</w:t>
            </w:r>
            <w:r w:rsidRPr="57A85846" w:rsidR="7915FF2F">
              <w:rPr>
                <w:rFonts w:cs="Calibri"/>
                <w:i w:val="0"/>
                <w:iCs w:val="0"/>
              </w:rPr>
              <w:t xml:space="preserve">k Bennett’s original motion </w:t>
            </w:r>
            <w:r w:rsidRPr="57A85846" w:rsidR="245F37C1">
              <w:rPr>
                <w:rFonts w:cs="Calibri"/>
                <w:i w:val="0"/>
                <w:iCs w:val="0"/>
              </w:rPr>
              <w:t>was then passed 14-1.</w:t>
            </w:r>
          </w:p>
          <w:p w:rsidR="00147AA1" w:rsidP="4969C9A0" w:rsidRDefault="00147AA1" w14:paraId="028F7C80" w14:textId="75195691">
            <w:pPr>
              <w:pStyle w:val="Normal"/>
              <w:spacing w:after="0" w:line="240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:rsidRPr="00147AA1" w:rsidR="009774A8" w:rsidP="00147AA1" w:rsidRDefault="38988EA9" w14:paraId="1C25419C" w14:textId="1303598F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147AA1">
              <w:rPr>
                <w:rFonts w:cs="Calibri"/>
              </w:rPr>
              <w:t>Recall of elected faculty and staff</w:t>
            </w:r>
            <w:r w:rsidRPr="00147AA1" w:rsidR="7A4176FE">
              <w:rPr>
                <w:rFonts w:cs="Calibri"/>
              </w:rPr>
              <w:t xml:space="preserve"> from Students First/Consolidation task forces and committees</w:t>
            </w:r>
            <w:r w:rsidRPr="00147AA1" w:rsidR="70A226F1">
              <w:rPr>
                <w:rFonts w:cs="Calibri"/>
              </w:rPr>
              <w:t>.</w:t>
            </w:r>
          </w:p>
          <w:p w:rsidRPr="008944A8" w:rsidR="009774A8" w:rsidP="703A3BBB" w:rsidRDefault="70A226F1" w14:paraId="58561F8B" w14:textId="2C6CB238">
            <w:pPr>
              <w:numPr>
                <w:ilvl w:val="1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4969C9A0" w:rsidR="70A226F1">
              <w:rPr>
                <w:rFonts w:cs="Calibri"/>
              </w:rPr>
              <w:t>Faculty Senate voted and passed (34-2)</w:t>
            </w:r>
          </w:p>
          <w:p w:rsidRPr="008944A8" w:rsidR="009774A8" w:rsidP="4969C9A0" w:rsidRDefault="009774A8" w14:paraId="3A0E4A56" w14:textId="269B9E97">
            <w:pPr>
              <w:pStyle w:val="Normal"/>
              <w:numPr>
                <w:ilvl w:val="1"/>
                <w:numId w:val="1"/>
              </w:numPr>
              <w:spacing w:after="160" w:line="240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4969C9A0" w:rsidR="2D1E79FB">
              <w:rPr>
                <w:rFonts w:ascii="Calibri" w:hAnsi="Calibri" w:cs="" w:asciiTheme="minorAscii" w:hAnsiTheme="minorAscii" w:cstheme="minorBidi"/>
              </w:rPr>
              <w:t>Staff Senate voted to endorse the Faculty Senate vote. The vote passed (14-6) with 1 abstention.</w:t>
            </w:r>
          </w:p>
          <w:p w:rsidR="4656ABF9" w:rsidP="57A85846" w:rsidRDefault="4656ABF9" w14:paraId="38EEE4BC" w14:textId="39F0A051">
            <w:pPr>
              <w:pStyle w:val="Normal"/>
              <w:numPr>
                <w:ilvl w:val="1"/>
                <w:numId w:val="1"/>
              </w:numPr>
              <w:spacing w:after="160" w:line="240" w:lineRule="auto"/>
              <w:rPr/>
            </w:pPr>
            <w:r w:rsidRPr="57A85846" w:rsidR="4656ABF9">
              <w:rPr>
                <w:rFonts w:cs="Calibri"/>
              </w:rPr>
              <w:t xml:space="preserve">The College Congress presented a resolution to endorse the Faculty and Staff Senate </w:t>
            </w:r>
            <w:r w:rsidRPr="57A85846" w:rsidR="594D7D3B">
              <w:rPr>
                <w:rFonts w:cs="Calibri"/>
              </w:rPr>
              <w:t>resolutions</w:t>
            </w:r>
            <w:r w:rsidRPr="57A85846" w:rsidR="4656ABF9">
              <w:rPr>
                <w:rFonts w:cs="Calibri"/>
              </w:rPr>
              <w:t xml:space="preserve"> and to recall any</w:t>
            </w:r>
            <w:r w:rsidRPr="57A85846" w:rsidR="4656ABF9">
              <w:rPr>
                <w:rFonts w:cs="Calibri"/>
              </w:rPr>
              <w:t xml:space="preserve"> and all TRCC representatives </w:t>
            </w:r>
            <w:r w:rsidRPr="57A85846" w:rsidR="6B2ADE07">
              <w:rPr>
                <w:rFonts w:cs="Calibri"/>
              </w:rPr>
              <w:t>elected to serve on the share</w:t>
            </w:r>
            <w:r w:rsidRPr="57A85846" w:rsidR="33013FAE">
              <w:rPr>
                <w:rFonts w:cs="Calibri"/>
              </w:rPr>
              <w:t>d</w:t>
            </w:r>
            <w:r w:rsidRPr="57A85846" w:rsidR="6B2ADE07">
              <w:rPr>
                <w:rFonts w:cs="Calibri"/>
              </w:rPr>
              <w:t xml:space="preserve"> Governance Charter or any other Student First committees, task forces, work groups , and/or other initiatives.</w:t>
            </w:r>
            <w:r w:rsidRPr="57A85846" w:rsidR="05AC674D">
              <w:rPr>
                <w:rFonts w:cs="Calibri"/>
              </w:rPr>
              <w:t xml:space="preserve"> A motion was made by Skye Cohen, seconded by Janet Hagen, to approve the resolution. The motion passed</w:t>
            </w:r>
            <w:r w:rsidRPr="57A85846" w:rsidR="0CC2AE0E">
              <w:rPr>
                <w:rFonts w:cs="Calibri"/>
              </w:rPr>
              <w:t>.</w:t>
            </w:r>
            <w:r w:rsidRPr="57A85846" w:rsidR="04952E81">
              <w:rPr>
                <w:rFonts w:cs="Calibri"/>
              </w:rPr>
              <w:t xml:space="preserve"> </w:t>
            </w:r>
          </w:p>
          <w:p w:rsidRPr="008944A8" w:rsidR="009774A8" w:rsidP="703A3BBB" w:rsidRDefault="5868D934" w14:paraId="7EDD83F1" w14:textId="76894CF7">
            <w:pPr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6FE63ED6" w:rsidR="5868D934">
              <w:rPr>
                <w:rFonts w:cs="Calibri"/>
              </w:rPr>
              <w:t>Turnaround time for grade posting</w:t>
            </w:r>
            <w:r w:rsidRPr="6FE63ED6" w:rsidR="3D88D9A1">
              <w:rPr>
                <w:rFonts w:cs="Calibri"/>
              </w:rPr>
              <w:t>.  The Academic calendar for the year is determined by the Academic Dean’s Office.  This was done a year in advance.  Moving forward, there may be room for adva</w:t>
            </w:r>
            <w:r w:rsidRPr="6FE63ED6" w:rsidR="198F8E5C">
              <w:rPr>
                <w:rFonts w:cs="Calibri"/>
              </w:rPr>
              <w:t>nced discussion about the grade deadline.  Howeve</w:t>
            </w:r>
            <w:r w:rsidRPr="6FE63ED6" w:rsidR="24B89C5B">
              <w:rPr>
                <w:rFonts w:cs="Calibri"/>
              </w:rPr>
              <w:t>r, for the spring term there are 2 issues:</w:t>
            </w:r>
          </w:p>
          <w:p w:rsidRPr="008944A8" w:rsidR="009774A8" w:rsidP="6FE63ED6" w:rsidRDefault="5868D934" w14:paraId="1DECF3E4" w14:textId="5F3F4438">
            <w:pPr>
              <w:pStyle w:val="Normal"/>
              <w:numPr>
                <w:ilvl w:val="1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6FE63ED6" w:rsidR="24B89C5B">
              <w:rPr>
                <w:rFonts w:cs="Calibri"/>
              </w:rPr>
              <w:t>Obtaining grades with enough time to review graduate performance.</w:t>
            </w:r>
          </w:p>
          <w:p w:rsidRPr="008944A8" w:rsidR="009774A8" w:rsidP="6FE63ED6" w:rsidRDefault="5868D934" w14:paraId="28B4DC72" w14:textId="49DDAB44">
            <w:pPr>
              <w:pStyle w:val="Normal"/>
              <w:numPr>
                <w:ilvl w:val="1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57A85846" w:rsidR="24B89C5B">
              <w:rPr>
                <w:rFonts w:cs="Calibri"/>
              </w:rPr>
              <w:t>Summer classes begin the day grades are due.  Some classes require course completion as a prerequisite.  Confirmation would be needed prior to moving onto the next course.</w:t>
            </w:r>
          </w:p>
          <w:p w:rsidRPr="008944A8" w:rsidR="009774A8" w:rsidP="57A85846" w:rsidRDefault="5868D934" w14:paraId="4899BE0A" w14:textId="100EDA7D">
            <w:pPr>
              <w:pStyle w:val="Normal"/>
              <w:numPr>
                <w:ilvl w:val="0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57A85846" w:rsidR="1BDC12BA">
              <w:rPr>
                <w:rFonts w:cs="Calibri"/>
              </w:rPr>
              <w:t xml:space="preserve">Website Taskforce provided a report on their findings. </w:t>
            </w:r>
          </w:p>
          <w:p w:rsidRPr="008944A8" w:rsidR="009774A8" w:rsidP="57A85846" w:rsidRDefault="5868D934" w14:paraId="28BAC927" w14:textId="77767322">
            <w:pPr>
              <w:pStyle w:val="Normal"/>
              <w:numPr>
                <w:ilvl w:val="1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57A85846" w:rsidR="1BDC12BA">
              <w:rPr>
                <w:rFonts w:cs="Calibri"/>
              </w:rPr>
              <w:t>The report stated that</w:t>
            </w:r>
            <w:r w:rsidRPr="57A85846" w:rsidR="1E099B74">
              <w:rPr>
                <w:rFonts w:cs="Calibri"/>
              </w:rPr>
              <w:t xml:space="preserve"> the feedback prov</w:t>
            </w:r>
            <w:r w:rsidRPr="57A85846" w:rsidR="261B2918">
              <w:rPr>
                <w:rFonts w:cs="Calibri"/>
              </w:rPr>
              <w:t>ided from the college community fell into 3 major complaint categories:</w:t>
            </w:r>
          </w:p>
          <w:p w:rsidRPr="008944A8" w:rsidR="009774A8" w:rsidP="57A85846" w:rsidRDefault="5868D934" w14:paraId="7ABA08D1" w14:textId="70A10513">
            <w:pPr>
              <w:pStyle w:val="Normal"/>
              <w:numPr>
                <w:ilvl w:val="2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57A85846" w:rsidR="261B2918">
              <w:rPr>
                <w:rFonts w:cs="Calibri"/>
              </w:rPr>
              <w:t>A desire for a single college website</w:t>
            </w:r>
          </w:p>
          <w:p w:rsidRPr="008944A8" w:rsidR="009774A8" w:rsidP="57A85846" w:rsidRDefault="5868D934" w14:paraId="4C1E53B7" w14:textId="5B69BFFB">
            <w:pPr>
              <w:pStyle w:val="Normal"/>
              <w:numPr>
                <w:ilvl w:val="2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57A85846" w:rsidR="261B2918">
              <w:rPr>
                <w:rFonts w:cs="Calibri"/>
              </w:rPr>
              <w:t>There are design and navigation issues due to the same information being available under different menu items on the separate sites</w:t>
            </w:r>
          </w:p>
          <w:p w:rsidRPr="008944A8" w:rsidR="009774A8" w:rsidP="57A85846" w:rsidRDefault="5868D934" w14:paraId="61F5241E" w14:textId="199E2B2D">
            <w:pPr>
              <w:pStyle w:val="Normal"/>
              <w:numPr>
                <w:ilvl w:val="2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 w:rsidRPr="57A85846" w:rsidR="261B2918">
              <w:rPr>
                <w:rFonts w:cs="Calibri"/>
              </w:rPr>
              <w:t>That there are numerous broken links and outdated information</w:t>
            </w:r>
          </w:p>
          <w:p w:rsidRPr="008944A8" w:rsidR="009774A8" w:rsidP="57A85846" w:rsidRDefault="5868D934" w14:paraId="6B73E2CA" w14:textId="4C00D6D1">
            <w:pPr>
              <w:pStyle w:val="ListParagraph"/>
              <w:numPr>
                <w:ilvl w:val="1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57A85846" w:rsidR="17CD9C59">
              <w:rPr>
                <w:rFonts w:cs="Calibri"/>
              </w:rPr>
              <w:t>The report suggested the following actions</w:t>
            </w:r>
          </w:p>
          <w:p w:rsidRPr="008944A8" w:rsidR="009774A8" w:rsidP="57A85846" w:rsidRDefault="5868D934" w14:paraId="243D3D88" w14:textId="7C7CC48F">
            <w:pPr>
              <w:pStyle w:val="ListParagraph"/>
              <w:numPr>
                <w:ilvl w:val="2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57A85846" w:rsidR="17CD9C59">
              <w:rPr>
                <w:rFonts w:cs="Calibri"/>
              </w:rPr>
              <w:t>Move to a single college website model with a redesigned navigation structure</w:t>
            </w:r>
          </w:p>
          <w:p w:rsidRPr="008944A8" w:rsidR="009774A8" w:rsidP="57A85846" w:rsidRDefault="5868D934" w14:paraId="1F9D4670" w14:textId="2E3DD73C">
            <w:pPr>
              <w:pStyle w:val="ListParagraph"/>
              <w:numPr>
                <w:ilvl w:val="2"/>
                <w:numId w:val="1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57A85846" w:rsidR="17CD9C59">
              <w:rPr>
                <w:rFonts w:cs="Calibri"/>
              </w:rPr>
              <w:t>Determine what the current official process is for content/information updates.</w:t>
            </w:r>
          </w:p>
          <w:p w:rsidRPr="008944A8" w:rsidR="009774A8" w:rsidP="57A85846" w:rsidRDefault="5868D934" w14:paraId="6D0DAC8D" w14:textId="5667B91F">
            <w:pPr>
              <w:pStyle w:val="Normal"/>
              <w:spacing w:after="16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57A85846" w:rsidR="64B1750E">
              <w:rPr>
                <w:rFonts w:cs="Calibri"/>
              </w:rPr>
              <w:t xml:space="preserve">A </w:t>
            </w:r>
            <w:r w:rsidRPr="57A85846" w:rsidR="797DFE9B">
              <w:rPr>
                <w:rFonts w:cs="Calibri"/>
              </w:rPr>
              <w:t xml:space="preserve">motion was made by Chris </w:t>
            </w:r>
            <w:r w:rsidRPr="57A85846" w:rsidR="56F94467">
              <w:rPr>
                <w:rFonts w:cs="Calibri"/>
              </w:rPr>
              <w:t xml:space="preserve">Kmiecik to add a statement to the report acknowledging that the task force understands that additional college resources may be needed to accomplish the goals stated. </w:t>
            </w:r>
            <w:r w:rsidRPr="57A85846" w:rsidR="4C561BF1">
              <w:rPr>
                <w:rFonts w:cs="Calibri"/>
              </w:rPr>
              <w:t xml:space="preserve">Janet Hagen seconded the motion. </w:t>
            </w:r>
            <w:r w:rsidRPr="57A85846" w:rsidR="56F94467">
              <w:rPr>
                <w:rFonts w:cs="Calibri"/>
              </w:rPr>
              <w:t>This motion passe</w:t>
            </w:r>
            <w:r w:rsidRPr="57A85846" w:rsidR="37698532">
              <w:rPr>
                <w:rFonts w:cs="Calibri"/>
              </w:rPr>
              <w:t>d and the report</w:t>
            </w:r>
            <w:r w:rsidRPr="57A85846" w:rsidR="22DA141E">
              <w:rPr>
                <w:rFonts w:cs="Calibri"/>
              </w:rPr>
              <w:t xml:space="preserve"> was updated accordingly.</w:t>
            </w:r>
          </w:p>
          <w:p w:rsidRPr="008944A8" w:rsidR="009774A8" w:rsidP="57A85846" w:rsidRDefault="5868D934" w14:paraId="3A1AAD81" w14:textId="379CA02E">
            <w:pPr>
              <w:pStyle w:val="Normal"/>
              <w:spacing w:after="16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57A85846" w:rsidR="0234DE2B">
              <w:rPr>
                <w:rFonts w:cs="Calibri"/>
              </w:rPr>
              <w:t xml:space="preserve">A motion was made by Meg </w:t>
            </w:r>
            <w:proofErr w:type="spellStart"/>
            <w:r w:rsidRPr="57A85846" w:rsidR="0234DE2B">
              <w:rPr>
                <w:rFonts w:cs="Calibri"/>
              </w:rPr>
              <w:t>Wichser</w:t>
            </w:r>
            <w:proofErr w:type="spellEnd"/>
            <w:r w:rsidRPr="57A85846" w:rsidR="0234DE2B">
              <w:rPr>
                <w:rFonts w:cs="Calibri"/>
              </w:rPr>
              <w:t xml:space="preserve"> to endorse the updated report. The motion was seconded by Skye Cohen. The motion passed </w:t>
            </w:r>
            <w:r w:rsidRPr="57A85846" w:rsidR="082DAD46">
              <w:rPr>
                <w:rFonts w:cs="Calibri"/>
              </w:rPr>
              <w:t>unanimously</w:t>
            </w:r>
            <w:r w:rsidRPr="57A85846" w:rsidR="0234DE2B">
              <w:rPr>
                <w:rFonts w:cs="Calibri"/>
              </w:rPr>
              <w:t>.</w:t>
            </w:r>
          </w:p>
          <w:p w:rsidRPr="008944A8" w:rsidR="009774A8" w:rsidP="57A85846" w:rsidRDefault="5868D934" w14:paraId="179BBB5E" w14:textId="62BFEFA5">
            <w:pPr>
              <w:pStyle w:val="Normal"/>
              <w:spacing w:after="160" w:line="24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96926" w:rsidR="00147AA1" w:rsidP="6FE63ED6" w:rsidRDefault="2AB73D7D" w14:paraId="3B5654E9" w14:textId="5BCBD3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</w:p>
          <w:p w:rsidR="703A3BBB" w:rsidP="703A3BBB" w:rsidRDefault="703A3BBB" w14:paraId="4E16D661" w14:textId="4F2A08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="6FE63ED6" w:rsidP="6FE63ED6" w:rsidRDefault="6FE63ED6" w14:paraId="205EBF57" w14:textId="53492868">
            <w:pPr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2C7ECEB2" w:rsidP="4969C9A0" w:rsidRDefault="2C7ECEB2" w14:paraId="6E34443F" w14:textId="4035D26D">
            <w:pPr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  <w:r w:rsidRPr="6FE63ED6" w:rsidR="7C6703D9">
              <w:rPr>
                <w:rFonts w:ascii="Calibri" w:hAnsi="Calibri" w:cs="" w:asciiTheme="minorAscii" w:hAnsiTheme="minorAscii" w:cstheme="minorBidi"/>
              </w:rPr>
              <w:t>T</w:t>
            </w:r>
            <w:r w:rsidRPr="6FE63ED6" w:rsidR="2C7ECEB2">
              <w:rPr>
                <w:rFonts w:ascii="Calibri" w:hAnsi="Calibri" w:cs="" w:asciiTheme="minorAscii" w:hAnsiTheme="minorAscii" w:cstheme="minorBidi"/>
              </w:rPr>
              <w:t>homas Voigt is in the process of getting this information from Facilities.</w:t>
            </w:r>
          </w:p>
          <w:p w:rsidR="4969C9A0" w:rsidP="4969C9A0" w:rsidRDefault="4969C9A0" w14:paraId="1873E90F" w14:textId="196BD45B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703A3BBB" w:rsidP="4969C9A0" w:rsidRDefault="703A3BBB" w14:paraId="3CD799C9" w14:textId="406CF3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3DEFD3AC" w14:textId="31E53041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788D214B" w14:textId="1338DE8C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4E658F2A" w14:textId="4BAFB8AC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7DA1993B" w14:textId="6E8E7503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6BAD9E8E" w14:textId="28442608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7BFFC1A1" w14:textId="7A5F18EE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22FEFD9E" w14:textId="04D95CC3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00EBB30E" w14:textId="513EBB65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078D0156" w14:textId="03C2586E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6741FFEC" w14:textId="38E2C62D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44AF288A" w14:textId="333F2B56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0AB0842C" w14:textId="1CEFFDC8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448808A8" w14:textId="0C051A42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503EF0A8" w14:textId="3FFA66B4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39A93873" w14:textId="1C845199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028AAB0B" w14:textId="49E45AE6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20B88710" w14:textId="748157E8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5A49F4CE" w14:textId="62B4E424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1DD14A24" w14:textId="2295AA78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0A8F4532" w14:textId="228EACD0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4969C9A0" w:rsidP="4969C9A0" w:rsidRDefault="4969C9A0" w14:paraId="2CBDA207" w14:textId="720B734A">
            <w:pPr>
              <w:pStyle w:val="Normal"/>
              <w:spacing w:after="0" w:line="240" w:lineRule="auto"/>
              <w:rPr>
                <w:rFonts w:ascii="Calibri" w:hAnsi="Calibri" w:cs="" w:asciiTheme="minorAscii" w:hAnsiTheme="minorAscii" w:cstheme="minorBidi"/>
              </w:rPr>
            </w:pPr>
          </w:p>
          <w:p w:rsidR="703A3BBB" w:rsidP="703A3BBB" w:rsidRDefault="703A3BBB" w14:paraId="244896B4" w14:textId="56CC98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="703A3BBB" w:rsidP="703A3BBB" w:rsidRDefault="703A3BBB" w14:paraId="4F03515C" w14:textId="58F1A6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6F109F66" w:rsidRDefault="00F810C4" w14:paraId="4A0FA50B" w14:textId="2FC9950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6F109F66" w:rsidRDefault="00F810C4" w14:paraId="41652582" w14:textId="194EED7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="00147AA1" w:rsidP="703A3BBB" w:rsidRDefault="00147AA1" w14:paraId="198C082B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="00147AA1" w:rsidP="57A85846" w:rsidRDefault="00147AA1" w14:paraId="17698636" w14:textId="6EA47790">
            <w:pPr>
              <w:pStyle w:val="Normal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  <w:r w:rsidRPr="57A85846" w:rsidR="79DB9B57">
              <w:rPr>
                <w:rFonts w:ascii="Calibri" w:hAnsi="Calibri" w:cs="" w:asciiTheme="minorAscii" w:hAnsiTheme="minorAscii" w:cstheme="minorBidi"/>
              </w:rPr>
              <w:t>Kevin Kelly will discuss due dates with the Academic Dean.</w:t>
            </w:r>
          </w:p>
          <w:p w:rsidR="00147AA1" w:rsidP="703A3BBB" w:rsidRDefault="00147AA1" w14:paraId="65120064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6F109F66" w:rsidRDefault="00F810C4" w14:paraId="0C00352D" w14:textId="7A623A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6F109F66" w:rsidRDefault="00F810C4" w14:paraId="5D071C5A" w14:textId="41A15FA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6F109F66" w:rsidRDefault="00F810C4" w14:paraId="6FC3E274" w14:textId="2F8D83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6F109F66" w:rsidRDefault="00F810C4" w14:paraId="5BAD907B" w14:textId="14D6CB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6F109F66" w:rsidRDefault="00F810C4" w14:paraId="08C4FCC7" w14:textId="2EC76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="00147AA1" w:rsidP="703A3BBB" w:rsidRDefault="00147AA1" w14:paraId="1A05261A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:rsidRPr="00096926" w:rsidR="00F810C4" w:rsidP="57A85846" w:rsidRDefault="44CDF5A1" w14:paraId="32EA0F75" w14:textId="72465A2C">
            <w:pPr>
              <w:pStyle w:val="Normal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  <w:r w:rsidRPr="57A85846" w:rsidR="3D9AF563">
              <w:rPr>
                <w:rFonts w:ascii="Calibri" w:hAnsi="Calibri" w:cs="" w:asciiTheme="minorAscii" w:hAnsiTheme="minorAscii" w:cstheme="minorBidi"/>
              </w:rPr>
              <w:t>Nicola Ricker will submit the task forces findings report to Cabinet.</w:t>
            </w:r>
          </w:p>
        </w:tc>
      </w:tr>
      <w:tr w:rsidRPr="009E7DD0" w:rsidR="00B26A4F" w:rsidTr="57A85846" w14:paraId="6054A1FD" w14:textId="7777777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6DFE945B" w14:textId="392BBF1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lastRenderedPageBreak/>
              <w:t>Announcements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EFE351D" w:rsidP="57A85846" w:rsidRDefault="7EFE351D" w14:paraId="0674CB56" w14:textId="588C28A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EFE351D">
              <w:rPr/>
              <w:t>There were no announcements made.</w:t>
            </w:r>
          </w:p>
          <w:p w:rsidRPr="00315BCA" w:rsidR="001B141C" w:rsidP="57A85846" w:rsidRDefault="00315BCA" w14:paraId="5A8E5BF2" w14:textId="54063A7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7DD0" w:rsidR="00B26A4F" w:rsidP="00B26A4F" w:rsidRDefault="00B26A4F" w14:paraId="226A3A8B" w14:textId="77777777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Pr="009E7DD0" w:rsidR="005F744C" w:rsidP="57A85846" w:rsidRDefault="00D37006" w14:paraId="29D7494B" w14:textId="35B2D5D1">
      <w:pPr>
        <w:rPr>
          <w:rFonts w:ascii="Calibri" w:hAnsi="Calibri" w:cs="" w:asciiTheme="minorAscii" w:hAnsiTheme="minorAscii" w:cstheme="minorBidi"/>
          <w:b w:val="1"/>
          <w:bCs w:val="1"/>
        </w:rPr>
      </w:pPr>
      <w:r w:rsidRPr="57A85846" w:rsidR="00D37006">
        <w:rPr>
          <w:rFonts w:ascii="Calibri" w:hAnsi="Calibri" w:cs="" w:asciiTheme="minorAscii" w:hAnsiTheme="minorAscii" w:cstheme="minorBidi"/>
          <w:b w:val="1"/>
          <w:bCs w:val="1"/>
        </w:rPr>
        <w:t xml:space="preserve">MEETING </w:t>
      </w:r>
      <w:r w:rsidRPr="57A85846" w:rsidR="008077C1">
        <w:rPr>
          <w:rFonts w:ascii="Calibri" w:hAnsi="Calibri" w:cs="" w:asciiTheme="minorAscii" w:hAnsiTheme="minorAscii" w:cstheme="minorBidi"/>
          <w:b w:val="1"/>
          <w:bCs w:val="1"/>
        </w:rPr>
        <w:t>ADJOURN</w:t>
      </w:r>
      <w:r w:rsidRPr="57A85846" w:rsidR="00A2328C">
        <w:rPr>
          <w:rFonts w:ascii="Calibri" w:hAnsi="Calibri" w:cs="" w:asciiTheme="minorAscii" w:hAnsiTheme="minorAscii" w:cstheme="minorBidi"/>
          <w:b w:val="1"/>
          <w:bCs w:val="1"/>
        </w:rPr>
        <w:t xml:space="preserve">ED AT </w:t>
      </w:r>
      <w:r w:rsidRPr="57A85846" w:rsidR="00B33BB5">
        <w:rPr>
          <w:rFonts w:ascii="Calibri" w:hAnsi="Calibri" w:cs="" w:asciiTheme="minorAscii" w:hAnsiTheme="minorAscii" w:cstheme="minorBidi"/>
          <w:b w:val="1"/>
          <w:bCs w:val="1"/>
        </w:rPr>
        <w:t>1:</w:t>
      </w:r>
      <w:r w:rsidRPr="57A85846" w:rsidR="29D393F5">
        <w:rPr>
          <w:rFonts w:ascii="Calibri" w:hAnsi="Calibri" w:cs="" w:asciiTheme="minorAscii" w:hAnsiTheme="minorAscii" w:cstheme="minorBidi"/>
          <w:b w:val="1"/>
          <w:bCs w:val="1"/>
        </w:rPr>
        <w:t>18</w:t>
      </w:r>
      <w:r w:rsidRPr="57A85846" w:rsidR="00667889">
        <w:rPr>
          <w:rFonts w:ascii="Calibri" w:hAnsi="Calibri" w:cs="" w:asciiTheme="minorAscii" w:hAnsiTheme="minorAscii" w:cstheme="minorBidi"/>
          <w:b w:val="1"/>
          <w:bCs w:val="1"/>
        </w:rPr>
        <w:t xml:space="preserve"> p</w:t>
      </w:r>
      <w:r w:rsidRPr="57A85846" w:rsidR="000A5297">
        <w:rPr>
          <w:rFonts w:ascii="Calibri" w:hAnsi="Calibri" w:cs="" w:asciiTheme="minorAscii" w:hAnsiTheme="minorAscii" w:cstheme="minorBidi"/>
          <w:b w:val="1"/>
          <w:bCs w:val="1"/>
        </w:rPr>
        <w:t>.m.</w:t>
      </w:r>
    </w:p>
    <w:sectPr w:rsidRPr="009E7DD0" w:rsidR="005F744C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24" w:rsidP="00C61EFF" w:rsidRDefault="00A86424" w14:paraId="54E2826F" w14:textId="77777777">
      <w:pPr>
        <w:spacing w:after="0" w:line="240" w:lineRule="auto"/>
      </w:pPr>
      <w:r>
        <w:separator/>
      </w:r>
    </w:p>
  </w:endnote>
  <w:endnote w:type="continuationSeparator" w:id="0">
    <w:p w:rsidR="00A86424" w:rsidP="00C61EFF" w:rsidRDefault="00A86424" w14:paraId="367B72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1258"/>
      <w:docPartObj>
        <w:docPartGallery w:val="Page Numbers (Bottom of Page)"/>
        <w:docPartUnique/>
      </w:docPartObj>
    </w:sdtPr>
    <w:sdtEndPr/>
    <w:sdtContent>
      <w:p w:rsidR="00C95274" w:rsidRDefault="00C95274" w14:paraId="75997F4D" w14:textId="0834C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274" w:rsidRDefault="00C95274" w14:paraId="1CB5A13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24" w:rsidP="00C61EFF" w:rsidRDefault="00A86424" w14:paraId="7E70B473" w14:textId="77777777">
      <w:pPr>
        <w:spacing w:after="0" w:line="240" w:lineRule="auto"/>
      </w:pPr>
      <w:r>
        <w:separator/>
      </w:r>
    </w:p>
  </w:footnote>
  <w:footnote w:type="continuationSeparator" w:id="0">
    <w:p w:rsidR="00A86424" w:rsidP="00C61EFF" w:rsidRDefault="00A86424" w14:paraId="39EF4A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F744C" w:rsidR="00C95274" w:rsidP="007B544B" w:rsidRDefault="00C95274" w14:paraId="7ACC009F" w14:textId="77777777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:rsidRPr="005F5B82" w:rsidR="00C95274" w:rsidP="007B544B" w:rsidRDefault="00C95274" w14:paraId="7F40BC48" w14:textId="77777777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3A2"/>
    <w:multiLevelType w:val="hybridMultilevel"/>
    <w:tmpl w:val="0A4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D5B69"/>
    <w:multiLevelType w:val="hybridMultilevel"/>
    <w:tmpl w:val="E57C896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CD27CA"/>
    <w:multiLevelType w:val="hybridMultilevel"/>
    <w:tmpl w:val="C65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A1B5533"/>
    <w:multiLevelType w:val="hybridMultilevel"/>
    <w:tmpl w:val="7F7E8A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9B6F64"/>
    <w:multiLevelType w:val="hybridMultilevel"/>
    <w:tmpl w:val="514093E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3A3916"/>
    <w:multiLevelType w:val="hybridMultilevel"/>
    <w:tmpl w:val="5B9CDA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AC12F7"/>
    <w:multiLevelType w:val="hybridMultilevel"/>
    <w:tmpl w:val="5F2EF2F0"/>
    <w:lvl w:ilvl="0" w:tplc="AA0AF3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6447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7C79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A1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6284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87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0CB8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21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AA1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F16B4"/>
    <w:multiLevelType w:val="hybridMultilevel"/>
    <w:tmpl w:val="6826D2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4E6AA9"/>
    <w:multiLevelType w:val="hybridMultilevel"/>
    <w:tmpl w:val="AA40DA86"/>
    <w:lvl w:ilvl="0" w:tplc="31B2C9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B282B"/>
    <w:multiLevelType w:val="hybridMultilevel"/>
    <w:tmpl w:val="830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402647"/>
    <w:multiLevelType w:val="hybridMultilevel"/>
    <w:tmpl w:val="5E6A7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FE3011"/>
    <w:multiLevelType w:val="hybridMultilevel"/>
    <w:tmpl w:val="32041E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F9677E7"/>
    <w:multiLevelType w:val="hybridMultilevel"/>
    <w:tmpl w:val="4DFAEB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2CE7AC6"/>
    <w:multiLevelType w:val="hybridMultilevel"/>
    <w:tmpl w:val="60CCF0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EEC5895"/>
    <w:multiLevelType w:val="hybridMultilevel"/>
    <w:tmpl w:val="1728D8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F307191"/>
    <w:multiLevelType w:val="hybridMultilevel"/>
    <w:tmpl w:val="51CEE5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2051DB4"/>
    <w:multiLevelType w:val="hybridMultilevel"/>
    <w:tmpl w:val="95A8FC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F06838"/>
    <w:multiLevelType w:val="hybridMultilevel"/>
    <w:tmpl w:val="F1D28D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 w15:restartNumberingAfterBreak="0">
    <w:nsid w:val="3D4F3DA9"/>
    <w:multiLevelType w:val="hybridMultilevel"/>
    <w:tmpl w:val="9C1ED8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05548D0"/>
    <w:multiLevelType w:val="hybridMultilevel"/>
    <w:tmpl w:val="48CAD0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16387C"/>
    <w:multiLevelType w:val="hybridMultilevel"/>
    <w:tmpl w:val="086A49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2667B88"/>
    <w:multiLevelType w:val="hybridMultilevel"/>
    <w:tmpl w:val="DD9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A873E9"/>
    <w:multiLevelType w:val="hybridMultilevel"/>
    <w:tmpl w:val="095A051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1A3687"/>
    <w:multiLevelType w:val="hybridMultilevel"/>
    <w:tmpl w:val="512465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C3377EF"/>
    <w:multiLevelType w:val="hybridMultilevel"/>
    <w:tmpl w:val="0AC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714C2C"/>
    <w:multiLevelType w:val="hybridMultilevel"/>
    <w:tmpl w:val="4E6CEC4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9E0EEF"/>
    <w:multiLevelType w:val="hybridMultilevel"/>
    <w:tmpl w:val="8E40B676"/>
    <w:lvl w:ilvl="0" w:tplc="B15CAE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B662B"/>
    <w:multiLevelType w:val="hybridMultilevel"/>
    <w:tmpl w:val="82321F4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9E7807"/>
    <w:multiLevelType w:val="hybridMultilevel"/>
    <w:tmpl w:val="DFD21B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15E2B4D"/>
    <w:multiLevelType w:val="hybridMultilevel"/>
    <w:tmpl w:val="40846D9E"/>
    <w:lvl w:ilvl="0" w:tplc="02E8D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74F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635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63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2EF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943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70E8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02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09667A"/>
    <w:multiLevelType w:val="hybridMultilevel"/>
    <w:tmpl w:val="35F67BE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52036F7"/>
    <w:multiLevelType w:val="hybridMultilevel"/>
    <w:tmpl w:val="D2022E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6E51937"/>
    <w:multiLevelType w:val="hybridMultilevel"/>
    <w:tmpl w:val="FDF68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E25BE"/>
    <w:multiLevelType w:val="hybridMultilevel"/>
    <w:tmpl w:val="6B2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9F77D8"/>
    <w:multiLevelType w:val="hybridMultilevel"/>
    <w:tmpl w:val="FD48577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2171AAB"/>
    <w:multiLevelType w:val="hybridMultilevel"/>
    <w:tmpl w:val="7EA29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D72156"/>
    <w:multiLevelType w:val="hybridMultilevel"/>
    <w:tmpl w:val="379266D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6E86DD1"/>
    <w:multiLevelType w:val="hybridMultilevel"/>
    <w:tmpl w:val="94B0B8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8CF70ED"/>
    <w:multiLevelType w:val="hybridMultilevel"/>
    <w:tmpl w:val="03ECC3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C755817"/>
    <w:multiLevelType w:val="hybridMultilevel"/>
    <w:tmpl w:val="6EEA90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E51F3D"/>
    <w:multiLevelType w:val="hybridMultilevel"/>
    <w:tmpl w:val="185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1721B2"/>
    <w:multiLevelType w:val="hybridMultilevel"/>
    <w:tmpl w:val="3A506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7"/>
  </w:num>
  <w:num w:numId="3">
    <w:abstractNumId w:val="19"/>
  </w:num>
  <w:num w:numId="4">
    <w:abstractNumId w:val="1"/>
  </w:num>
  <w:num w:numId="5">
    <w:abstractNumId w:val="22"/>
  </w:num>
  <w:num w:numId="6">
    <w:abstractNumId w:val="25"/>
  </w:num>
  <w:num w:numId="7">
    <w:abstractNumId w:val="8"/>
  </w:num>
  <w:num w:numId="8">
    <w:abstractNumId w:val="42"/>
  </w:num>
  <w:num w:numId="9">
    <w:abstractNumId w:val="18"/>
  </w:num>
  <w:num w:numId="10">
    <w:abstractNumId w:val="13"/>
  </w:num>
  <w:num w:numId="11">
    <w:abstractNumId w:val="20"/>
  </w:num>
  <w:num w:numId="12">
    <w:abstractNumId w:val="3"/>
  </w:num>
  <w:num w:numId="13">
    <w:abstractNumId w:val="33"/>
  </w:num>
  <w:num w:numId="14">
    <w:abstractNumId w:val="32"/>
  </w:num>
  <w:num w:numId="15">
    <w:abstractNumId w:val="21"/>
  </w:num>
  <w:num w:numId="16">
    <w:abstractNumId w:val="0"/>
  </w:num>
  <w:num w:numId="17">
    <w:abstractNumId w:val="2"/>
  </w:num>
  <w:num w:numId="18">
    <w:abstractNumId w:val="15"/>
  </w:num>
  <w:num w:numId="19">
    <w:abstractNumId w:val="30"/>
  </w:num>
  <w:num w:numId="20">
    <w:abstractNumId w:val="36"/>
  </w:num>
  <w:num w:numId="21">
    <w:abstractNumId w:val="11"/>
  </w:num>
  <w:num w:numId="22">
    <w:abstractNumId w:val="37"/>
  </w:num>
  <w:num w:numId="23">
    <w:abstractNumId w:val="35"/>
  </w:num>
  <w:num w:numId="24">
    <w:abstractNumId w:val="43"/>
  </w:num>
  <w:num w:numId="25">
    <w:abstractNumId w:val="23"/>
  </w:num>
  <w:num w:numId="26">
    <w:abstractNumId w:val="38"/>
  </w:num>
  <w:num w:numId="27">
    <w:abstractNumId w:val="40"/>
  </w:num>
  <w:num w:numId="28">
    <w:abstractNumId w:val="5"/>
  </w:num>
  <w:num w:numId="29">
    <w:abstractNumId w:val="24"/>
  </w:num>
  <w:num w:numId="30">
    <w:abstractNumId w:val="34"/>
  </w:num>
  <w:num w:numId="31">
    <w:abstractNumId w:val="17"/>
  </w:num>
  <w:num w:numId="32">
    <w:abstractNumId w:val="14"/>
  </w:num>
  <w:num w:numId="33">
    <w:abstractNumId w:val="26"/>
  </w:num>
  <w:num w:numId="34">
    <w:abstractNumId w:val="12"/>
  </w:num>
  <w:num w:numId="35">
    <w:abstractNumId w:val="16"/>
  </w:num>
  <w:num w:numId="36">
    <w:abstractNumId w:val="39"/>
  </w:num>
  <w:num w:numId="37">
    <w:abstractNumId w:val="6"/>
  </w:num>
  <w:num w:numId="38">
    <w:abstractNumId w:val="27"/>
  </w:num>
  <w:num w:numId="39">
    <w:abstractNumId w:val="4"/>
  </w:num>
  <w:num w:numId="40">
    <w:abstractNumId w:val="9"/>
  </w:num>
  <w:num w:numId="41">
    <w:abstractNumId w:val="28"/>
  </w:num>
  <w:num w:numId="42">
    <w:abstractNumId w:val="10"/>
  </w:num>
  <w:num w:numId="43">
    <w:abstractNumId w:val="29"/>
  </w:num>
  <w:num w:numId="44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98"/>
  <w:activeWritingStyle w:lang="en-US" w:vendorID="64" w:dllVersion="6" w:nlCheck="1" w:checkStyle="0" w:appName="MSWord"/>
  <w:activeWritingStyle w:lang="en-US" w:vendorID="64" w:dllVersion="0" w:nlCheck="1" w:checkStyle="0" w:appName="MSWord"/>
  <w:activeWritingStyle w:lang="en-US" w:vendorID="64" w:dllVersion="4096" w:nlCheck="1" w:checkStyle="0" w:appName="MSWord"/>
  <w:activeWritingStyle w:lang="en-US" w:vendorID="64" w:dllVersion="131078" w:nlCheck="1" w:checkStyle="1" w:appName="MSWord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F"/>
    <w:rsid w:val="0000058B"/>
    <w:rsid w:val="00001178"/>
    <w:rsid w:val="00003E4D"/>
    <w:rsid w:val="00006E1D"/>
    <w:rsid w:val="000161E0"/>
    <w:rsid w:val="00020D1E"/>
    <w:rsid w:val="00027463"/>
    <w:rsid w:val="0003011C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3D35"/>
    <w:rsid w:val="00196787"/>
    <w:rsid w:val="001A6C9A"/>
    <w:rsid w:val="001A7222"/>
    <w:rsid w:val="001B141C"/>
    <w:rsid w:val="001B3C45"/>
    <w:rsid w:val="001C02F9"/>
    <w:rsid w:val="001C34D2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80520"/>
    <w:rsid w:val="0028106F"/>
    <w:rsid w:val="00283336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2F72D1"/>
    <w:rsid w:val="0030069A"/>
    <w:rsid w:val="0030459D"/>
    <w:rsid w:val="00315729"/>
    <w:rsid w:val="00315BCA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D377C"/>
    <w:rsid w:val="003D61AC"/>
    <w:rsid w:val="003D64EC"/>
    <w:rsid w:val="003D761F"/>
    <w:rsid w:val="003E09A8"/>
    <w:rsid w:val="003E1379"/>
    <w:rsid w:val="003E1EA6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7EC5"/>
    <w:rsid w:val="0046FFCB"/>
    <w:rsid w:val="00473498"/>
    <w:rsid w:val="00476DC5"/>
    <w:rsid w:val="00483131"/>
    <w:rsid w:val="004843D0"/>
    <w:rsid w:val="00487627"/>
    <w:rsid w:val="00497952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1E12"/>
    <w:rsid w:val="00585D4A"/>
    <w:rsid w:val="00587FFB"/>
    <w:rsid w:val="00590735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7175"/>
    <w:rsid w:val="006135FB"/>
    <w:rsid w:val="00620CC4"/>
    <w:rsid w:val="00620E80"/>
    <w:rsid w:val="0062217D"/>
    <w:rsid w:val="00626222"/>
    <w:rsid w:val="00626F33"/>
    <w:rsid w:val="006300B7"/>
    <w:rsid w:val="00642B71"/>
    <w:rsid w:val="00645C01"/>
    <w:rsid w:val="00647DDB"/>
    <w:rsid w:val="00651930"/>
    <w:rsid w:val="006521D4"/>
    <w:rsid w:val="00663347"/>
    <w:rsid w:val="00663388"/>
    <w:rsid w:val="00667889"/>
    <w:rsid w:val="00667EE5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6B2F"/>
    <w:rsid w:val="00701227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7488"/>
    <w:rsid w:val="007A787B"/>
    <w:rsid w:val="007B544B"/>
    <w:rsid w:val="007B7AA2"/>
    <w:rsid w:val="007B7DF1"/>
    <w:rsid w:val="007C17AD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7F6F70"/>
    <w:rsid w:val="008077C1"/>
    <w:rsid w:val="00815811"/>
    <w:rsid w:val="0081616B"/>
    <w:rsid w:val="00816D78"/>
    <w:rsid w:val="008178CE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EA"/>
    <w:rsid w:val="00964C79"/>
    <w:rsid w:val="00967D2F"/>
    <w:rsid w:val="009720E6"/>
    <w:rsid w:val="00972E20"/>
    <w:rsid w:val="00972E3C"/>
    <w:rsid w:val="00975099"/>
    <w:rsid w:val="009774A8"/>
    <w:rsid w:val="009853CD"/>
    <w:rsid w:val="00985B75"/>
    <w:rsid w:val="00986D32"/>
    <w:rsid w:val="00992EE0"/>
    <w:rsid w:val="00996F73"/>
    <w:rsid w:val="009A00F3"/>
    <w:rsid w:val="009A6318"/>
    <w:rsid w:val="009B55FC"/>
    <w:rsid w:val="009C1AEF"/>
    <w:rsid w:val="009C420E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643C"/>
    <w:rsid w:val="00A2738F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9E8"/>
    <w:rsid w:val="00A820CA"/>
    <w:rsid w:val="00A86424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D5846"/>
    <w:rsid w:val="00BD666D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9016A"/>
    <w:rsid w:val="00C933CE"/>
    <w:rsid w:val="00C95274"/>
    <w:rsid w:val="00CA12CE"/>
    <w:rsid w:val="00CB14BA"/>
    <w:rsid w:val="00CB3F9F"/>
    <w:rsid w:val="00CB5829"/>
    <w:rsid w:val="00CB7689"/>
    <w:rsid w:val="00CC6C8F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57257"/>
    <w:rsid w:val="00D6020B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39D2"/>
    <w:rsid w:val="00EB6649"/>
    <w:rsid w:val="00EB7E1C"/>
    <w:rsid w:val="00ED0C95"/>
    <w:rsid w:val="00ED0F67"/>
    <w:rsid w:val="00ED1888"/>
    <w:rsid w:val="00ED2431"/>
    <w:rsid w:val="00EE121B"/>
    <w:rsid w:val="00EE2AFA"/>
    <w:rsid w:val="00EE5CD0"/>
    <w:rsid w:val="00EE635C"/>
    <w:rsid w:val="00EE6DA5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10BE48F"/>
    <w:rsid w:val="01C49F44"/>
    <w:rsid w:val="0234DE2B"/>
    <w:rsid w:val="029EC261"/>
    <w:rsid w:val="02EC4220"/>
    <w:rsid w:val="03307666"/>
    <w:rsid w:val="0435AF9A"/>
    <w:rsid w:val="04952E81"/>
    <w:rsid w:val="0496E956"/>
    <w:rsid w:val="04CA98EB"/>
    <w:rsid w:val="052419A1"/>
    <w:rsid w:val="05609D4B"/>
    <w:rsid w:val="0593945C"/>
    <w:rsid w:val="05AC674D"/>
    <w:rsid w:val="061C6662"/>
    <w:rsid w:val="06469B3B"/>
    <w:rsid w:val="06502F19"/>
    <w:rsid w:val="06546FA6"/>
    <w:rsid w:val="0701ABE6"/>
    <w:rsid w:val="082DAD46"/>
    <w:rsid w:val="08536C9D"/>
    <w:rsid w:val="085ED258"/>
    <w:rsid w:val="08D1E7DE"/>
    <w:rsid w:val="08F84A2E"/>
    <w:rsid w:val="09F926B0"/>
    <w:rsid w:val="0A071DAD"/>
    <w:rsid w:val="0B3CB1B2"/>
    <w:rsid w:val="0B50CD36"/>
    <w:rsid w:val="0C0E9424"/>
    <w:rsid w:val="0C2B73E5"/>
    <w:rsid w:val="0C40BAB5"/>
    <w:rsid w:val="0CBDDDB9"/>
    <w:rsid w:val="0CC2AE0E"/>
    <w:rsid w:val="0CC857F5"/>
    <w:rsid w:val="0D415D0F"/>
    <w:rsid w:val="0D79D321"/>
    <w:rsid w:val="0DFEE1F6"/>
    <w:rsid w:val="0EAB1D12"/>
    <w:rsid w:val="0F391F4C"/>
    <w:rsid w:val="10922211"/>
    <w:rsid w:val="113B59F6"/>
    <w:rsid w:val="11D26DCD"/>
    <w:rsid w:val="11D31643"/>
    <w:rsid w:val="12A0A70C"/>
    <w:rsid w:val="12B1C995"/>
    <w:rsid w:val="13D66CDF"/>
    <w:rsid w:val="13EB8FC7"/>
    <w:rsid w:val="13ECE36A"/>
    <w:rsid w:val="14478992"/>
    <w:rsid w:val="15FACD64"/>
    <w:rsid w:val="16C267A7"/>
    <w:rsid w:val="16F69DD8"/>
    <w:rsid w:val="172C7349"/>
    <w:rsid w:val="174AA92C"/>
    <w:rsid w:val="177915EB"/>
    <w:rsid w:val="17CD9C59"/>
    <w:rsid w:val="18498CE7"/>
    <w:rsid w:val="198F8E5C"/>
    <w:rsid w:val="1A127CF5"/>
    <w:rsid w:val="1A31DE60"/>
    <w:rsid w:val="1A557AAB"/>
    <w:rsid w:val="1AEB36AE"/>
    <w:rsid w:val="1AEB6536"/>
    <w:rsid w:val="1B4EE547"/>
    <w:rsid w:val="1BD1562C"/>
    <w:rsid w:val="1BDC12BA"/>
    <w:rsid w:val="1C1A5EA6"/>
    <w:rsid w:val="1C5CB02B"/>
    <w:rsid w:val="1D0919A5"/>
    <w:rsid w:val="1D3A7EF7"/>
    <w:rsid w:val="1E099B74"/>
    <w:rsid w:val="1F34F7FE"/>
    <w:rsid w:val="1FDBB5E6"/>
    <w:rsid w:val="1FED0EEA"/>
    <w:rsid w:val="20D7A55A"/>
    <w:rsid w:val="21D10CC7"/>
    <w:rsid w:val="225672B1"/>
    <w:rsid w:val="22D3D28C"/>
    <w:rsid w:val="22DA141E"/>
    <w:rsid w:val="23DA5BA8"/>
    <w:rsid w:val="245F37C1"/>
    <w:rsid w:val="24B89C5B"/>
    <w:rsid w:val="24CCF400"/>
    <w:rsid w:val="25A98085"/>
    <w:rsid w:val="25F1E03D"/>
    <w:rsid w:val="261B2918"/>
    <w:rsid w:val="26D2C004"/>
    <w:rsid w:val="26F19257"/>
    <w:rsid w:val="27000BEE"/>
    <w:rsid w:val="2781A3A6"/>
    <w:rsid w:val="285B0E8B"/>
    <w:rsid w:val="2883B2E1"/>
    <w:rsid w:val="28DDD1E3"/>
    <w:rsid w:val="28E76928"/>
    <w:rsid w:val="297D08DF"/>
    <w:rsid w:val="29D393F5"/>
    <w:rsid w:val="29D9CF19"/>
    <w:rsid w:val="2AB73D7D"/>
    <w:rsid w:val="2B9F9ECB"/>
    <w:rsid w:val="2BAAA791"/>
    <w:rsid w:val="2BDA2D43"/>
    <w:rsid w:val="2C1A6B72"/>
    <w:rsid w:val="2C4C35F4"/>
    <w:rsid w:val="2C563763"/>
    <w:rsid w:val="2C7ECEB2"/>
    <w:rsid w:val="2D1E79FB"/>
    <w:rsid w:val="2D31144D"/>
    <w:rsid w:val="2DAD2931"/>
    <w:rsid w:val="2DFFD9A4"/>
    <w:rsid w:val="2E465B94"/>
    <w:rsid w:val="2E9E9479"/>
    <w:rsid w:val="2F0FABF5"/>
    <w:rsid w:val="2FA467F0"/>
    <w:rsid w:val="304E1C3C"/>
    <w:rsid w:val="305C708E"/>
    <w:rsid w:val="312B5D0F"/>
    <w:rsid w:val="33013FAE"/>
    <w:rsid w:val="331BAD66"/>
    <w:rsid w:val="33643B91"/>
    <w:rsid w:val="33BFE862"/>
    <w:rsid w:val="33FD940A"/>
    <w:rsid w:val="34380692"/>
    <w:rsid w:val="3471F8D9"/>
    <w:rsid w:val="34C16E56"/>
    <w:rsid w:val="34E0DA86"/>
    <w:rsid w:val="34F5C38B"/>
    <w:rsid w:val="35359A6D"/>
    <w:rsid w:val="36706249"/>
    <w:rsid w:val="36848BF7"/>
    <w:rsid w:val="36F258A5"/>
    <w:rsid w:val="37698532"/>
    <w:rsid w:val="388D589B"/>
    <w:rsid w:val="38988EA9"/>
    <w:rsid w:val="38B52B64"/>
    <w:rsid w:val="3B12F205"/>
    <w:rsid w:val="3B1E5837"/>
    <w:rsid w:val="3B2C4FBB"/>
    <w:rsid w:val="3B4A6996"/>
    <w:rsid w:val="3BA680F4"/>
    <w:rsid w:val="3D45968F"/>
    <w:rsid w:val="3D88D9A1"/>
    <w:rsid w:val="3D9A5D0B"/>
    <w:rsid w:val="3D9AF563"/>
    <w:rsid w:val="3E2C6314"/>
    <w:rsid w:val="3EAE7A66"/>
    <w:rsid w:val="4035CBD6"/>
    <w:rsid w:val="40BF6C85"/>
    <w:rsid w:val="42D2C0D3"/>
    <w:rsid w:val="42EF5238"/>
    <w:rsid w:val="43167E8E"/>
    <w:rsid w:val="448E3C24"/>
    <w:rsid w:val="44CDF5A1"/>
    <w:rsid w:val="44FB2B51"/>
    <w:rsid w:val="453D42EA"/>
    <w:rsid w:val="453F1A06"/>
    <w:rsid w:val="456C3DF0"/>
    <w:rsid w:val="45ADB801"/>
    <w:rsid w:val="45EFD9BD"/>
    <w:rsid w:val="4656ABF9"/>
    <w:rsid w:val="4657253F"/>
    <w:rsid w:val="466A6778"/>
    <w:rsid w:val="46704EEB"/>
    <w:rsid w:val="468D7DEF"/>
    <w:rsid w:val="4721BFA8"/>
    <w:rsid w:val="479587A4"/>
    <w:rsid w:val="47987B18"/>
    <w:rsid w:val="47C6C158"/>
    <w:rsid w:val="486310F5"/>
    <w:rsid w:val="4969C9A0"/>
    <w:rsid w:val="49CA4373"/>
    <w:rsid w:val="4A1B10B0"/>
    <w:rsid w:val="4A6B1F8E"/>
    <w:rsid w:val="4ABBA7FF"/>
    <w:rsid w:val="4BAD3615"/>
    <w:rsid w:val="4C561BF1"/>
    <w:rsid w:val="4C7B9FFE"/>
    <w:rsid w:val="4C91AA02"/>
    <w:rsid w:val="4C9EE9D7"/>
    <w:rsid w:val="4D169650"/>
    <w:rsid w:val="4D3ADCB8"/>
    <w:rsid w:val="4D7CB165"/>
    <w:rsid w:val="4D89DE91"/>
    <w:rsid w:val="4DAE2335"/>
    <w:rsid w:val="4DCB9232"/>
    <w:rsid w:val="4DEBF94A"/>
    <w:rsid w:val="4EAD6ABD"/>
    <w:rsid w:val="4F1AB740"/>
    <w:rsid w:val="4F5414DD"/>
    <w:rsid w:val="4FA89AA3"/>
    <w:rsid w:val="4FF56E20"/>
    <w:rsid w:val="5029F495"/>
    <w:rsid w:val="5079CB1F"/>
    <w:rsid w:val="511D1FCD"/>
    <w:rsid w:val="51B92E06"/>
    <w:rsid w:val="51E11297"/>
    <w:rsid w:val="526691FD"/>
    <w:rsid w:val="52C00E82"/>
    <w:rsid w:val="52E8D963"/>
    <w:rsid w:val="54637D1F"/>
    <w:rsid w:val="5515ADE7"/>
    <w:rsid w:val="5564C0AC"/>
    <w:rsid w:val="55986960"/>
    <w:rsid w:val="5690CBEE"/>
    <w:rsid w:val="569C9AB0"/>
    <w:rsid w:val="56F94467"/>
    <w:rsid w:val="57A85846"/>
    <w:rsid w:val="57D66A89"/>
    <w:rsid w:val="5868D934"/>
    <w:rsid w:val="588D36E5"/>
    <w:rsid w:val="590401DC"/>
    <w:rsid w:val="594D7D3B"/>
    <w:rsid w:val="5AA69E95"/>
    <w:rsid w:val="5AE05291"/>
    <w:rsid w:val="5AFF7C31"/>
    <w:rsid w:val="5B4F3AE8"/>
    <w:rsid w:val="5B699FE6"/>
    <w:rsid w:val="5C4E16EF"/>
    <w:rsid w:val="5CA2C59D"/>
    <w:rsid w:val="5D911383"/>
    <w:rsid w:val="5E5ED19A"/>
    <w:rsid w:val="5F1AA848"/>
    <w:rsid w:val="6019DBD7"/>
    <w:rsid w:val="6043D5F6"/>
    <w:rsid w:val="606A796B"/>
    <w:rsid w:val="622E1E90"/>
    <w:rsid w:val="623DB933"/>
    <w:rsid w:val="64B1750E"/>
    <w:rsid w:val="659135B8"/>
    <w:rsid w:val="66A0333D"/>
    <w:rsid w:val="66BE2312"/>
    <w:rsid w:val="67509494"/>
    <w:rsid w:val="6756A1BD"/>
    <w:rsid w:val="67A56F04"/>
    <w:rsid w:val="68C9F91F"/>
    <w:rsid w:val="6933B57B"/>
    <w:rsid w:val="6976C122"/>
    <w:rsid w:val="6977BFF8"/>
    <w:rsid w:val="69800C03"/>
    <w:rsid w:val="69E23049"/>
    <w:rsid w:val="6A983A12"/>
    <w:rsid w:val="6B2ADE07"/>
    <w:rsid w:val="6CAE7A27"/>
    <w:rsid w:val="6CEE0911"/>
    <w:rsid w:val="6CEFEFAC"/>
    <w:rsid w:val="6CF564F7"/>
    <w:rsid w:val="6E4E9E32"/>
    <w:rsid w:val="6E506CD4"/>
    <w:rsid w:val="6E5A889E"/>
    <w:rsid w:val="6E5DF425"/>
    <w:rsid w:val="6F109F66"/>
    <w:rsid w:val="6FD3CDC4"/>
    <w:rsid w:val="6FE63ED6"/>
    <w:rsid w:val="703A3BBB"/>
    <w:rsid w:val="709DD962"/>
    <w:rsid w:val="70A226F1"/>
    <w:rsid w:val="71270256"/>
    <w:rsid w:val="725EA556"/>
    <w:rsid w:val="728EB195"/>
    <w:rsid w:val="72B89A5A"/>
    <w:rsid w:val="7470161B"/>
    <w:rsid w:val="748992D0"/>
    <w:rsid w:val="7497575E"/>
    <w:rsid w:val="74B6508B"/>
    <w:rsid w:val="74BF091E"/>
    <w:rsid w:val="7502878A"/>
    <w:rsid w:val="7576409B"/>
    <w:rsid w:val="762FD8F7"/>
    <w:rsid w:val="76DBC505"/>
    <w:rsid w:val="779655E8"/>
    <w:rsid w:val="7807C0A3"/>
    <w:rsid w:val="7834AAA9"/>
    <w:rsid w:val="78A815BA"/>
    <w:rsid w:val="78B26171"/>
    <w:rsid w:val="78D16E6B"/>
    <w:rsid w:val="7915FF2F"/>
    <w:rsid w:val="797DFE9B"/>
    <w:rsid w:val="79911D5D"/>
    <w:rsid w:val="79DB9B57"/>
    <w:rsid w:val="7A4176FE"/>
    <w:rsid w:val="7A45E748"/>
    <w:rsid w:val="7A826082"/>
    <w:rsid w:val="7C36AB56"/>
    <w:rsid w:val="7C6703D9"/>
    <w:rsid w:val="7CC8D4AF"/>
    <w:rsid w:val="7EAFEF44"/>
    <w:rsid w:val="7EFE351D"/>
    <w:rsid w:val="7F18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hAnsi="Arial" w:eastAsia="Times New Roman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hAnsi="Arial" w:eastAsia="Times New Roman" w:cs="Arial"/>
      <w:b/>
      <w:bCs/>
      <w:color w:val="943634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867D7"/>
    <w:rPr>
      <w:rFonts w:ascii="Arial" w:hAnsi="Arial" w:eastAsia="Times New Roman" w:cs="Arial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867D7"/>
    <w:rPr>
      <w:rFonts w:ascii="Arial" w:hAnsi="Arial" w:eastAsia="Times New Roman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199be02231dc4d00" 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04e7-9b83-47be-9eb2-19f6add47942}"/>
      </w:docPartPr>
      <w:docPartBody>
        <w:p w14:paraId="4C0E3B8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E04A-2CA4-4366-8A2F-992C3E46037E}"/>
</file>

<file path=customXml/itemProps2.xml><?xml version="1.0" encoding="utf-8"?>
<ds:datastoreItem xmlns:ds="http://schemas.openxmlformats.org/officeDocument/2006/customXml" ds:itemID="{52B7F2C2-B2B9-4652-9D54-E95AE2E28030}">
  <ds:schemaRefs>
    <ds:schemaRef ds:uri="ab92a93f-785d-4672-9b66-478c52b851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C73D7-F9E1-433C-9F87-5ECE91D119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Mitchell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Cohen, Skye</cp:lastModifiedBy>
  <cp:revision>15</cp:revision>
  <cp:lastPrinted>2016-12-13T16:03:00Z</cp:lastPrinted>
  <dcterms:created xsi:type="dcterms:W3CDTF">2020-02-12T18:21:00Z</dcterms:created>
  <dcterms:modified xsi:type="dcterms:W3CDTF">2020-03-22T23:53:54Z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