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BCD5" w14:textId="77777777" w:rsidR="0052161C" w:rsidRPr="00EC47C0" w:rsidRDefault="0052161C" w:rsidP="0052161C">
      <w:pPr>
        <w:jc w:val="center"/>
        <w:rPr>
          <w:rFonts w:ascii="Tahoma" w:hAnsi="Tahoma" w:cs="Tahoma"/>
          <w:b/>
          <w:sz w:val="36"/>
          <w:szCs w:val="22"/>
        </w:rPr>
      </w:pPr>
      <w:bookmarkStart w:id="0" w:name="_GoBack"/>
      <w:bookmarkEnd w:id="0"/>
      <w:r w:rsidRPr="00EC47C0">
        <w:rPr>
          <w:rFonts w:ascii="Tahoma" w:hAnsi="Tahoma" w:cs="Tahoma"/>
          <w:b/>
          <w:sz w:val="36"/>
          <w:szCs w:val="22"/>
        </w:rPr>
        <w:t>Gender in the Everyday World: WMS 105</w:t>
      </w:r>
    </w:p>
    <w:p w14:paraId="2B01132B" w14:textId="77777777" w:rsidR="0052161C" w:rsidRPr="00EC47C0" w:rsidRDefault="0052161C" w:rsidP="0052161C">
      <w:pPr>
        <w:pStyle w:val="Header"/>
        <w:tabs>
          <w:tab w:val="left" w:pos="720"/>
        </w:tabs>
        <w:rPr>
          <w:rFonts w:ascii="Tahoma" w:hAnsi="Tahoma" w:cs="Tahoma"/>
          <w:sz w:val="22"/>
          <w:szCs w:val="22"/>
        </w:rPr>
      </w:pPr>
    </w:p>
    <w:p w14:paraId="63491FA7" w14:textId="77777777" w:rsidR="0052161C" w:rsidRPr="00EC47C0" w:rsidRDefault="0052161C" w:rsidP="0052161C">
      <w:pPr>
        <w:pStyle w:val="Header"/>
        <w:tabs>
          <w:tab w:val="left" w:pos="720"/>
        </w:tabs>
        <w:rPr>
          <w:rFonts w:ascii="Tahoma" w:hAnsi="Tahoma" w:cs="Tahoma"/>
          <w:sz w:val="22"/>
          <w:szCs w:val="22"/>
        </w:rPr>
      </w:pPr>
      <w:r w:rsidRPr="00EC47C0">
        <w:rPr>
          <w:rFonts w:ascii="Tahoma" w:hAnsi="Tahoma" w:cs="Tahoma"/>
          <w:sz w:val="22"/>
          <w:szCs w:val="22"/>
        </w:rPr>
        <w:softHyphen/>
      </w:r>
      <w:r w:rsidRPr="00EC47C0">
        <w:rPr>
          <w:rFonts w:ascii="Tahoma" w:hAnsi="Tahoma" w:cs="Tahoma"/>
          <w:sz w:val="22"/>
          <w:szCs w:val="22"/>
        </w:rPr>
        <w:softHyphen/>
      </w:r>
      <w:r w:rsidRPr="00EC47C0">
        <w:rPr>
          <w:rFonts w:ascii="Tahoma" w:hAnsi="Tahoma" w:cs="Tahoma"/>
          <w:sz w:val="22"/>
          <w:szCs w:val="22"/>
        </w:rPr>
        <w:softHyphen/>
      </w:r>
      <w:r w:rsidRPr="00EC47C0">
        <w:rPr>
          <w:rFonts w:ascii="Tahoma" w:hAnsi="Tahoma" w:cs="Tahoma"/>
          <w:sz w:val="22"/>
          <w:szCs w:val="22"/>
        </w:rPr>
        <w:softHyphen/>
      </w:r>
      <w:r w:rsidRPr="00EC47C0">
        <w:rPr>
          <w:rFonts w:ascii="Tahoma" w:hAnsi="Tahoma" w:cs="Tahoma"/>
          <w:sz w:val="22"/>
          <w:szCs w:val="22"/>
        </w:rPr>
        <w:softHyphen/>
        <w:t>_____________________________________________________________________________</w:t>
      </w:r>
    </w:p>
    <w:p w14:paraId="07502B01" w14:textId="77777777" w:rsidR="0052161C" w:rsidRPr="00EC47C0" w:rsidRDefault="0052161C" w:rsidP="0052161C">
      <w:pPr>
        <w:pStyle w:val="Header"/>
        <w:tabs>
          <w:tab w:val="left" w:pos="720"/>
        </w:tabs>
        <w:rPr>
          <w:rFonts w:ascii="Tahoma" w:hAnsi="Tahoma" w:cs="Tahoma"/>
          <w:sz w:val="22"/>
          <w:szCs w:val="22"/>
        </w:rPr>
      </w:pPr>
    </w:p>
    <w:p w14:paraId="298E76F8" w14:textId="5E1A686A" w:rsidR="0052161C" w:rsidRPr="00EC47C0" w:rsidRDefault="0052161C" w:rsidP="0052161C">
      <w:pPr>
        <w:pStyle w:val="Header"/>
        <w:tabs>
          <w:tab w:val="left" w:pos="720"/>
        </w:tabs>
        <w:rPr>
          <w:rFonts w:ascii="Tahoma" w:hAnsi="Tahoma" w:cs="Tahoma"/>
          <w:sz w:val="22"/>
          <w:szCs w:val="22"/>
        </w:rPr>
      </w:pPr>
      <w:r w:rsidRPr="00EC47C0">
        <w:rPr>
          <w:rFonts w:ascii="Tahoma" w:hAnsi="Tahoma" w:cs="Tahoma"/>
          <w:sz w:val="22"/>
          <w:szCs w:val="22"/>
        </w:rPr>
        <w:t xml:space="preserve">Professor Janet Hagen                              </w:t>
      </w:r>
      <w:r>
        <w:rPr>
          <w:rFonts w:ascii="Tahoma" w:hAnsi="Tahoma" w:cs="Tahoma"/>
          <w:sz w:val="22"/>
          <w:szCs w:val="22"/>
        </w:rPr>
        <w:t xml:space="preserve">       </w:t>
      </w:r>
      <w:r w:rsidR="00F60D31">
        <w:rPr>
          <w:rFonts w:ascii="Tahoma" w:hAnsi="Tahoma" w:cs="Tahoma"/>
          <w:sz w:val="22"/>
          <w:szCs w:val="22"/>
        </w:rPr>
        <w:t xml:space="preserve">         </w:t>
      </w:r>
      <w:r w:rsidR="00652CC9">
        <w:rPr>
          <w:rFonts w:ascii="Tahoma" w:hAnsi="Tahoma" w:cs="Tahoma"/>
          <w:sz w:val="22"/>
          <w:szCs w:val="22"/>
        </w:rPr>
        <w:t xml:space="preserve">   </w:t>
      </w:r>
      <w:r w:rsidR="002370AA">
        <w:rPr>
          <w:rFonts w:ascii="Tahoma" w:hAnsi="Tahoma" w:cs="Tahoma"/>
          <w:sz w:val="22"/>
          <w:szCs w:val="22"/>
        </w:rPr>
        <w:t xml:space="preserve">     </w:t>
      </w:r>
      <w:r w:rsidRPr="00EC47C0">
        <w:rPr>
          <w:rFonts w:ascii="Tahoma" w:hAnsi="Tahoma" w:cs="Tahoma"/>
          <w:sz w:val="22"/>
          <w:szCs w:val="22"/>
        </w:rPr>
        <w:t>E-mail:</w:t>
      </w:r>
      <w:r w:rsidR="00F60D31">
        <w:rPr>
          <w:rFonts w:ascii="Tahoma" w:hAnsi="Tahoma" w:cs="Tahoma"/>
          <w:sz w:val="22"/>
          <w:szCs w:val="22"/>
        </w:rPr>
        <w:t xml:space="preserve"> j</w:t>
      </w:r>
      <w:r w:rsidRPr="00EC47C0">
        <w:rPr>
          <w:rFonts w:ascii="Tahoma" w:hAnsi="Tahoma" w:cs="Tahoma"/>
          <w:color w:val="000000"/>
          <w:sz w:val="22"/>
          <w:szCs w:val="22"/>
          <w:u w:val="single"/>
        </w:rPr>
        <w:t>hagen@trcc.commnet.edu</w:t>
      </w:r>
    </w:p>
    <w:p w14:paraId="5976C502" w14:textId="7E03A7FD" w:rsidR="0052161C" w:rsidRPr="00EC47C0" w:rsidRDefault="0052161C" w:rsidP="0052161C">
      <w:pPr>
        <w:rPr>
          <w:rFonts w:ascii="Tahoma" w:hAnsi="Tahoma" w:cs="Tahoma"/>
          <w:sz w:val="22"/>
          <w:szCs w:val="22"/>
        </w:rPr>
      </w:pPr>
      <w:r>
        <w:rPr>
          <w:rFonts w:ascii="Tahoma" w:hAnsi="Tahoma" w:cs="Tahoma"/>
          <w:sz w:val="22"/>
          <w:szCs w:val="22"/>
        </w:rPr>
        <w:t>Off</w:t>
      </w:r>
      <w:r w:rsidR="00F60D31">
        <w:rPr>
          <w:rFonts w:ascii="Tahoma" w:hAnsi="Tahoma" w:cs="Tahoma"/>
          <w:sz w:val="22"/>
          <w:szCs w:val="22"/>
        </w:rPr>
        <w:t>ice Hours: TR 1</w:t>
      </w:r>
      <w:r w:rsidR="007B43B3">
        <w:rPr>
          <w:rFonts w:ascii="Tahoma" w:hAnsi="Tahoma" w:cs="Tahoma"/>
          <w:sz w:val="22"/>
          <w:szCs w:val="22"/>
        </w:rPr>
        <w:t xml:space="preserve">:00 - </w:t>
      </w:r>
      <w:r w:rsidR="00F60D31">
        <w:rPr>
          <w:rFonts w:ascii="Tahoma" w:hAnsi="Tahoma" w:cs="Tahoma"/>
          <w:sz w:val="22"/>
          <w:szCs w:val="22"/>
        </w:rPr>
        <w:t>2:</w:t>
      </w:r>
      <w:r w:rsidR="007B43B3">
        <w:rPr>
          <w:rFonts w:ascii="Tahoma" w:hAnsi="Tahoma" w:cs="Tahoma"/>
          <w:sz w:val="22"/>
          <w:szCs w:val="22"/>
        </w:rPr>
        <w:t>30</w:t>
      </w:r>
      <w:r w:rsidR="00F60D31">
        <w:rPr>
          <w:rFonts w:ascii="Tahoma" w:hAnsi="Tahoma" w:cs="Tahoma"/>
          <w:sz w:val="22"/>
          <w:szCs w:val="22"/>
        </w:rPr>
        <w:t xml:space="preserve">                               </w:t>
      </w:r>
      <w:r w:rsidR="00F60D31" w:rsidRPr="00EC47C0">
        <w:rPr>
          <w:rFonts w:ascii="Tahoma" w:hAnsi="Tahoma" w:cs="Tahoma"/>
          <w:sz w:val="22"/>
          <w:szCs w:val="22"/>
        </w:rPr>
        <w:tab/>
      </w:r>
      <w:r w:rsidR="00F60D31">
        <w:rPr>
          <w:rFonts w:ascii="Tahoma" w:hAnsi="Tahoma" w:cs="Tahoma"/>
          <w:sz w:val="22"/>
          <w:szCs w:val="22"/>
        </w:rPr>
        <w:tab/>
        <w:t xml:space="preserve">      </w:t>
      </w:r>
      <w:r w:rsidR="00652CC9">
        <w:rPr>
          <w:rFonts w:ascii="Tahoma" w:hAnsi="Tahoma" w:cs="Tahoma"/>
          <w:sz w:val="22"/>
          <w:szCs w:val="22"/>
        </w:rPr>
        <w:t xml:space="preserve">    </w:t>
      </w:r>
      <w:r w:rsidR="002370AA">
        <w:rPr>
          <w:rFonts w:ascii="Tahoma" w:hAnsi="Tahoma" w:cs="Tahoma"/>
          <w:sz w:val="22"/>
          <w:szCs w:val="22"/>
        </w:rPr>
        <w:t xml:space="preserve">          </w:t>
      </w:r>
      <w:r>
        <w:rPr>
          <w:rFonts w:ascii="Tahoma" w:hAnsi="Tahoma" w:cs="Tahoma"/>
          <w:sz w:val="22"/>
          <w:szCs w:val="22"/>
        </w:rPr>
        <w:t>Phone: 860-215-9433</w:t>
      </w:r>
    </w:p>
    <w:p w14:paraId="3C70D16B" w14:textId="77777777" w:rsidR="0052161C" w:rsidRPr="00EC47C0" w:rsidRDefault="0052161C" w:rsidP="0052161C">
      <w:pPr>
        <w:pStyle w:val="Heading1"/>
        <w:rPr>
          <w:rFonts w:ascii="Tahoma" w:hAnsi="Tahoma" w:cs="Tahoma"/>
          <w:sz w:val="22"/>
          <w:szCs w:val="22"/>
        </w:rPr>
      </w:pPr>
      <w:r w:rsidRPr="00EC47C0">
        <w:rPr>
          <w:rFonts w:ascii="Tahoma" w:hAnsi="Tahoma" w:cs="Tahoma"/>
          <w:sz w:val="22"/>
          <w:szCs w:val="22"/>
        </w:rPr>
        <w:t xml:space="preserve">Location: C 216 </w:t>
      </w:r>
    </w:p>
    <w:p w14:paraId="4F1EBABB" w14:textId="77777777" w:rsidR="0052161C" w:rsidRPr="00EC47C0" w:rsidRDefault="0052161C" w:rsidP="0052161C">
      <w:pPr>
        <w:rPr>
          <w:rFonts w:ascii="Tahoma" w:hAnsi="Tahoma" w:cs="Tahoma"/>
          <w:sz w:val="22"/>
          <w:szCs w:val="22"/>
        </w:rPr>
      </w:pPr>
    </w:p>
    <w:p w14:paraId="68EE6F00" w14:textId="77777777" w:rsidR="0052161C" w:rsidRDefault="0052161C" w:rsidP="0052161C">
      <w:pPr>
        <w:pStyle w:val="Title"/>
        <w:rPr>
          <w:rFonts w:ascii="Tahoma" w:hAnsi="Tahoma" w:cs="Tahoma"/>
          <w:i/>
          <w:sz w:val="22"/>
          <w:szCs w:val="22"/>
        </w:rPr>
      </w:pPr>
    </w:p>
    <w:p w14:paraId="1E252F64" w14:textId="77777777" w:rsidR="0052161C" w:rsidRPr="00EC47C0" w:rsidRDefault="0052161C" w:rsidP="0052161C">
      <w:pPr>
        <w:pStyle w:val="Title"/>
        <w:rPr>
          <w:rFonts w:ascii="Tahoma" w:hAnsi="Tahoma" w:cs="Tahoma"/>
          <w:i/>
          <w:sz w:val="22"/>
          <w:szCs w:val="22"/>
        </w:rPr>
      </w:pPr>
      <w:r w:rsidRPr="00EC47C0">
        <w:rPr>
          <w:rFonts w:ascii="Tahoma" w:hAnsi="Tahoma" w:cs="Tahoma"/>
          <w:i/>
          <w:sz w:val="22"/>
          <w:szCs w:val="22"/>
        </w:rPr>
        <w:t>“Gender Equality Must Become a Lived Reality.”</w:t>
      </w:r>
    </w:p>
    <w:p w14:paraId="1397C162" w14:textId="37741EDB" w:rsidR="0052161C" w:rsidRDefault="0052161C" w:rsidP="0052161C">
      <w:pPr>
        <w:pStyle w:val="Title"/>
        <w:rPr>
          <w:rFonts w:ascii="Tahoma" w:hAnsi="Tahoma" w:cs="Tahoma"/>
          <w:sz w:val="22"/>
          <w:szCs w:val="22"/>
        </w:rPr>
      </w:pPr>
      <w:r w:rsidRPr="00EC47C0">
        <w:rPr>
          <w:rFonts w:ascii="Tahoma" w:hAnsi="Tahoma" w:cs="Tahoma"/>
          <w:sz w:val="22"/>
          <w:szCs w:val="22"/>
        </w:rPr>
        <w:t>Michelle Obama</w:t>
      </w:r>
    </w:p>
    <w:p w14:paraId="7CD09178" w14:textId="77777777" w:rsidR="00F60D31" w:rsidRPr="00EC47C0" w:rsidRDefault="00F60D31" w:rsidP="0052161C">
      <w:pPr>
        <w:pStyle w:val="Title"/>
        <w:rPr>
          <w:rFonts w:ascii="Tahoma" w:hAnsi="Tahoma" w:cs="Tahoma"/>
          <w:sz w:val="22"/>
          <w:szCs w:val="22"/>
        </w:rPr>
      </w:pPr>
    </w:p>
    <w:p w14:paraId="7146BAB1" w14:textId="59126E3B" w:rsidR="00D722ED" w:rsidRDefault="00D722ED" w:rsidP="00F60D31">
      <w:pPr>
        <w:contextualSpacing/>
        <w:rPr>
          <w:rFonts w:ascii="Tahoma" w:hAnsi="Tahoma" w:cs="Tahoma"/>
          <w:sz w:val="22"/>
          <w:szCs w:val="22"/>
        </w:rPr>
      </w:pPr>
      <w:r w:rsidRPr="00D722ED">
        <w:rPr>
          <w:rFonts w:ascii="Tahoma" w:hAnsi="Tahoma" w:cs="Tahoma"/>
          <w:sz w:val="22"/>
          <w:szCs w:val="22"/>
        </w:rPr>
        <w:t>This introductory course explores the core concepts central to the field of Women’s and Gender Studies in connection to gender, sex and sexualities, race/ethnicity, and class. Some of the topics covered include feminism, social activism, sex trafficking, sexual assault and intimate-partner violence, influence of media, women in leadership, health care and reproductive rights, body image, and gender identity/expression. Course runs fall semesters only.</w:t>
      </w:r>
    </w:p>
    <w:p w14:paraId="331BC518" w14:textId="4B6506A1" w:rsidR="00492865" w:rsidRDefault="00492865" w:rsidP="00F60D31">
      <w:pPr>
        <w:contextualSpacing/>
        <w:rPr>
          <w:rFonts w:ascii="Tahoma" w:hAnsi="Tahoma" w:cs="Tahoma"/>
          <w:sz w:val="22"/>
          <w:szCs w:val="22"/>
        </w:rPr>
      </w:pPr>
    </w:p>
    <w:p w14:paraId="416B3EF1" w14:textId="77777777" w:rsidR="0052161C" w:rsidRPr="00EC47C0" w:rsidRDefault="0052161C" w:rsidP="00F60D31">
      <w:pPr>
        <w:rPr>
          <w:rFonts w:ascii="Tahoma" w:hAnsi="Tahoma" w:cs="Tahoma"/>
          <w:i/>
          <w:sz w:val="22"/>
          <w:szCs w:val="22"/>
        </w:rPr>
      </w:pPr>
      <w:r w:rsidRPr="00EC47C0">
        <w:rPr>
          <w:rFonts w:ascii="Tahoma" w:hAnsi="Tahoma" w:cs="Tahoma"/>
          <w:i/>
          <w:sz w:val="22"/>
          <w:szCs w:val="22"/>
        </w:rPr>
        <w:t xml:space="preserve">Prerequisite: ENG 101 eligibility </w:t>
      </w:r>
    </w:p>
    <w:p w14:paraId="4A5A7E5D" w14:textId="77777777" w:rsidR="0052161C" w:rsidRPr="00EC47C0" w:rsidRDefault="0052161C" w:rsidP="0052161C">
      <w:pPr>
        <w:pStyle w:val="BodyText"/>
        <w:rPr>
          <w:rFonts w:ascii="Tahoma" w:hAnsi="Tahoma" w:cs="Tahoma"/>
          <w:szCs w:val="22"/>
        </w:rPr>
      </w:pPr>
    </w:p>
    <w:p w14:paraId="0CAE9552" w14:textId="77777777" w:rsidR="0052161C" w:rsidRPr="00EC47C0" w:rsidRDefault="0052161C" w:rsidP="0052161C">
      <w:pPr>
        <w:rPr>
          <w:rFonts w:ascii="Tahoma" w:hAnsi="Tahoma" w:cs="Tahoma"/>
          <w:b/>
          <w:sz w:val="22"/>
          <w:szCs w:val="22"/>
        </w:rPr>
      </w:pPr>
    </w:p>
    <w:p w14:paraId="20A334F8" w14:textId="77777777" w:rsidR="0052161C" w:rsidRPr="00EC47C0" w:rsidRDefault="0052161C" w:rsidP="0052161C">
      <w:pPr>
        <w:rPr>
          <w:rFonts w:ascii="Tahoma" w:hAnsi="Tahoma" w:cs="Tahoma"/>
          <w:b/>
          <w:sz w:val="22"/>
          <w:szCs w:val="22"/>
        </w:rPr>
      </w:pPr>
      <w:r w:rsidRPr="00EC47C0">
        <w:rPr>
          <w:rFonts w:ascii="Tahoma" w:hAnsi="Tahoma" w:cs="Tahoma"/>
          <w:b/>
          <w:sz w:val="22"/>
          <w:szCs w:val="22"/>
        </w:rPr>
        <w:t>Course Objectives</w:t>
      </w:r>
    </w:p>
    <w:p w14:paraId="3033E131" w14:textId="77777777" w:rsidR="0052161C" w:rsidRPr="00EC47C0" w:rsidRDefault="0052161C" w:rsidP="0052161C">
      <w:pPr>
        <w:rPr>
          <w:rFonts w:ascii="Tahoma" w:hAnsi="Tahoma" w:cs="Tahoma"/>
          <w:sz w:val="22"/>
          <w:szCs w:val="22"/>
        </w:rPr>
      </w:pPr>
      <w:r w:rsidRPr="00EC47C0">
        <w:rPr>
          <w:rFonts w:ascii="Tahoma" w:hAnsi="Tahoma" w:cs="Tahoma"/>
          <w:sz w:val="22"/>
          <w:szCs w:val="22"/>
        </w:rPr>
        <w:t>Upon successful completion of this course, students should be able to</w:t>
      </w:r>
    </w:p>
    <w:p w14:paraId="5152D922" w14:textId="77777777" w:rsidR="0052161C" w:rsidRPr="00EC47C0" w:rsidRDefault="0052161C" w:rsidP="0052161C">
      <w:pPr>
        <w:rPr>
          <w:rFonts w:ascii="Tahoma" w:hAnsi="Tahoma" w:cs="Tahoma"/>
          <w:i/>
          <w:sz w:val="22"/>
          <w:szCs w:val="22"/>
        </w:rPr>
      </w:pPr>
    </w:p>
    <w:p w14:paraId="7260E05D" w14:textId="428819CA" w:rsidR="0052161C" w:rsidRPr="00EC47C0" w:rsidRDefault="0052161C" w:rsidP="0052161C">
      <w:pPr>
        <w:pStyle w:val="Title"/>
        <w:numPr>
          <w:ilvl w:val="0"/>
          <w:numId w:val="1"/>
        </w:numPr>
        <w:jc w:val="left"/>
        <w:rPr>
          <w:rFonts w:ascii="Tahoma" w:hAnsi="Tahoma" w:cs="Tahoma"/>
          <w:b w:val="0"/>
          <w:sz w:val="22"/>
          <w:szCs w:val="22"/>
        </w:rPr>
      </w:pPr>
      <w:r w:rsidRPr="00EC47C0">
        <w:rPr>
          <w:rFonts w:ascii="Tahoma" w:hAnsi="Tahoma" w:cs="Tahoma"/>
          <w:b w:val="0"/>
          <w:sz w:val="22"/>
          <w:szCs w:val="22"/>
        </w:rPr>
        <w:t xml:space="preserve">articulate the purpose and history of Women’s </w:t>
      </w:r>
      <w:r w:rsidR="00F60D31">
        <w:rPr>
          <w:rFonts w:ascii="Tahoma" w:hAnsi="Tahoma" w:cs="Tahoma"/>
          <w:b w:val="0"/>
          <w:sz w:val="22"/>
          <w:szCs w:val="22"/>
        </w:rPr>
        <w:t xml:space="preserve">and Gender </w:t>
      </w:r>
      <w:r w:rsidRPr="00EC47C0">
        <w:rPr>
          <w:rFonts w:ascii="Tahoma" w:hAnsi="Tahoma" w:cs="Tahoma"/>
          <w:b w:val="0"/>
          <w:sz w:val="22"/>
          <w:szCs w:val="22"/>
        </w:rPr>
        <w:t>Studies as a discipline;</w:t>
      </w:r>
    </w:p>
    <w:p w14:paraId="098C4906" w14:textId="77777777" w:rsidR="0052161C" w:rsidRPr="00EC47C0" w:rsidRDefault="0052161C" w:rsidP="0052161C">
      <w:pPr>
        <w:pStyle w:val="Title"/>
        <w:numPr>
          <w:ilvl w:val="0"/>
          <w:numId w:val="1"/>
        </w:numPr>
        <w:jc w:val="left"/>
        <w:rPr>
          <w:rFonts w:ascii="Tahoma" w:hAnsi="Tahoma" w:cs="Tahoma"/>
          <w:b w:val="0"/>
          <w:sz w:val="22"/>
          <w:szCs w:val="22"/>
        </w:rPr>
      </w:pPr>
      <w:r w:rsidRPr="00EC47C0">
        <w:rPr>
          <w:rFonts w:ascii="Tahoma" w:hAnsi="Tahoma" w:cs="Tahoma"/>
          <w:b w:val="0"/>
          <w:sz w:val="22"/>
          <w:szCs w:val="22"/>
        </w:rPr>
        <w:t>explain how the socialization process of learning gender is shaped by many influences, including family, culture, ethnicity, race, religion, media, and popular culture;</w:t>
      </w:r>
    </w:p>
    <w:p w14:paraId="65DA1AC2" w14:textId="1105A940" w:rsidR="0052161C" w:rsidRPr="00EC47C0" w:rsidRDefault="0052161C" w:rsidP="0052161C">
      <w:pPr>
        <w:pStyle w:val="Title"/>
        <w:numPr>
          <w:ilvl w:val="0"/>
          <w:numId w:val="1"/>
        </w:numPr>
        <w:jc w:val="left"/>
        <w:rPr>
          <w:rFonts w:ascii="Tahoma" w:hAnsi="Tahoma" w:cs="Tahoma"/>
          <w:b w:val="0"/>
          <w:sz w:val="22"/>
          <w:szCs w:val="22"/>
        </w:rPr>
      </w:pPr>
      <w:r w:rsidRPr="00EC47C0">
        <w:rPr>
          <w:rFonts w:ascii="Tahoma" w:hAnsi="Tahoma" w:cs="Tahoma"/>
          <w:b w:val="0"/>
          <w:sz w:val="22"/>
          <w:szCs w:val="22"/>
        </w:rPr>
        <w:t>identify and explain how socially constructed categories like gender, race, ethnicity, socioeconomic status, and sexual identity intersect and in</w:t>
      </w:r>
      <w:r w:rsidR="00F60D31">
        <w:rPr>
          <w:rFonts w:ascii="Tahoma" w:hAnsi="Tahoma" w:cs="Tahoma"/>
          <w:b w:val="0"/>
          <w:sz w:val="22"/>
          <w:szCs w:val="22"/>
        </w:rPr>
        <w:t xml:space="preserve">fluence the diversity of individuals’ </w:t>
      </w:r>
      <w:r w:rsidRPr="00EC47C0">
        <w:rPr>
          <w:rFonts w:ascii="Tahoma" w:hAnsi="Tahoma" w:cs="Tahoma"/>
          <w:b w:val="0"/>
          <w:sz w:val="22"/>
          <w:szCs w:val="22"/>
        </w:rPr>
        <w:t>experiences and serve to create systems of privilege and oppression;</w:t>
      </w:r>
    </w:p>
    <w:p w14:paraId="525D543C" w14:textId="77777777" w:rsidR="0004441A" w:rsidRDefault="0052161C" w:rsidP="0004441A">
      <w:pPr>
        <w:pStyle w:val="Title"/>
        <w:numPr>
          <w:ilvl w:val="0"/>
          <w:numId w:val="2"/>
        </w:numPr>
        <w:jc w:val="left"/>
        <w:rPr>
          <w:rFonts w:ascii="Tahoma" w:hAnsi="Tahoma" w:cs="Tahoma"/>
          <w:b w:val="0"/>
          <w:sz w:val="22"/>
          <w:szCs w:val="22"/>
        </w:rPr>
      </w:pPr>
      <w:r w:rsidRPr="00EC47C0">
        <w:rPr>
          <w:rFonts w:ascii="Tahoma" w:hAnsi="Tahoma" w:cs="Tahoma"/>
          <w:b w:val="0"/>
          <w:sz w:val="22"/>
          <w:szCs w:val="22"/>
        </w:rPr>
        <w:t xml:space="preserve">define and describe basic terms central to the field of Women’s </w:t>
      </w:r>
      <w:r w:rsidR="00F60D31">
        <w:rPr>
          <w:rFonts w:ascii="Tahoma" w:hAnsi="Tahoma" w:cs="Tahoma"/>
          <w:b w:val="0"/>
          <w:sz w:val="22"/>
          <w:szCs w:val="22"/>
        </w:rPr>
        <w:t xml:space="preserve">and Gender </w:t>
      </w:r>
      <w:r w:rsidRPr="00EC47C0">
        <w:rPr>
          <w:rFonts w:ascii="Tahoma" w:hAnsi="Tahoma" w:cs="Tahoma"/>
          <w:b w:val="0"/>
          <w:sz w:val="22"/>
          <w:szCs w:val="22"/>
        </w:rPr>
        <w:t xml:space="preserve">Studies: patriarchy, feminism, gender, sex, social construction, racism, classism, heterosexism, </w:t>
      </w:r>
      <w:r w:rsidR="00F60D31">
        <w:rPr>
          <w:rFonts w:ascii="Tahoma" w:hAnsi="Tahoma" w:cs="Tahoma"/>
          <w:b w:val="0"/>
          <w:sz w:val="22"/>
          <w:szCs w:val="22"/>
        </w:rPr>
        <w:t xml:space="preserve">transphobia, </w:t>
      </w:r>
      <w:r w:rsidRPr="00EC47C0">
        <w:rPr>
          <w:rFonts w:ascii="Tahoma" w:hAnsi="Tahoma" w:cs="Tahoma"/>
          <w:b w:val="0"/>
          <w:sz w:val="22"/>
          <w:szCs w:val="22"/>
        </w:rPr>
        <w:t>ageism, and ableism;</w:t>
      </w:r>
    </w:p>
    <w:p w14:paraId="17C32478" w14:textId="2223CC32" w:rsidR="0052161C" w:rsidRPr="0004441A" w:rsidRDefault="0052161C" w:rsidP="0004441A">
      <w:pPr>
        <w:pStyle w:val="Title"/>
        <w:numPr>
          <w:ilvl w:val="0"/>
          <w:numId w:val="2"/>
        </w:numPr>
        <w:jc w:val="left"/>
        <w:rPr>
          <w:rFonts w:ascii="Tahoma" w:hAnsi="Tahoma" w:cs="Tahoma"/>
          <w:b w:val="0"/>
          <w:sz w:val="22"/>
          <w:szCs w:val="22"/>
        </w:rPr>
      </w:pPr>
      <w:r w:rsidRPr="0004441A">
        <w:rPr>
          <w:rFonts w:ascii="Tahoma" w:hAnsi="Tahoma" w:cs="Tahoma"/>
          <w:b w:val="0"/>
          <w:sz w:val="22"/>
          <w:szCs w:val="22"/>
        </w:rPr>
        <w:t>integrate knowledge and experien</w:t>
      </w:r>
      <w:r w:rsidR="00F60D31" w:rsidRPr="0004441A">
        <w:rPr>
          <w:rFonts w:ascii="Tahoma" w:hAnsi="Tahoma" w:cs="Tahoma"/>
          <w:b w:val="0"/>
          <w:sz w:val="22"/>
          <w:szCs w:val="22"/>
        </w:rPr>
        <w:t xml:space="preserve">ce to think critically </w:t>
      </w:r>
      <w:r w:rsidRPr="0004441A">
        <w:rPr>
          <w:rFonts w:ascii="Tahoma" w:hAnsi="Tahoma" w:cs="Tahoma"/>
          <w:b w:val="0"/>
          <w:sz w:val="22"/>
          <w:szCs w:val="22"/>
        </w:rPr>
        <w:t>to solve problems and arrive at creative solutions.</w:t>
      </w:r>
    </w:p>
    <w:p w14:paraId="345ACA6A" w14:textId="77777777" w:rsidR="0052161C" w:rsidRPr="00EC47C0" w:rsidRDefault="0052161C" w:rsidP="0052161C">
      <w:pPr>
        <w:rPr>
          <w:rFonts w:ascii="Tahoma" w:hAnsi="Tahoma" w:cs="Tahoma"/>
          <w:b/>
          <w:sz w:val="22"/>
          <w:szCs w:val="22"/>
        </w:rPr>
      </w:pPr>
    </w:p>
    <w:p w14:paraId="1A140E8A" w14:textId="77777777" w:rsidR="0052161C" w:rsidRPr="00EC47C0" w:rsidRDefault="0052161C" w:rsidP="0052161C">
      <w:pPr>
        <w:rPr>
          <w:rFonts w:ascii="Tahoma" w:hAnsi="Tahoma" w:cs="Tahoma"/>
          <w:sz w:val="22"/>
          <w:szCs w:val="22"/>
        </w:rPr>
      </w:pPr>
      <w:r w:rsidRPr="00EC47C0">
        <w:rPr>
          <w:rFonts w:ascii="Tahoma" w:hAnsi="Tahoma" w:cs="Tahoma"/>
          <w:b/>
          <w:sz w:val="22"/>
          <w:szCs w:val="22"/>
        </w:rPr>
        <w:t>Required Texts</w:t>
      </w:r>
      <w:r w:rsidRPr="00EC47C0">
        <w:rPr>
          <w:rFonts w:ascii="Tahoma" w:hAnsi="Tahoma" w:cs="Tahoma"/>
          <w:sz w:val="22"/>
          <w:szCs w:val="22"/>
        </w:rPr>
        <w:t xml:space="preserve"> </w:t>
      </w:r>
    </w:p>
    <w:p w14:paraId="0E7E894C" w14:textId="77777777" w:rsidR="00FA4ED5" w:rsidRPr="004C36F1" w:rsidRDefault="004C36F1" w:rsidP="0052161C">
      <w:pPr>
        <w:rPr>
          <w:rFonts w:ascii="Tahoma" w:hAnsi="Tahoma" w:cs="Tahoma"/>
          <w:sz w:val="22"/>
          <w:szCs w:val="22"/>
        </w:rPr>
      </w:pPr>
      <w:r>
        <w:rPr>
          <w:rFonts w:ascii="Tahoma" w:hAnsi="Tahoma" w:cs="Tahoma"/>
          <w:i/>
          <w:sz w:val="22"/>
          <w:szCs w:val="22"/>
        </w:rPr>
        <w:t>Introduction to Women’s and Gender Studies</w:t>
      </w:r>
      <w:r>
        <w:rPr>
          <w:rFonts w:ascii="Tahoma" w:hAnsi="Tahoma" w:cs="Tahoma"/>
          <w:sz w:val="22"/>
          <w:szCs w:val="22"/>
        </w:rPr>
        <w:t>, Melissa J. Gillis and Andrew T. Jacobs, Oxford UP.</w:t>
      </w:r>
    </w:p>
    <w:p w14:paraId="2765CED3" w14:textId="77777777" w:rsidR="004C36F1" w:rsidRPr="00FA4ED5" w:rsidRDefault="004C36F1" w:rsidP="0052161C">
      <w:pPr>
        <w:rPr>
          <w:rFonts w:ascii="Tahoma" w:hAnsi="Tahoma" w:cs="Tahoma"/>
          <w:sz w:val="22"/>
          <w:szCs w:val="22"/>
        </w:rPr>
      </w:pPr>
    </w:p>
    <w:p w14:paraId="07BC408F" w14:textId="77777777" w:rsidR="0052161C" w:rsidRPr="00EC47C0" w:rsidRDefault="0052161C" w:rsidP="0052161C">
      <w:pPr>
        <w:pStyle w:val="Heading4"/>
        <w:rPr>
          <w:rFonts w:ascii="Tahoma" w:hAnsi="Tahoma" w:cs="Tahoma"/>
          <w:szCs w:val="22"/>
        </w:rPr>
      </w:pPr>
      <w:r w:rsidRPr="00EC47C0">
        <w:rPr>
          <w:rFonts w:ascii="Tahoma" w:hAnsi="Tahoma" w:cs="Tahoma"/>
          <w:szCs w:val="22"/>
        </w:rPr>
        <w:t>Grade Percentages</w:t>
      </w:r>
    </w:p>
    <w:p w14:paraId="5C056180" w14:textId="4CD25BB4" w:rsidR="0052161C" w:rsidRPr="00EC47C0" w:rsidRDefault="0052161C" w:rsidP="00157A67">
      <w:pPr>
        <w:pStyle w:val="Title"/>
        <w:numPr>
          <w:ilvl w:val="0"/>
          <w:numId w:val="3"/>
        </w:numPr>
        <w:jc w:val="left"/>
        <w:rPr>
          <w:rFonts w:ascii="Tahoma" w:hAnsi="Tahoma" w:cs="Tahoma"/>
          <w:b w:val="0"/>
          <w:sz w:val="22"/>
          <w:szCs w:val="22"/>
        </w:rPr>
      </w:pPr>
      <w:r w:rsidRPr="00EC47C0">
        <w:rPr>
          <w:rFonts w:ascii="Tahoma" w:hAnsi="Tahoma" w:cs="Tahoma"/>
          <w:b w:val="0"/>
          <w:sz w:val="22"/>
          <w:szCs w:val="22"/>
        </w:rPr>
        <w:t>Class participation</w:t>
      </w:r>
      <w:r w:rsidR="00157A67">
        <w:rPr>
          <w:rFonts w:ascii="Tahoma" w:hAnsi="Tahoma" w:cs="Tahoma"/>
          <w:b w:val="0"/>
          <w:sz w:val="22"/>
          <w:szCs w:val="22"/>
        </w:rPr>
        <w:t xml:space="preserve"> (group work, discussions, quizzes, etc.)</w:t>
      </w:r>
      <w:r w:rsidRPr="00EC47C0">
        <w:rPr>
          <w:rFonts w:ascii="Tahoma" w:hAnsi="Tahoma" w:cs="Tahoma"/>
          <w:b w:val="0"/>
          <w:sz w:val="22"/>
          <w:szCs w:val="22"/>
        </w:rPr>
        <w:tab/>
      </w:r>
      <w:r w:rsidR="00A87133">
        <w:rPr>
          <w:rFonts w:ascii="Tahoma" w:hAnsi="Tahoma" w:cs="Tahoma"/>
          <w:b w:val="0"/>
          <w:sz w:val="22"/>
          <w:szCs w:val="22"/>
        </w:rPr>
        <w:t xml:space="preserve">                    </w:t>
      </w:r>
      <w:r w:rsidRPr="00EC47C0">
        <w:rPr>
          <w:rFonts w:ascii="Tahoma" w:hAnsi="Tahoma" w:cs="Tahoma"/>
          <w:b w:val="0"/>
          <w:sz w:val="22"/>
          <w:szCs w:val="22"/>
        </w:rPr>
        <w:tab/>
        <w:t xml:space="preserve">   </w:t>
      </w:r>
      <w:r w:rsidRPr="00EC47C0">
        <w:rPr>
          <w:rFonts w:ascii="Tahoma" w:hAnsi="Tahoma" w:cs="Tahoma"/>
          <w:b w:val="0"/>
          <w:sz w:val="22"/>
          <w:szCs w:val="22"/>
        </w:rPr>
        <w:tab/>
      </w:r>
      <w:r w:rsidR="00173736">
        <w:rPr>
          <w:rFonts w:ascii="Tahoma" w:hAnsi="Tahoma" w:cs="Tahoma"/>
          <w:b w:val="0"/>
          <w:sz w:val="22"/>
          <w:szCs w:val="22"/>
        </w:rPr>
        <w:t>20</w:t>
      </w:r>
      <w:r w:rsidRPr="00EC47C0">
        <w:rPr>
          <w:rFonts w:ascii="Tahoma" w:hAnsi="Tahoma" w:cs="Tahoma"/>
          <w:b w:val="0"/>
          <w:sz w:val="22"/>
          <w:szCs w:val="22"/>
        </w:rPr>
        <w:t>%</w:t>
      </w:r>
    </w:p>
    <w:p w14:paraId="557A4424" w14:textId="2DE86F67" w:rsidR="0052161C" w:rsidRDefault="002370AA" w:rsidP="00157A67">
      <w:pPr>
        <w:pStyle w:val="Title"/>
        <w:numPr>
          <w:ilvl w:val="0"/>
          <w:numId w:val="3"/>
        </w:numPr>
        <w:jc w:val="left"/>
        <w:rPr>
          <w:rFonts w:ascii="Tahoma" w:hAnsi="Tahoma" w:cs="Tahoma"/>
          <w:b w:val="0"/>
          <w:sz w:val="22"/>
          <w:szCs w:val="22"/>
        </w:rPr>
      </w:pPr>
      <w:r>
        <w:rPr>
          <w:rFonts w:ascii="Tahoma" w:hAnsi="Tahoma" w:cs="Tahoma"/>
          <w:b w:val="0"/>
          <w:sz w:val="22"/>
          <w:szCs w:val="22"/>
        </w:rPr>
        <w:t>Notes on chapters</w:t>
      </w:r>
      <w:r w:rsidR="0052161C" w:rsidRPr="00EC47C0">
        <w:rPr>
          <w:rFonts w:ascii="Tahoma" w:hAnsi="Tahoma" w:cs="Tahoma"/>
          <w:b w:val="0"/>
          <w:sz w:val="22"/>
          <w:szCs w:val="22"/>
        </w:rPr>
        <w:t xml:space="preserve"> </w:t>
      </w:r>
      <w:r w:rsidR="0052161C" w:rsidRPr="00EC47C0">
        <w:rPr>
          <w:rFonts w:ascii="Tahoma" w:hAnsi="Tahoma" w:cs="Tahoma"/>
          <w:b w:val="0"/>
          <w:sz w:val="22"/>
          <w:szCs w:val="22"/>
        </w:rPr>
        <w:tab/>
      </w:r>
      <w:r w:rsidR="00157A67">
        <w:rPr>
          <w:rFonts w:ascii="Tahoma" w:hAnsi="Tahoma" w:cs="Tahoma"/>
          <w:b w:val="0"/>
          <w:sz w:val="22"/>
          <w:szCs w:val="22"/>
        </w:rPr>
        <w:tab/>
      </w:r>
      <w:r w:rsidR="00157A67">
        <w:rPr>
          <w:rFonts w:ascii="Tahoma" w:hAnsi="Tahoma" w:cs="Tahoma"/>
          <w:b w:val="0"/>
          <w:sz w:val="22"/>
          <w:szCs w:val="22"/>
        </w:rPr>
        <w:tab/>
      </w:r>
      <w:r w:rsidR="00157A67">
        <w:rPr>
          <w:rFonts w:ascii="Tahoma" w:hAnsi="Tahoma" w:cs="Tahoma"/>
          <w:b w:val="0"/>
          <w:sz w:val="22"/>
          <w:szCs w:val="22"/>
        </w:rPr>
        <w:tab/>
      </w:r>
      <w:r w:rsidR="00157A67">
        <w:rPr>
          <w:rFonts w:ascii="Tahoma" w:hAnsi="Tahoma" w:cs="Tahoma"/>
          <w:b w:val="0"/>
          <w:sz w:val="22"/>
          <w:szCs w:val="22"/>
        </w:rPr>
        <w:tab/>
      </w:r>
      <w:r w:rsidR="00157A67">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001F4257">
        <w:rPr>
          <w:rFonts w:ascii="Tahoma" w:hAnsi="Tahoma" w:cs="Tahoma"/>
          <w:b w:val="0"/>
          <w:sz w:val="22"/>
          <w:szCs w:val="22"/>
        </w:rPr>
        <w:t>30</w:t>
      </w:r>
      <w:r>
        <w:rPr>
          <w:rFonts w:ascii="Tahoma" w:hAnsi="Tahoma" w:cs="Tahoma"/>
          <w:b w:val="0"/>
          <w:sz w:val="22"/>
          <w:szCs w:val="22"/>
        </w:rPr>
        <w:t>%</w:t>
      </w:r>
    </w:p>
    <w:p w14:paraId="42889AEF" w14:textId="3612167D" w:rsidR="0052161C" w:rsidRDefault="0052161C" w:rsidP="0052161C">
      <w:pPr>
        <w:pStyle w:val="Title"/>
        <w:numPr>
          <w:ilvl w:val="0"/>
          <w:numId w:val="6"/>
        </w:numPr>
        <w:jc w:val="left"/>
        <w:rPr>
          <w:rFonts w:ascii="Tahoma" w:hAnsi="Tahoma" w:cs="Tahoma"/>
          <w:b w:val="0"/>
          <w:sz w:val="22"/>
          <w:szCs w:val="22"/>
        </w:rPr>
      </w:pPr>
      <w:r w:rsidRPr="00EC47C0">
        <w:rPr>
          <w:rFonts w:ascii="Tahoma" w:hAnsi="Tahoma" w:cs="Tahoma"/>
          <w:b w:val="0"/>
          <w:sz w:val="22"/>
          <w:szCs w:val="22"/>
        </w:rPr>
        <w:t>Exams</w:t>
      </w:r>
      <w:r w:rsidRPr="00EC47C0">
        <w:rPr>
          <w:rFonts w:ascii="Tahoma" w:hAnsi="Tahoma" w:cs="Tahoma"/>
          <w:b w:val="0"/>
          <w:sz w:val="22"/>
          <w:szCs w:val="22"/>
        </w:rPr>
        <w:tab/>
      </w:r>
      <w:r w:rsidRPr="00EC47C0">
        <w:rPr>
          <w:rFonts w:ascii="Tahoma" w:hAnsi="Tahoma" w:cs="Tahoma"/>
          <w:b w:val="0"/>
          <w:sz w:val="22"/>
          <w:szCs w:val="22"/>
        </w:rPr>
        <w:tab/>
      </w:r>
      <w:r w:rsidRPr="00EC47C0">
        <w:rPr>
          <w:rFonts w:ascii="Tahoma" w:hAnsi="Tahoma" w:cs="Tahoma"/>
          <w:b w:val="0"/>
          <w:sz w:val="22"/>
          <w:szCs w:val="22"/>
        </w:rPr>
        <w:tab/>
      </w:r>
      <w:r w:rsidRPr="00EC47C0">
        <w:rPr>
          <w:rFonts w:ascii="Tahoma" w:hAnsi="Tahoma" w:cs="Tahoma"/>
          <w:b w:val="0"/>
          <w:sz w:val="22"/>
          <w:szCs w:val="22"/>
        </w:rPr>
        <w:tab/>
      </w:r>
      <w:r w:rsidR="00F50E5A">
        <w:rPr>
          <w:rFonts w:ascii="Tahoma" w:hAnsi="Tahoma" w:cs="Tahoma"/>
          <w:b w:val="0"/>
          <w:sz w:val="22"/>
          <w:szCs w:val="22"/>
        </w:rPr>
        <w:tab/>
      </w:r>
      <w:r w:rsidRPr="00EC47C0">
        <w:rPr>
          <w:rFonts w:ascii="Tahoma" w:hAnsi="Tahoma" w:cs="Tahoma"/>
          <w:b w:val="0"/>
          <w:sz w:val="22"/>
          <w:szCs w:val="22"/>
        </w:rPr>
        <w:tab/>
      </w:r>
      <w:r w:rsidR="00157A67">
        <w:rPr>
          <w:rFonts w:ascii="Tahoma" w:hAnsi="Tahoma" w:cs="Tahoma"/>
          <w:b w:val="0"/>
          <w:sz w:val="22"/>
          <w:szCs w:val="22"/>
        </w:rPr>
        <w:tab/>
      </w:r>
      <w:r w:rsidR="00157A67">
        <w:rPr>
          <w:rFonts w:ascii="Tahoma" w:hAnsi="Tahoma" w:cs="Tahoma"/>
          <w:b w:val="0"/>
          <w:sz w:val="22"/>
          <w:szCs w:val="22"/>
        </w:rPr>
        <w:tab/>
      </w:r>
      <w:r w:rsidR="00157A67">
        <w:rPr>
          <w:rFonts w:ascii="Tahoma" w:hAnsi="Tahoma" w:cs="Tahoma"/>
          <w:b w:val="0"/>
          <w:sz w:val="22"/>
          <w:szCs w:val="22"/>
        </w:rPr>
        <w:tab/>
      </w:r>
      <w:r w:rsidR="00157A67">
        <w:rPr>
          <w:rFonts w:ascii="Tahoma" w:hAnsi="Tahoma" w:cs="Tahoma"/>
          <w:b w:val="0"/>
          <w:sz w:val="22"/>
          <w:szCs w:val="22"/>
        </w:rPr>
        <w:tab/>
      </w:r>
      <w:r w:rsidR="00157A67">
        <w:rPr>
          <w:rFonts w:ascii="Tahoma" w:hAnsi="Tahoma" w:cs="Tahoma"/>
          <w:b w:val="0"/>
          <w:sz w:val="22"/>
          <w:szCs w:val="22"/>
        </w:rPr>
        <w:tab/>
      </w:r>
      <w:r w:rsidR="00A87133">
        <w:rPr>
          <w:rFonts w:ascii="Tahoma" w:hAnsi="Tahoma" w:cs="Tahoma"/>
          <w:b w:val="0"/>
          <w:sz w:val="22"/>
          <w:szCs w:val="22"/>
        </w:rPr>
        <w:t>3</w:t>
      </w:r>
      <w:r w:rsidR="00D67458">
        <w:rPr>
          <w:rFonts w:ascii="Tahoma" w:hAnsi="Tahoma" w:cs="Tahoma"/>
          <w:b w:val="0"/>
          <w:sz w:val="22"/>
          <w:szCs w:val="22"/>
        </w:rPr>
        <w:t>0</w:t>
      </w:r>
      <w:r w:rsidRPr="00EC47C0">
        <w:rPr>
          <w:rFonts w:ascii="Tahoma" w:hAnsi="Tahoma" w:cs="Tahoma"/>
          <w:b w:val="0"/>
          <w:sz w:val="22"/>
          <w:szCs w:val="22"/>
        </w:rPr>
        <w:t>%</w:t>
      </w:r>
    </w:p>
    <w:p w14:paraId="2F5F75D3" w14:textId="2E038200" w:rsidR="0052161C" w:rsidRPr="00EC47C0" w:rsidRDefault="00157A67" w:rsidP="00157A67">
      <w:pPr>
        <w:pStyle w:val="Title"/>
        <w:numPr>
          <w:ilvl w:val="0"/>
          <w:numId w:val="6"/>
        </w:numPr>
        <w:jc w:val="left"/>
        <w:rPr>
          <w:rFonts w:ascii="Tahoma" w:hAnsi="Tahoma" w:cs="Tahoma"/>
          <w:b w:val="0"/>
          <w:sz w:val="22"/>
          <w:szCs w:val="22"/>
        </w:rPr>
      </w:pPr>
      <w:r>
        <w:rPr>
          <w:rFonts w:ascii="Tahoma" w:hAnsi="Tahoma" w:cs="Tahoma"/>
          <w:b w:val="0"/>
          <w:sz w:val="22"/>
          <w:szCs w:val="22"/>
        </w:rPr>
        <w:t>Take Action Project</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008A687D">
        <w:rPr>
          <w:rFonts w:ascii="Tahoma" w:hAnsi="Tahoma" w:cs="Tahoma"/>
          <w:b w:val="0"/>
          <w:sz w:val="22"/>
          <w:szCs w:val="22"/>
        </w:rPr>
        <w:t>20</w:t>
      </w:r>
      <w:r>
        <w:rPr>
          <w:rFonts w:ascii="Tahoma" w:hAnsi="Tahoma" w:cs="Tahoma"/>
          <w:b w:val="0"/>
          <w:sz w:val="22"/>
          <w:szCs w:val="22"/>
        </w:rPr>
        <w:t>%</w:t>
      </w:r>
    </w:p>
    <w:p w14:paraId="2DEF368C" w14:textId="77777777" w:rsidR="00D67458" w:rsidRDefault="00D67458" w:rsidP="0052161C">
      <w:pPr>
        <w:pStyle w:val="Title"/>
        <w:jc w:val="left"/>
        <w:rPr>
          <w:rFonts w:ascii="Tahoma" w:hAnsi="Tahoma" w:cs="Tahoma"/>
          <w:sz w:val="22"/>
          <w:szCs w:val="22"/>
        </w:rPr>
      </w:pPr>
    </w:p>
    <w:p w14:paraId="7C37DC0B" w14:textId="5AE8BEDE" w:rsidR="0052161C" w:rsidRPr="00EC47C0" w:rsidRDefault="0052161C" w:rsidP="0052161C">
      <w:pPr>
        <w:pStyle w:val="Title"/>
        <w:jc w:val="left"/>
        <w:rPr>
          <w:rFonts w:ascii="Tahoma" w:hAnsi="Tahoma" w:cs="Tahoma"/>
          <w:sz w:val="22"/>
          <w:szCs w:val="22"/>
        </w:rPr>
      </w:pPr>
      <w:r w:rsidRPr="00EC47C0">
        <w:rPr>
          <w:rFonts w:ascii="Tahoma" w:hAnsi="Tahoma" w:cs="Tahoma"/>
          <w:sz w:val="22"/>
          <w:szCs w:val="22"/>
        </w:rPr>
        <w:t>Breakdown of Grades and Policies</w:t>
      </w:r>
    </w:p>
    <w:p w14:paraId="06017B46" w14:textId="77777777" w:rsidR="0052161C" w:rsidRPr="00EC47C0" w:rsidRDefault="0052161C" w:rsidP="0052161C">
      <w:pPr>
        <w:pStyle w:val="Title"/>
        <w:jc w:val="left"/>
        <w:rPr>
          <w:rFonts w:ascii="Tahoma" w:hAnsi="Tahoma" w:cs="Tahoma"/>
          <w:sz w:val="22"/>
          <w:szCs w:val="22"/>
        </w:rPr>
      </w:pPr>
    </w:p>
    <w:p w14:paraId="4F5E360E" w14:textId="0F5D2281" w:rsidR="00157A67" w:rsidRPr="00182A50" w:rsidRDefault="0052161C" w:rsidP="00157A67">
      <w:pPr>
        <w:rPr>
          <w:rFonts w:ascii="Arial" w:hAnsi="Arial" w:cs="Arial"/>
          <w:bCs/>
          <w:sz w:val="22"/>
          <w:szCs w:val="22"/>
        </w:rPr>
      </w:pPr>
      <w:r w:rsidRPr="00D67458">
        <w:rPr>
          <w:rFonts w:ascii="Tahoma" w:hAnsi="Tahoma" w:cs="Tahoma"/>
          <w:b/>
          <w:sz w:val="22"/>
          <w:szCs w:val="22"/>
        </w:rPr>
        <w:lastRenderedPageBreak/>
        <w:t>CLASS PARTICIPATION (</w:t>
      </w:r>
      <w:r w:rsidR="00173736">
        <w:rPr>
          <w:rFonts w:ascii="Tahoma" w:hAnsi="Tahoma" w:cs="Tahoma"/>
          <w:b/>
          <w:sz w:val="22"/>
          <w:szCs w:val="22"/>
        </w:rPr>
        <w:t>20</w:t>
      </w:r>
      <w:r w:rsidRPr="00D67458">
        <w:rPr>
          <w:rFonts w:ascii="Tahoma" w:hAnsi="Tahoma" w:cs="Tahoma"/>
          <w:b/>
          <w:sz w:val="22"/>
          <w:szCs w:val="22"/>
        </w:rPr>
        <w:t>%):</w:t>
      </w:r>
      <w:r w:rsidRPr="00EC47C0">
        <w:rPr>
          <w:rFonts w:ascii="Tahoma" w:hAnsi="Tahoma" w:cs="Tahoma"/>
          <w:sz w:val="22"/>
          <w:szCs w:val="22"/>
        </w:rPr>
        <w:t xml:space="preserve"> A class like this requires your engagement, which means reading </w:t>
      </w:r>
      <w:r w:rsidRPr="00EC47C0">
        <w:rPr>
          <w:rFonts w:ascii="Tahoma" w:hAnsi="Tahoma" w:cs="Tahoma"/>
          <w:i/>
          <w:sz w:val="22"/>
          <w:szCs w:val="22"/>
        </w:rPr>
        <w:t>all</w:t>
      </w:r>
      <w:r w:rsidRPr="00EC47C0">
        <w:rPr>
          <w:rFonts w:ascii="Tahoma" w:hAnsi="Tahoma" w:cs="Tahoma"/>
          <w:sz w:val="22"/>
          <w:szCs w:val="22"/>
        </w:rPr>
        <w:t xml:space="preserve"> of the assigned material before class and partici</w:t>
      </w:r>
      <w:r w:rsidR="00D67458">
        <w:rPr>
          <w:rFonts w:ascii="Tahoma" w:hAnsi="Tahoma" w:cs="Tahoma"/>
          <w:sz w:val="22"/>
          <w:szCs w:val="22"/>
        </w:rPr>
        <w:t xml:space="preserve">pating in class discussions and </w:t>
      </w:r>
      <w:r w:rsidRPr="00EC47C0">
        <w:rPr>
          <w:rFonts w:ascii="Tahoma" w:hAnsi="Tahoma" w:cs="Tahoma"/>
          <w:sz w:val="22"/>
          <w:szCs w:val="22"/>
        </w:rPr>
        <w:t xml:space="preserve">group work. (If you do not do the readings, you will not be able to participate in the activities, which will affect your grade negatively.) </w:t>
      </w:r>
      <w:r w:rsidR="00A33D02">
        <w:rPr>
          <w:rFonts w:ascii="Tahoma" w:hAnsi="Tahoma" w:cs="Tahoma"/>
          <w:sz w:val="22"/>
          <w:szCs w:val="22"/>
        </w:rPr>
        <w:t xml:space="preserve">There may be random quizzes. </w:t>
      </w:r>
      <w:r w:rsidRPr="00EC47C0">
        <w:rPr>
          <w:rFonts w:ascii="Tahoma" w:hAnsi="Tahoma" w:cs="Tahoma"/>
          <w:sz w:val="22"/>
          <w:szCs w:val="22"/>
        </w:rPr>
        <w:t>Any work assig</w:t>
      </w:r>
      <w:r>
        <w:rPr>
          <w:rFonts w:ascii="Tahoma" w:hAnsi="Tahoma" w:cs="Tahoma"/>
          <w:sz w:val="22"/>
          <w:szCs w:val="22"/>
        </w:rPr>
        <w:t>ned during a class period</w:t>
      </w:r>
      <w:r w:rsidR="00A33D02">
        <w:rPr>
          <w:rFonts w:ascii="Tahoma" w:hAnsi="Tahoma" w:cs="Tahoma"/>
          <w:sz w:val="22"/>
          <w:szCs w:val="22"/>
        </w:rPr>
        <w:t>, including</w:t>
      </w:r>
      <w:r w:rsidR="00157A67">
        <w:rPr>
          <w:rFonts w:ascii="Tahoma" w:hAnsi="Tahoma" w:cs="Tahoma"/>
          <w:sz w:val="22"/>
          <w:szCs w:val="22"/>
        </w:rPr>
        <w:t xml:space="preserve"> quizzes </w:t>
      </w:r>
      <w:r w:rsidR="00A33D02">
        <w:rPr>
          <w:rFonts w:ascii="Tahoma" w:hAnsi="Tahoma" w:cs="Tahoma"/>
          <w:sz w:val="22"/>
          <w:szCs w:val="22"/>
        </w:rPr>
        <w:t>can</w:t>
      </w:r>
      <w:r>
        <w:rPr>
          <w:rFonts w:ascii="Tahoma" w:hAnsi="Tahoma" w:cs="Tahoma"/>
          <w:sz w:val="22"/>
          <w:szCs w:val="22"/>
        </w:rPr>
        <w:t>not</w:t>
      </w:r>
      <w:r w:rsidR="00106905">
        <w:rPr>
          <w:rFonts w:ascii="Tahoma" w:hAnsi="Tahoma" w:cs="Tahoma"/>
          <w:sz w:val="22"/>
          <w:szCs w:val="22"/>
        </w:rPr>
        <w:t xml:space="preserve"> be made up. </w:t>
      </w:r>
    </w:p>
    <w:p w14:paraId="78E54B3E" w14:textId="77777777" w:rsidR="0052161C" w:rsidRPr="00EC47C0" w:rsidRDefault="0052161C" w:rsidP="0052161C">
      <w:pPr>
        <w:pStyle w:val="Title"/>
        <w:jc w:val="left"/>
        <w:rPr>
          <w:rFonts w:ascii="Tahoma" w:hAnsi="Tahoma" w:cs="Tahoma"/>
          <w:b w:val="0"/>
          <w:sz w:val="22"/>
          <w:szCs w:val="22"/>
        </w:rPr>
      </w:pPr>
    </w:p>
    <w:p w14:paraId="65AF1883" w14:textId="7E0B7BD7" w:rsidR="0052161C" w:rsidRPr="00166756" w:rsidRDefault="0026760A" w:rsidP="0052161C">
      <w:pPr>
        <w:pStyle w:val="Title"/>
        <w:jc w:val="left"/>
        <w:rPr>
          <w:rFonts w:ascii="Tahoma" w:hAnsi="Tahoma" w:cs="Tahoma"/>
          <w:b w:val="0"/>
          <w:sz w:val="22"/>
          <w:szCs w:val="22"/>
        </w:rPr>
      </w:pPr>
      <w:r>
        <w:rPr>
          <w:rFonts w:ascii="Tahoma" w:hAnsi="Tahoma" w:cs="Tahoma"/>
          <w:sz w:val="22"/>
          <w:szCs w:val="22"/>
        </w:rPr>
        <w:t>EXAMS (3</w:t>
      </w:r>
      <w:r w:rsidR="0052161C">
        <w:rPr>
          <w:rFonts w:ascii="Tahoma" w:hAnsi="Tahoma" w:cs="Tahoma"/>
          <w:sz w:val="22"/>
          <w:szCs w:val="22"/>
        </w:rPr>
        <w:t xml:space="preserve">0%): </w:t>
      </w:r>
      <w:r w:rsidR="00A87133">
        <w:rPr>
          <w:rFonts w:ascii="Tahoma" w:hAnsi="Tahoma" w:cs="Tahoma"/>
          <w:b w:val="0"/>
          <w:sz w:val="22"/>
          <w:szCs w:val="22"/>
        </w:rPr>
        <w:t>History of Feminist Activism 10</w:t>
      </w:r>
      <w:r w:rsidR="002149B3">
        <w:rPr>
          <w:rFonts w:ascii="Tahoma" w:hAnsi="Tahoma" w:cs="Tahoma"/>
          <w:b w:val="0"/>
          <w:sz w:val="22"/>
          <w:szCs w:val="22"/>
        </w:rPr>
        <w:t>%</w:t>
      </w:r>
      <w:r w:rsidR="0052161C">
        <w:rPr>
          <w:rFonts w:ascii="Tahoma" w:hAnsi="Tahoma" w:cs="Tahoma"/>
          <w:b w:val="0"/>
          <w:sz w:val="22"/>
          <w:szCs w:val="22"/>
        </w:rPr>
        <w:t xml:space="preserve">; </w:t>
      </w:r>
      <w:r w:rsidR="00A87133">
        <w:rPr>
          <w:rFonts w:ascii="Tahoma" w:hAnsi="Tahoma" w:cs="Tahoma"/>
          <w:b w:val="0"/>
          <w:sz w:val="22"/>
          <w:szCs w:val="22"/>
        </w:rPr>
        <w:t>Midterm 10% and Final Exam 10</w:t>
      </w:r>
      <w:r w:rsidR="002149B3">
        <w:rPr>
          <w:rFonts w:ascii="Tahoma" w:hAnsi="Tahoma" w:cs="Tahoma"/>
          <w:b w:val="0"/>
          <w:sz w:val="22"/>
          <w:szCs w:val="22"/>
        </w:rPr>
        <w:t>%</w:t>
      </w:r>
    </w:p>
    <w:p w14:paraId="094C4F4E" w14:textId="77777777" w:rsidR="0052161C" w:rsidRPr="00EC47C0" w:rsidRDefault="0052161C" w:rsidP="0052161C">
      <w:pPr>
        <w:pStyle w:val="Title"/>
        <w:jc w:val="left"/>
        <w:rPr>
          <w:rFonts w:ascii="Tahoma" w:hAnsi="Tahoma" w:cs="Tahoma"/>
          <w:b w:val="0"/>
          <w:sz w:val="22"/>
          <w:szCs w:val="22"/>
        </w:rPr>
      </w:pPr>
    </w:p>
    <w:p w14:paraId="1B489927" w14:textId="4F4BCCC8" w:rsidR="0026760A" w:rsidRPr="0026760A" w:rsidRDefault="0026760A" w:rsidP="0052161C">
      <w:pPr>
        <w:pStyle w:val="Title"/>
        <w:jc w:val="left"/>
        <w:rPr>
          <w:rFonts w:ascii="Tahoma" w:hAnsi="Tahoma" w:cs="Tahoma"/>
          <w:b w:val="0"/>
          <w:sz w:val="22"/>
          <w:szCs w:val="22"/>
        </w:rPr>
      </w:pPr>
      <w:r>
        <w:rPr>
          <w:rFonts w:ascii="Tahoma" w:hAnsi="Tahoma" w:cs="Tahoma"/>
          <w:sz w:val="22"/>
          <w:szCs w:val="22"/>
        </w:rPr>
        <w:t>NOTES ON CHAPTERS (</w:t>
      </w:r>
      <w:r w:rsidR="00173736">
        <w:rPr>
          <w:rFonts w:ascii="Tahoma" w:hAnsi="Tahoma" w:cs="Tahoma"/>
          <w:sz w:val="22"/>
          <w:szCs w:val="22"/>
        </w:rPr>
        <w:t>30</w:t>
      </w:r>
      <w:r>
        <w:rPr>
          <w:rFonts w:ascii="Tahoma" w:hAnsi="Tahoma" w:cs="Tahoma"/>
          <w:sz w:val="22"/>
          <w:szCs w:val="22"/>
        </w:rPr>
        <w:t xml:space="preserve">%): </w:t>
      </w:r>
      <w:r>
        <w:rPr>
          <w:rFonts w:ascii="Tahoma" w:hAnsi="Tahoma" w:cs="Tahoma"/>
          <w:b w:val="0"/>
          <w:sz w:val="22"/>
          <w:szCs w:val="22"/>
        </w:rPr>
        <w:t>For each chapter, following the assigned page numbers listed on the syllabus, take notes (not in your textbook) on each section (separated by bold subheadings).</w:t>
      </w:r>
      <w:r w:rsidR="00EA3A1E">
        <w:rPr>
          <w:rFonts w:ascii="Tahoma" w:hAnsi="Tahoma" w:cs="Tahoma"/>
          <w:b w:val="0"/>
          <w:sz w:val="22"/>
          <w:szCs w:val="22"/>
        </w:rPr>
        <w:t xml:space="preserve"> Identify the main points </w:t>
      </w:r>
      <w:r w:rsidR="00173FB5">
        <w:rPr>
          <w:rFonts w:ascii="Tahoma" w:hAnsi="Tahoma" w:cs="Tahoma"/>
          <w:b w:val="0"/>
          <w:sz w:val="22"/>
          <w:szCs w:val="22"/>
        </w:rPr>
        <w:t xml:space="preserve">in an outline format </w:t>
      </w:r>
      <w:r w:rsidR="00EA3A1E">
        <w:rPr>
          <w:rFonts w:ascii="Tahoma" w:hAnsi="Tahoma" w:cs="Tahoma"/>
          <w:b w:val="0"/>
          <w:sz w:val="22"/>
          <w:szCs w:val="22"/>
        </w:rPr>
        <w:t>and make comments on them (annotate). When you annotate you are “talking to the text</w:t>
      </w:r>
      <w:r w:rsidR="006D6D46">
        <w:rPr>
          <w:rFonts w:ascii="Tahoma" w:hAnsi="Tahoma" w:cs="Tahoma"/>
          <w:b w:val="0"/>
          <w:sz w:val="22"/>
          <w:szCs w:val="22"/>
        </w:rPr>
        <w:t xml:space="preserve">.” </w:t>
      </w:r>
      <w:r w:rsidR="0069449D">
        <w:rPr>
          <w:rFonts w:ascii="Tahoma" w:hAnsi="Tahoma" w:cs="Tahoma"/>
          <w:b w:val="0"/>
          <w:sz w:val="22"/>
          <w:szCs w:val="22"/>
        </w:rPr>
        <w:t>They will be checked off at the beginning of each class</w:t>
      </w:r>
      <w:r w:rsidR="0079224B">
        <w:rPr>
          <w:rFonts w:ascii="Tahoma" w:hAnsi="Tahoma" w:cs="Tahoma"/>
          <w:b w:val="0"/>
          <w:sz w:val="22"/>
          <w:szCs w:val="22"/>
        </w:rPr>
        <w:t>. If you don’t have them done, you will automatically lose 10% off the grade for that date/chapter.</w:t>
      </w:r>
      <w:r w:rsidR="0069449D">
        <w:rPr>
          <w:rFonts w:ascii="Tahoma" w:hAnsi="Tahoma" w:cs="Tahoma"/>
          <w:b w:val="0"/>
          <w:sz w:val="22"/>
          <w:szCs w:val="22"/>
        </w:rPr>
        <w:t xml:space="preserve"> </w:t>
      </w:r>
      <w:r w:rsidR="005F1679">
        <w:rPr>
          <w:rFonts w:ascii="Tahoma" w:hAnsi="Tahoma" w:cs="Tahoma"/>
          <w:b w:val="0"/>
          <w:sz w:val="22"/>
          <w:szCs w:val="22"/>
        </w:rPr>
        <w:t>Periodically, as listed on the syllabus, I will collect your notes for a</w:t>
      </w:r>
      <w:r w:rsidR="006D6D46">
        <w:rPr>
          <w:rFonts w:ascii="Tahoma" w:hAnsi="Tahoma" w:cs="Tahoma"/>
          <w:b w:val="0"/>
          <w:sz w:val="22"/>
          <w:szCs w:val="22"/>
        </w:rPr>
        <w:t xml:space="preserve">n overall </w:t>
      </w:r>
      <w:r w:rsidR="005F1679">
        <w:rPr>
          <w:rFonts w:ascii="Tahoma" w:hAnsi="Tahoma" w:cs="Tahoma"/>
          <w:b w:val="0"/>
          <w:sz w:val="22"/>
          <w:szCs w:val="22"/>
        </w:rPr>
        <w:t>grade.</w:t>
      </w:r>
    </w:p>
    <w:p w14:paraId="67FE1F30" w14:textId="1AFF73BE" w:rsidR="00D67458" w:rsidRDefault="00D67458" w:rsidP="0052161C">
      <w:pPr>
        <w:pStyle w:val="Title"/>
        <w:jc w:val="left"/>
        <w:rPr>
          <w:rFonts w:ascii="Tahoma" w:hAnsi="Tahoma" w:cs="Tahoma"/>
          <w:b w:val="0"/>
          <w:sz w:val="22"/>
          <w:szCs w:val="22"/>
        </w:rPr>
      </w:pPr>
    </w:p>
    <w:p w14:paraId="55080ACD" w14:textId="02196652" w:rsidR="00D67458" w:rsidRPr="00106905" w:rsidRDefault="00D67458" w:rsidP="0052161C">
      <w:pPr>
        <w:pStyle w:val="Title"/>
        <w:jc w:val="left"/>
        <w:rPr>
          <w:rFonts w:ascii="Tahoma" w:hAnsi="Tahoma" w:cs="Tahoma"/>
          <w:b w:val="0"/>
          <w:sz w:val="22"/>
          <w:szCs w:val="22"/>
        </w:rPr>
      </w:pPr>
      <w:r>
        <w:rPr>
          <w:rFonts w:ascii="Tahoma" w:hAnsi="Tahoma" w:cs="Tahoma"/>
          <w:sz w:val="22"/>
          <w:szCs w:val="22"/>
        </w:rPr>
        <w:t>TAKE ACTION PROJECT (</w:t>
      </w:r>
      <w:r w:rsidR="001104AD">
        <w:rPr>
          <w:rFonts w:ascii="Tahoma" w:hAnsi="Tahoma" w:cs="Tahoma"/>
          <w:sz w:val="22"/>
          <w:szCs w:val="22"/>
        </w:rPr>
        <w:t>20</w:t>
      </w:r>
      <w:r>
        <w:rPr>
          <w:rFonts w:ascii="Tahoma" w:hAnsi="Tahoma" w:cs="Tahoma"/>
          <w:sz w:val="22"/>
          <w:szCs w:val="22"/>
        </w:rPr>
        <w:t xml:space="preserve">%): </w:t>
      </w:r>
      <w:r w:rsidR="00106905">
        <w:rPr>
          <w:rFonts w:ascii="Tahoma" w:hAnsi="Tahoma" w:cs="Tahoma"/>
          <w:b w:val="0"/>
          <w:sz w:val="22"/>
          <w:szCs w:val="22"/>
        </w:rPr>
        <w:t>The class will be partic</w:t>
      </w:r>
      <w:r w:rsidR="0069449D">
        <w:rPr>
          <w:rFonts w:ascii="Tahoma" w:hAnsi="Tahoma" w:cs="Tahoma"/>
          <w:b w:val="0"/>
          <w:sz w:val="22"/>
          <w:szCs w:val="22"/>
        </w:rPr>
        <w:t xml:space="preserve">ipating in an activity together to promote social justice. </w:t>
      </w:r>
    </w:p>
    <w:p w14:paraId="28050392" w14:textId="77777777" w:rsidR="0052161C" w:rsidRPr="00EC47C0" w:rsidRDefault="0052161C" w:rsidP="0052161C">
      <w:pPr>
        <w:pStyle w:val="Title"/>
        <w:jc w:val="left"/>
        <w:rPr>
          <w:rFonts w:ascii="Tahoma" w:hAnsi="Tahoma" w:cs="Tahoma"/>
          <w:b w:val="0"/>
          <w:sz w:val="22"/>
          <w:szCs w:val="22"/>
        </w:rPr>
      </w:pPr>
    </w:p>
    <w:p w14:paraId="6366B82D" w14:textId="77777777" w:rsidR="0052161C" w:rsidRPr="00EC47C0" w:rsidRDefault="0052161C" w:rsidP="0052161C">
      <w:pPr>
        <w:rPr>
          <w:rFonts w:ascii="Tahoma" w:hAnsi="Tahoma" w:cs="Tahoma"/>
          <w:sz w:val="22"/>
          <w:szCs w:val="22"/>
        </w:rPr>
      </w:pPr>
      <w:r w:rsidRPr="00EC47C0">
        <w:rPr>
          <w:rFonts w:ascii="Tahoma" w:hAnsi="Tahoma" w:cs="Tahoma"/>
          <w:sz w:val="22"/>
          <w:szCs w:val="22"/>
        </w:rPr>
        <w:t>____________________________________________________________________________</w:t>
      </w:r>
    </w:p>
    <w:p w14:paraId="76B482C4" w14:textId="77777777" w:rsidR="0052161C" w:rsidRPr="00EC47C0" w:rsidRDefault="0052161C" w:rsidP="0052161C">
      <w:pPr>
        <w:pStyle w:val="Heading5"/>
        <w:rPr>
          <w:rFonts w:ascii="Tahoma" w:hAnsi="Tahoma" w:cs="Tahoma"/>
          <w:sz w:val="22"/>
          <w:szCs w:val="22"/>
        </w:rPr>
      </w:pPr>
    </w:p>
    <w:p w14:paraId="0609930A" w14:textId="77777777" w:rsidR="0052161C" w:rsidRPr="00EC47C0" w:rsidRDefault="0052161C" w:rsidP="0052161C">
      <w:pPr>
        <w:pStyle w:val="Heading5"/>
        <w:rPr>
          <w:rFonts w:ascii="Tahoma" w:hAnsi="Tahoma" w:cs="Tahoma"/>
          <w:sz w:val="22"/>
          <w:szCs w:val="22"/>
        </w:rPr>
      </w:pPr>
      <w:r w:rsidRPr="00EC47C0">
        <w:rPr>
          <w:rFonts w:ascii="Tahoma" w:hAnsi="Tahoma" w:cs="Tahoma"/>
          <w:sz w:val="22"/>
          <w:szCs w:val="22"/>
        </w:rPr>
        <w:t>CLASS POLICIES</w:t>
      </w:r>
    </w:p>
    <w:p w14:paraId="385AA799" w14:textId="77777777" w:rsidR="0052161C" w:rsidRPr="00EC47C0" w:rsidRDefault="0052161C" w:rsidP="0052161C">
      <w:pPr>
        <w:rPr>
          <w:rFonts w:ascii="Tahoma" w:hAnsi="Tahoma" w:cs="Tahoma"/>
          <w:b/>
          <w:sz w:val="22"/>
          <w:szCs w:val="22"/>
        </w:rPr>
      </w:pPr>
    </w:p>
    <w:p w14:paraId="08DC5E92" w14:textId="77777777" w:rsidR="0052161C" w:rsidRPr="00EC47C0" w:rsidRDefault="0052161C" w:rsidP="0052161C">
      <w:pPr>
        <w:rPr>
          <w:rFonts w:ascii="Tahoma" w:hAnsi="Tahoma" w:cs="Tahoma"/>
          <w:b/>
          <w:sz w:val="22"/>
          <w:szCs w:val="22"/>
        </w:rPr>
      </w:pPr>
      <w:r w:rsidRPr="00EC47C0">
        <w:rPr>
          <w:rFonts w:ascii="Tahoma" w:hAnsi="Tahoma" w:cs="Tahoma"/>
          <w:b/>
          <w:sz w:val="22"/>
          <w:szCs w:val="22"/>
        </w:rPr>
        <w:t>Deadlines:</w:t>
      </w:r>
      <w:r w:rsidRPr="00EC47C0">
        <w:rPr>
          <w:rFonts w:ascii="Tahoma" w:hAnsi="Tahoma" w:cs="Tahoma"/>
          <w:sz w:val="22"/>
          <w:szCs w:val="22"/>
        </w:rPr>
        <w:t xml:space="preserve"> All work is due at the beginning of class (as assigned). For each day an assignment is late, your grade will be docked one full letter grade. Allowances will be made for documented emergencies and other absences that cannot be avoided. (Email submissions will not be accepted.)</w:t>
      </w:r>
    </w:p>
    <w:p w14:paraId="0924AD2E" w14:textId="77777777" w:rsidR="0052161C" w:rsidRPr="00EC47C0" w:rsidRDefault="0052161C" w:rsidP="0052161C">
      <w:pPr>
        <w:rPr>
          <w:rFonts w:ascii="Tahoma" w:hAnsi="Tahoma" w:cs="Tahoma"/>
          <w:b/>
          <w:sz w:val="22"/>
          <w:szCs w:val="22"/>
        </w:rPr>
      </w:pPr>
    </w:p>
    <w:p w14:paraId="5F1482A5" w14:textId="76CA28FF" w:rsidR="0052161C" w:rsidRPr="00EC47C0" w:rsidRDefault="0052161C" w:rsidP="0052161C">
      <w:pPr>
        <w:rPr>
          <w:rFonts w:ascii="Tahoma" w:hAnsi="Tahoma" w:cs="Tahoma"/>
          <w:sz w:val="22"/>
          <w:szCs w:val="22"/>
        </w:rPr>
      </w:pPr>
      <w:r w:rsidRPr="00EC47C0">
        <w:rPr>
          <w:rFonts w:ascii="Tahoma" w:hAnsi="Tahoma" w:cs="Tahoma"/>
          <w:b/>
          <w:sz w:val="22"/>
          <w:szCs w:val="22"/>
        </w:rPr>
        <w:t>Attendance:</w:t>
      </w:r>
      <w:r w:rsidRPr="00EC47C0">
        <w:rPr>
          <w:rFonts w:ascii="Tahoma" w:hAnsi="Tahoma" w:cs="Tahoma"/>
          <w:sz w:val="22"/>
          <w:szCs w:val="22"/>
        </w:rPr>
        <w:t xml:space="preserve"> The success of this course requires yo</w:t>
      </w:r>
      <w:r w:rsidR="004C36F1">
        <w:rPr>
          <w:rFonts w:ascii="Tahoma" w:hAnsi="Tahoma" w:cs="Tahoma"/>
          <w:sz w:val="22"/>
          <w:szCs w:val="22"/>
        </w:rPr>
        <w:t xml:space="preserve">ur attendance. If you miss </w:t>
      </w:r>
      <w:r w:rsidRPr="00EC47C0">
        <w:rPr>
          <w:rFonts w:ascii="Tahoma" w:hAnsi="Tahoma" w:cs="Tahoma"/>
          <w:sz w:val="22"/>
          <w:szCs w:val="22"/>
        </w:rPr>
        <w:t xml:space="preserve">class, please remember that you will </w:t>
      </w:r>
      <w:r w:rsidR="004C36F1">
        <w:rPr>
          <w:rFonts w:ascii="Tahoma" w:hAnsi="Tahoma" w:cs="Tahoma"/>
          <w:sz w:val="22"/>
          <w:szCs w:val="22"/>
        </w:rPr>
        <w:t xml:space="preserve">not be able to make up </w:t>
      </w:r>
      <w:r w:rsidRPr="00EC47C0">
        <w:rPr>
          <w:rFonts w:ascii="Tahoma" w:hAnsi="Tahoma" w:cs="Tahoma"/>
          <w:sz w:val="22"/>
          <w:szCs w:val="22"/>
        </w:rPr>
        <w:t xml:space="preserve">missed quizzes, material covered in class, </w:t>
      </w:r>
      <w:r w:rsidR="004C36F1">
        <w:rPr>
          <w:rFonts w:ascii="Tahoma" w:hAnsi="Tahoma" w:cs="Tahoma"/>
          <w:sz w:val="22"/>
          <w:szCs w:val="22"/>
        </w:rPr>
        <w:t xml:space="preserve">and </w:t>
      </w:r>
      <w:r w:rsidRPr="00EC47C0">
        <w:rPr>
          <w:rFonts w:ascii="Tahoma" w:hAnsi="Tahoma" w:cs="Tahoma"/>
          <w:sz w:val="22"/>
          <w:szCs w:val="22"/>
        </w:rPr>
        <w:t>group work</w:t>
      </w:r>
      <w:r w:rsidR="004C36F1">
        <w:rPr>
          <w:rFonts w:ascii="Tahoma" w:hAnsi="Tahoma" w:cs="Tahoma"/>
          <w:sz w:val="22"/>
          <w:szCs w:val="22"/>
        </w:rPr>
        <w:t>.</w:t>
      </w:r>
      <w:r w:rsidRPr="00EC47C0">
        <w:rPr>
          <w:rFonts w:ascii="Tahoma" w:hAnsi="Tahoma" w:cs="Tahoma"/>
          <w:sz w:val="22"/>
          <w:szCs w:val="22"/>
        </w:rPr>
        <w:t xml:space="preserve"> </w:t>
      </w:r>
      <w:r w:rsidR="00957A9A">
        <w:rPr>
          <w:rFonts w:ascii="Tahoma" w:hAnsi="Tahoma" w:cs="Tahoma"/>
          <w:sz w:val="22"/>
          <w:szCs w:val="22"/>
        </w:rPr>
        <w:t xml:space="preserve">Eight absences is an automatic F. </w:t>
      </w:r>
    </w:p>
    <w:p w14:paraId="30E4D1FA" w14:textId="77777777" w:rsidR="0052161C" w:rsidRPr="00EC47C0" w:rsidRDefault="0052161C" w:rsidP="0052161C">
      <w:pPr>
        <w:rPr>
          <w:rFonts w:ascii="Tahoma" w:hAnsi="Tahoma" w:cs="Tahoma"/>
          <w:sz w:val="22"/>
          <w:szCs w:val="22"/>
        </w:rPr>
      </w:pPr>
    </w:p>
    <w:p w14:paraId="55583C16" w14:textId="77777777" w:rsidR="0052161C" w:rsidRPr="00EC47C0" w:rsidRDefault="0052161C" w:rsidP="0052161C">
      <w:pPr>
        <w:rPr>
          <w:rFonts w:ascii="Tahoma" w:hAnsi="Tahoma" w:cs="Tahoma"/>
          <w:sz w:val="22"/>
          <w:szCs w:val="22"/>
        </w:rPr>
      </w:pPr>
      <w:r w:rsidRPr="00EC47C0">
        <w:rPr>
          <w:rFonts w:ascii="Tahoma" w:hAnsi="Tahoma" w:cs="Tahoma"/>
          <w:b/>
          <w:sz w:val="22"/>
          <w:szCs w:val="22"/>
        </w:rPr>
        <w:t xml:space="preserve">Late Arrivals: </w:t>
      </w:r>
      <w:r w:rsidRPr="00EC47C0">
        <w:rPr>
          <w:rFonts w:ascii="Tahoma" w:hAnsi="Tahoma" w:cs="Tahoma"/>
          <w:sz w:val="22"/>
          <w:szCs w:val="22"/>
        </w:rPr>
        <w:t>Please be in class on time. Perpetual lateness will affect your final grade. (I lock the door.)</w:t>
      </w:r>
    </w:p>
    <w:p w14:paraId="3505F0C9" w14:textId="77777777" w:rsidR="0052161C" w:rsidRPr="00EC47C0" w:rsidRDefault="0052161C" w:rsidP="0052161C">
      <w:pPr>
        <w:rPr>
          <w:rFonts w:ascii="Tahoma" w:hAnsi="Tahoma" w:cs="Tahoma"/>
          <w:sz w:val="22"/>
          <w:szCs w:val="22"/>
        </w:rPr>
      </w:pPr>
    </w:p>
    <w:p w14:paraId="3FF30BDD" w14:textId="2097C501" w:rsidR="0052161C" w:rsidRDefault="0052161C" w:rsidP="0052161C">
      <w:pPr>
        <w:rPr>
          <w:rFonts w:ascii="Tahoma" w:hAnsi="Tahoma" w:cs="Tahoma"/>
          <w:sz w:val="22"/>
          <w:szCs w:val="22"/>
        </w:rPr>
      </w:pPr>
      <w:r w:rsidRPr="00EC47C0">
        <w:rPr>
          <w:rFonts w:ascii="Tahoma" w:hAnsi="Tahoma" w:cs="Tahoma"/>
          <w:b/>
          <w:sz w:val="22"/>
          <w:szCs w:val="22"/>
        </w:rPr>
        <w:t xml:space="preserve">Breaks: </w:t>
      </w:r>
      <w:r w:rsidRPr="00EC47C0">
        <w:rPr>
          <w:rFonts w:ascii="Tahoma" w:hAnsi="Tahoma" w:cs="Tahoma"/>
          <w:sz w:val="22"/>
          <w:szCs w:val="22"/>
        </w:rPr>
        <w:t xml:space="preserve">Unless it is an emergency, </w:t>
      </w:r>
      <w:r w:rsidRPr="00EC47C0">
        <w:rPr>
          <w:rFonts w:ascii="Tahoma" w:hAnsi="Tahoma" w:cs="Tahoma"/>
          <w:i/>
          <w:sz w:val="22"/>
          <w:szCs w:val="22"/>
          <w:u w:val="single"/>
        </w:rPr>
        <w:t>refrain from leaving the class at all times</w:t>
      </w:r>
      <w:r w:rsidRPr="00EC47C0">
        <w:rPr>
          <w:rFonts w:ascii="Tahoma" w:hAnsi="Tahoma" w:cs="Tahoma"/>
          <w:i/>
          <w:sz w:val="22"/>
          <w:szCs w:val="22"/>
        </w:rPr>
        <w:t>. Doing so is disruptive and will affect your grade negatively</w:t>
      </w:r>
      <w:r w:rsidRPr="00EC47C0">
        <w:rPr>
          <w:rFonts w:ascii="Tahoma" w:hAnsi="Tahoma" w:cs="Tahoma"/>
          <w:sz w:val="22"/>
          <w:szCs w:val="22"/>
        </w:rPr>
        <w:t xml:space="preserve"> (and – the door will be locked).</w:t>
      </w:r>
    </w:p>
    <w:p w14:paraId="796D6D9C" w14:textId="7612E6FD" w:rsidR="00665F87" w:rsidRDefault="00665F87" w:rsidP="0052161C">
      <w:pPr>
        <w:rPr>
          <w:rFonts w:ascii="Tahoma" w:hAnsi="Tahoma" w:cs="Tahoma"/>
          <w:sz w:val="22"/>
          <w:szCs w:val="22"/>
        </w:rPr>
      </w:pPr>
    </w:p>
    <w:p w14:paraId="4E3478B6" w14:textId="6575E5E7" w:rsidR="00665F87" w:rsidRPr="0026760A" w:rsidRDefault="00665F87" w:rsidP="0052161C">
      <w:pPr>
        <w:rPr>
          <w:rFonts w:ascii="Tahoma" w:hAnsi="Tahoma" w:cs="Tahoma"/>
          <w:sz w:val="22"/>
          <w:szCs w:val="22"/>
        </w:rPr>
      </w:pPr>
      <w:r>
        <w:rPr>
          <w:rFonts w:ascii="Tahoma" w:hAnsi="Tahoma" w:cs="Tahoma"/>
          <w:b/>
          <w:sz w:val="22"/>
          <w:szCs w:val="22"/>
        </w:rPr>
        <w:t xml:space="preserve">College Emergencies: </w:t>
      </w:r>
      <w:r w:rsidR="0026760A">
        <w:rPr>
          <w:rFonts w:ascii="Tahoma" w:hAnsi="Tahoma" w:cs="Tahoma"/>
          <w:sz w:val="22"/>
          <w:szCs w:val="22"/>
        </w:rPr>
        <w:t xml:space="preserve">Procedures discussed in class. </w:t>
      </w:r>
    </w:p>
    <w:p w14:paraId="6A1AE3A4" w14:textId="77777777" w:rsidR="0052161C" w:rsidRPr="00EC47C0" w:rsidRDefault="0052161C" w:rsidP="0052161C">
      <w:pPr>
        <w:pStyle w:val="Title"/>
        <w:jc w:val="left"/>
        <w:rPr>
          <w:rFonts w:ascii="Tahoma" w:hAnsi="Tahoma" w:cs="Tahoma"/>
          <w:b w:val="0"/>
          <w:sz w:val="22"/>
          <w:szCs w:val="22"/>
        </w:rPr>
      </w:pPr>
    </w:p>
    <w:p w14:paraId="249BF9EC" w14:textId="77777777" w:rsidR="0052161C" w:rsidRPr="00EC47C0" w:rsidRDefault="0052161C" w:rsidP="0052161C">
      <w:pPr>
        <w:pStyle w:val="Title"/>
        <w:jc w:val="left"/>
        <w:rPr>
          <w:rFonts w:ascii="Tahoma" w:hAnsi="Tahoma" w:cs="Tahoma"/>
          <w:b w:val="0"/>
          <w:sz w:val="22"/>
          <w:szCs w:val="22"/>
        </w:rPr>
      </w:pPr>
      <w:r w:rsidRPr="00EC47C0">
        <w:rPr>
          <w:rFonts w:ascii="Tahoma" w:hAnsi="Tahoma" w:cs="Tahoma"/>
          <w:sz w:val="22"/>
          <w:szCs w:val="22"/>
        </w:rPr>
        <w:t>Written Requirements</w:t>
      </w:r>
      <w:r w:rsidRPr="00EC47C0">
        <w:rPr>
          <w:rFonts w:ascii="Tahoma" w:hAnsi="Tahoma" w:cs="Tahoma"/>
          <w:b w:val="0"/>
          <w:sz w:val="22"/>
          <w:szCs w:val="22"/>
        </w:rPr>
        <w:t xml:space="preserve">: Paper assignments are to be word-processed and double-spaced, with margins of 1 inch and a font size equivalent to Times New Roman size 12. MLA documentation will be the proper format for this class. This is college, so correct grammar and spelling count and will be taken into account on your grade. </w:t>
      </w:r>
    </w:p>
    <w:p w14:paraId="0ECFA96E" w14:textId="77777777" w:rsidR="0052161C" w:rsidRPr="00EC47C0" w:rsidRDefault="0052161C" w:rsidP="0052161C">
      <w:pPr>
        <w:rPr>
          <w:rFonts w:ascii="Tahoma" w:hAnsi="Tahoma" w:cs="Tahoma"/>
          <w:sz w:val="22"/>
          <w:szCs w:val="22"/>
        </w:rPr>
      </w:pPr>
    </w:p>
    <w:p w14:paraId="4FA39A81" w14:textId="63779EA7" w:rsidR="0052161C" w:rsidRPr="00EC47C0" w:rsidRDefault="0052161C" w:rsidP="0052161C">
      <w:pPr>
        <w:pStyle w:val="Heading3"/>
        <w:rPr>
          <w:rFonts w:ascii="Tahoma" w:hAnsi="Tahoma" w:cs="Tahoma"/>
          <w:sz w:val="22"/>
          <w:szCs w:val="22"/>
        </w:rPr>
      </w:pPr>
      <w:r w:rsidRPr="00EC47C0">
        <w:rPr>
          <w:rFonts w:ascii="Tahoma" w:hAnsi="Tahoma" w:cs="Tahoma"/>
          <w:sz w:val="22"/>
          <w:szCs w:val="22"/>
        </w:rPr>
        <w:t>Academic Integrity:</w:t>
      </w:r>
      <w:r w:rsidRPr="00EC47C0">
        <w:rPr>
          <w:rFonts w:ascii="Tahoma" w:hAnsi="Tahoma" w:cs="Tahoma"/>
          <w:b w:val="0"/>
          <w:sz w:val="22"/>
          <w:szCs w:val="22"/>
        </w:rPr>
        <w:t xml:space="preserve"> Academic integrity is essential to a useful education. Failure to act with academic integrity severely limits a person’s ability to succeed in the classroom and beyond. Furthermore, academic dishonesty erodes the legitimacy of every degree awarded by the </w:t>
      </w:r>
      <w:r w:rsidRPr="00EC47C0">
        <w:rPr>
          <w:rFonts w:ascii="Tahoma" w:hAnsi="Tahoma" w:cs="Tahoma"/>
          <w:b w:val="0"/>
          <w:sz w:val="22"/>
          <w:szCs w:val="22"/>
        </w:rPr>
        <w:lastRenderedPageBreak/>
        <w:t xml:space="preserve">College. In this class and in the course of your academic career, present only your own best work; clearly document </w:t>
      </w:r>
      <w:r w:rsidRPr="00EC47C0">
        <w:rPr>
          <w:rFonts w:ascii="Tahoma" w:hAnsi="Tahoma" w:cs="Tahoma"/>
          <w:sz w:val="22"/>
          <w:szCs w:val="22"/>
        </w:rPr>
        <w:t xml:space="preserve">all </w:t>
      </w:r>
      <w:r w:rsidRPr="00EC47C0">
        <w:rPr>
          <w:rFonts w:ascii="Tahoma" w:hAnsi="Tahoma" w:cs="Tahoma"/>
          <w:b w:val="0"/>
          <w:sz w:val="22"/>
          <w:szCs w:val="22"/>
        </w:rPr>
        <w:t>sources of any material you use from others; and act at all times with honor. Plagiarism of any sort will result in a failing grade.</w:t>
      </w:r>
      <w:r>
        <w:rPr>
          <w:rFonts w:ascii="Tahoma" w:hAnsi="Tahoma" w:cs="Tahoma"/>
          <w:b w:val="0"/>
          <w:sz w:val="22"/>
          <w:szCs w:val="22"/>
        </w:rPr>
        <w:t xml:space="preserve"> </w:t>
      </w:r>
    </w:p>
    <w:p w14:paraId="526B33E2" w14:textId="77777777" w:rsidR="0052161C" w:rsidRPr="00EC47C0" w:rsidRDefault="0052161C" w:rsidP="0052161C">
      <w:pPr>
        <w:rPr>
          <w:rFonts w:ascii="Tahoma" w:hAnsi="Tahoma" w:cs="Tahoma"/>
          <w:sz w:val="22"/>
          <w:szCs w:val="22"/>
        </w:rPr>
      </w:pPr>
    </w:p>
    <w:p w14:paraId="75B249F4" w14:textId="073D0505" w:rsidR="0052161C" w:rsidRPr="00EC47C0" w:rsidRDefault="0052161C" w:rsidP="0052161C">
      <w:pPr>
        <w:rPr>
          <w:rFonts w:ascii="Tahoma" w:hAnsi="Tahoma" w:cs="Tahoma"/>
          <w:sz w:val="22"/>
          <w:szCs w:val="22"/>
        </w:rPr>
      </w:pPr>
      <w:r w:rsidRPr="00EC47C0">
        <w:rPr>
          <w:rFonts w:ascii="Tahoma" w:hAnsi="Tahoma" w:cs="Tahoma"/>
          <w:b/>
          <w:sz w:val="22"/>
          <w:szCs w:val="22"/>
        </w:rPr>
        <w:t>Tutoring:</w:t>
      </w:r>
      <w:r w:rsidRPr="00EC47C0">
        <w:rPr>
          <w:rFonts w:ascii="Tahoma" w:hAnsi="Tahoma" w:cs="Tahoma"/>
          <w:b/>
          <w:i/>
          <w:sz w:val="22"/>
          <w:szCs w:val="22"/>
        </w:rPr>
        <w:t xml:space="preserve"> </w:t>
      </w:r>
      <w:r w:rsidRPr="00EC47C0">
        <w:rPr>
          <w:rFonts w:ascii="Tahoma" w:hAnsi="Tahoma" w:cs="Tahoma"/>
          <w:sz w:val="22"/>
          <w:szCs w:val="22"/>
        </w:rPr>
        <w:t>Three Rivers has an excellent tutoring center located next to the library,</w:t>
      </w:r>
      <w:r w:rsidR="00E44F25">
        <w:rPr>
          <w:rFonts w:ascii="Tahoma" w:hAnsi="Tahoma" w:cs="Tahoma"/>
          <w:sz w:val="22"/>
          <w:szCs w:val="22"/>
        </w:rPr>
        <w:t xml:space="preserve"> C 113,</w:t>
      </w:r>
      <w:r w:rsidRPr="00EC47C0">
        <w:rPr>
          <w:rFonts w:ascii="Tahoma" w:hAnsi="Tahoma" w:cs="Tahoma"/>
          <w:sz w:val="22"/>
          <w:szCs w:val="22"/>
        </w:rPr>
        <w:t xml:space="preserve"> where trained tutors are available to assist you with your academic needs. </w:t>
      </w:r>
    </w:p>
    <w:p w14:paraId="53CC0236" w14:textId="77777777" w:rsidR="0052161C" w:rsidRPr="00EC47C0" w:rsidRDefault="0052161C" w:rsidP="0052161C">
      <w:pPr>
        <w:rPr>
          <w:rFonts w:ascii="Tahoma" w:hAnsi="Tahoma" w:cs="Tahoma"/>
          <w:sz w:val="22"/>
          <w:szCs w:val="22"/>
        </w:rPr>
      </w:pPr>
    </w:p>
    <w:p w14:paraId="547DB319" w14:textId="1C404297" w:rsidR="0052161C" w:rsidRDefault="0052161C" w:rsidP="0052161C">
      <w:pPr>
        <w:rPr>
          <w:rFonts w:ascii="Tahoma" w:hAnsi="Tahoma" w:cs="Tahoma"/>
          <w:sz w:val="22"/>
          <w:szCs w:val="22"/>
        </w:rPr>
      </w:pPr>
      <w:r w:rsidRPr="00EC47C0">
        <w:rPr>
          <w:rFonts w:ascii="Tahoma" w:hAnsi="Tahoma" w:cs="Tahoma"/>
          <w:b/>
          <w:sz w:val="22"/>
          <w:szCs w:val="22"/>
        </w:rPr>
        <w:t xml:space="preserve">Electronic devices: </w:t>
      </w:r>
      <w:r w:rsidR="00E54C8B">
        <w:rPr>
          <w:rFonts w:ascii="Tahoma" w:hAnsi="Tahoma" w:cs="Tahoma"/>
          <w:b/>
          <w:sz w:val="22"/>
          <w:szCs w:val="22"/>
        </w:rPr>
        <w:t xml:space="preserve">No cell phone use. </w:t>
      </w:r>
      <w:r w:rsidR="0069449D">
        <w:rPr>
          <w:rFonts w:ascii="Tahoma" w:hAnsi="Tahoma" w:cs="Tahoma"/>
          <w:b/>
          <w:sz w:val="22"/>
          <w:szCs w:val="22"/>
        </w:rPr>
        <w:t xml:space="preserve">During class </w:t>
      </w:r>
      <w:r w:rsidR="004C36F1" w:rsidRPr="0069449D">
        <w:rPr>
          <w:rFonts w:ascii="Tahoma" w:hAnsi="Tahoma" w:cs="Tahoma"/>
          <w:b/>
          <w:sz w:val="22"/>
          <w:szCs w:val="22"/>
        </w:rPr>
        <w:t>put them in your backpack – not on your lap or the desk</w:t>
      </w:r>
      <w:r w:rsidR="004C36F1">
        <w:rPr>
          <w:rFonts w:ascii="Tahoma" w:hAnsi="Tahoma" w:cs="Tahoma"/>
          <w:sz w:val="22"/>
          <w:szCs w:val="22"/>
        </w:rPr>
        <w:t xml:space="preserve">. </w:t>
      </w:r>
      <w:r w:rsidR="00E54C8B">
        <w:rPr>
          <w:rFonts w:ascii="Tahoma" w:hAnsi="Tahoma" w:cs="Tahoma"/>
          <w:sz w:val="22"/>
          <w:szCs w:val="22"/>
        </w:rPr>
        <w:t>(No laptops either.)</w:t>
      </w:r>
    </w:p>
    <w:p w14:paraId="754CABFB" w14:textId="77777777" w:rsidR="00FA4ED5" w:rsidRDefault="00FA4ED5" w:rsidP="0052161C">
      <w:pPr>
        <w:rPr>
          <w:rFonts w:ascii="Tahoma" w:hAnsi="Tahoma" w:cs="Tahoma"/>
          <w:sz w:val="22"/>
          <w:szCs w:val="22"/>
        </w:rPr>
      </w:pPr>
    </w:p>
    <w:p w14:paraId="196EBD96" w14:textId="079E5DA9" w:rsidR="0052161C" w:rsidRPr="00EC47C0" w:rsidRDefault="0052161C" w:rsidP="0052161C">
      <w:pPr>
        <w:rPr>
          <w:rFonts w:ascii="Tahoma" w:hAnsi="Tahoma" w:cs="Tahoma"/>
          <w:sz w:val="22"/>
          <w:szCs w:val="22"/>
        </w:rPr>
      </w:pPr>
      <w:r w:rsidRPr="00EC47C0">
        <w:rPr>
          <w:rFonts w:ascii="Tahoma" w:hAnsi="Tahoma" w:cs="Tahoma"/>
          <w:b/>
          <w:sz w:val="22"/>
          <w:szCs w:val="22"/>
        </w:rPr>
        <w:t xml:space="preserve">Class cancellations: </w:t>
      </w:r>
      <w:r w:rsidRPr="00EC47C0">
        <w:rPr>
          <w:rFonts w:ascii="Tahoma" w:hAnsi="Tahoma" w:cs="Tahoma"/>
          <w:sz w:val="22"/>
          <w:szCs w:val="22"/>
        </w:rPr>
        <w:t>If class is cancelled, a notice will be posted outside the door. I will</w:t>
      </w:r>
      <w:r>
        <w:rPr>
          <w:rFonts w:ascii="Tahoma" w:hAnsi="Tahoma" w:cs="Tahoma"/>
          <w:sz w:val="22"/>
          <w:szCs w:val="22"/>
        </w:rPr>
        <w:t xml:space="preserve"> also try to send out an email to your TRCC school email account. (Please make sure you have one and that you are signed up for My COMMNET ALERT.) </w:t>
      </w:r>
      <w:r w:rsidRPr="00EC47C0">
        <w:rPr>
          <w:rFonts w:ascii="Tahoma" w:hAnsi="Tahoma" w:cs="Tahoma"/>
          <w:sz w:val="22"/>
          <w:szCs w:val="22"/>
        </w:rPr>
        <w:t xml:space="preserve">School cancellations due to bad weather will </w:t>
      </w:r>
      <w:r>
        <w:rPr>
          <w:rFonts w:ascii="Tahoma" w:hAnsi="Tahoma" w:cs="Tahoma"/>
          <w:sz w:val="22"/>
          <w:szCs w:val="22"/>
        </w:rPr>
        <w:t xml:space="preserve">also </w:t>
      </w:r>
      <w:r w:rsidRPr="00EC47C0">
        <w:rPr>
          <w:rFonts w:ascii="Tahoma" w:hAnsi="Tahoma" w:cs="Tahoma"/>
          <w:sz w:val="22"/>
          <w:szCs w:val="22"/>
        </w:rPr>
        <w:t>be posted on the TRCC ho</w:t>
      </w:r>
      <w:r>
        <w:rPr>
          <w:rFonts w:ascii="Tahoma" w:hAnsi="Tahoma" w:cs="Tahoma"/>
          <w:sz w:val="22"/>
          <w:szCs w:val="22"/>
        </w:rPr>
        <w:t xml:space="preserve">mepage and </w:t>
      </w:r>
      <w:r w:rsidRPr="00EC47C0">
        <w:rPr>
          <w:rFonts w:ascii="Tahoma" w:hAnsi="Tahoma" w:cs="Tahoma"/>
          <w:sz w:val="22"/>
          <w:szCs w:val="22"/>
        </w:rPr>
        <w:t xml:space="preserve">recorded on the school's main phone number: 860-886-0177. </w:t>
      </w:r>
      <w:r>
        <w:rPr>
          <w:rFonts w:ascii="Tahoma" w:hAnsi="Tahoma" w:cs="Tahoma"/>
          <w:sz w:val="22"/>
          <w:szCs w:val="22"/>
        </w:rPr>
        <w:t>The most reliable source will be COMMNET ALERT. To sign up, o</w:t>
      </w:r>
      <w:r w:rsidRPr="00EC47C0">
        <w:rPr>
          <w:rFonts w:ascii="Tahoma" w:hAnsi="Tahoma" w:cs="Tahoma"/>
          <w:sz w:val="22"/>
          <w:szCs w:val="22"/>
        </w:rPr>
        <w:t>pen your Commnet account and follow directions under Early Warning Alert</w:t>
      </w:r>
      <w:r w:rsidR="00665F87">
        <w:rPr>
          <w:rFonts w:ascii="Tahoma" w:hAnsi="Tahoma" w:cs="Tahoma"/>
          <w:sz w:val="22"/>
          <w:szCs w:val="22"/>
        </w:rPr>
        <w:t>.</w:t>
      </w:r>
    </w:p>
    <w:p w14:paraId="486BF1A4" w14:textId="77777777" w:rsidR="0052161C" w:rsidRPr="00B46246" w:rsidRDefault="0052161C" w:rsidP="0052161C">
      <w:pPr>
        <w:rPr>
          <w:rFonts w:ascii="Tahoma" w:hAnsi="Tahoma" w:cs="Tahoma"/>
          <w:sz w:val="22"/>
          <w:szCs w:val="22"/>
        </w:rPr>
      </w:pPr>
    </w:p>
    <w:p w14:paraId="70220BB9" w14:textId="77777777" w:rsidR="00B46246" w:rsidRPr="00B46246" w:rsidRDefault="00B46246" w:rsidP="00B46246">
      <w:pPr>
        <w:pStyle w:val="NormalWeb"/>
        <w:spacing w:before="0" w:beforeAutospacing="0" w:after="0" w:afterAutospacing="0"/>
        <w:rPr>
          <w:rFonts w:ascii="Tahoma" w:hAnsi="Tahoma" w:cs="Tahoma"/>
          <w:b/>
          <w:sz w:val="22"/>
          <w:szCs w:val="22"/>
        </w:rPr>
      </w:pPr>
      <w:r w:rsidRPr="00B46246">
        <w:rPr>
          <w:rFonts w:ascii="Tahoma" w:hAnsi="Tahoma" w:cs="Tahoma"/>
          <w:b/>
          <w:sz w:val="22"/>
          <w:szCs w:val="22"/>
        </w:rPr>
        <w:t>Title IX</w:t>
      </w:r>
    </w:p>
    <w:p w14:paraId="6528AEAB" w14:textId="50171119" w:rsidR="00B46246" w:rsidRPr="00B46246" w:rsidRDefault="00B46246" w:rsidP="00B46246">
      <w:pPr>
        <w:pStyle w:val="NormalWeb"/>
        <w:spacing w:before="0" w:beforeAutospacing="0" w:after="0" w:afterAutospacing="0"/>
        <w:rPr>
          <w:rFonts w:ascii="Tahoma" w:hAnsi="Tahoma" w:cs="Tahoma"/>
          <w:sz w:val="22"/>
          <w:szCs w:val="22"/>
        </w:rPr>
      </w:pPr>
      <w:r w:rsidRPr="00B46246">
        <w:rPr>
          <w:rFonts w:ascii="Tahoma" w:hAnsi="Tahoma" w:cs="Tahoma"/>
          <w:sz w:val="22"/>
          <w:szCs w:val="22"/>
        </w:rPr>
        <w:t>Title IX of the Education Amendments of 1972 that prohibits sex-based discrimination of any kind in the educational programs or activities of federally-financed institutions, which includes Three Riv</w:t>
      </w:r>
      <w:r w:rsidR="00A037B1">
        <w:rPr>
          <w:rStyle w:val="style2"/>
          <w:rFonts w:ascii="Tahoma" w:hAnsi="Tahoma" w:cs="Tahoma"/>
          <w:sz w:val="22"/>
          <w:szCs w:val="22"/>
        </w:rPr>
        <w:t>ers Community College. (You can thank feminists for this amendment!)</w:t>
      </w:r>
    </w:p>
    <w:p w14:paraId="152BCE05" w14:textId="77777777" w:rsidR="00A037B1" w:rsidRDefault="00A037B1" w:rsidP="00A037B1">
      <w:pPr>
        <w:pStyle w:val="Heading3"/>
        <w:contextualSpacing/>
        <w:rPr>
          <w:rFonts w:cs="Arial"/>
          <w:bCs/>
          <w:sz w:val="22"/>
          <w:szCs w:val="22"/>
        </w:rPr>
      </w:pPr>
    </w:p>
    <w:p w14:paraId="6BE51208" w14:textId="2D399592" w:rsidR="00A037B1" w:rsidRPr="00043DC5" w:rsidRDefault="00A037B1" w:rsidP="00A037B1">
      <w:pPr>
        <w:pStyle w:val="Heading3"/>
        <w:contextualSpacing/>
        <w:rPr>
          <w:rFonts w:cs="Arial"/>
          <w:bCs/>
          <w:sz w:val="22"/>
          <w:szCs w:val="22"/>
        </w:rPr>
      </w:pPr>
      <w:r w:rsidRPr="00043DC5">
        <w:rPr>
          <w:rFonts w:cs="Arial"/>
          <w:bCs/>
          <w:sz w:val="22"/>
          <w:szCs w:val="22"/>
        </w:rPr>
        <w:t>Board of Regents for Higher Education and Connecticut State Colleges and Universities Policy Regarding Sexual Misconduct Reporting, Support Services and Processes Policy:</w:t>
      </w:r>
    </w:p>
    <w:p w14:paraId="4DF1B0D2" w14:textId="77777777" w:rsidR="00A037B1" w:rsidRPr="00043DC5" w:rsidRDefault="00A037B1" w:rsidP="00A037B1">
      <w:pPr>
        <w:pStyle w:val="Heading3"/>
        <w:rPr>
          <w:rFonts w:cs="Arial"/>
          <w:b w:val="0"/>
          <w:sz w:val="22"/>
          <w:szCs w:val="22"/>
        </w:rPr>
      </w:pPr>
      <w:r w:rsidRPr="00043DC5">
        <w:rPr>
          <w:rFonts w:cs="Arial"/>
          <w:sz w:val="22"/>
          <w:szCs w:val="22"/>
        </w:rPr>
        <w:t>Public Act No. 14-11:</w:t>
      </w:r>
      <w:r w:rsidRPr="00043DC5">
        <w:rPr>
          <w:rFonts w:cs="Arial"/>
          <w:b w:val="0"/>
          <w:sz w:val="22"/>
          <w:szCs w:val="22"/>
        </w:rPr>
        <w:t xml:space="preserve"> An act concerning sexual assault, stalking and intimate partner violence on campus: “The Board of Regents for Higher Education (BOR) in conjunction with the Connecticut State Colleges and Universities (CSCU) is committed to ensuring that each member of every BOR governed college and university community has the opportunity to participate fully in the process of education free from acts of sexual misconduct, intimate partner violence and stalking.”</w:t>
      </w:r>
    </w:p>
    <w:p w14:paraId="682155D1" w14:textId="77777777" w:rsidR="00665F87" w:rsidRDefault="00665F87" w:rsidP="00A037B1">
      <w:pPr>
        <w:pStyle w:val="Heading3"/>
        <w:rPr>
          <w:rFonts w:cs="Arial"/>
          <w:sz w:val="22"/>
          <w:szCs w:val="22"/>
        </w:rPr>
      </w:pPr>
    </w:p>
    <w:p w14:paraId="4C194221" w14:textId="6E430AAF" w:rsidR="00A037B1" w:rsidRDefault="00A037B1" w:rsidP="00A037B1">
      <w:pPr>
        <w:pStyle w:val="Heading3"/>
        <w:rPr>
          <w:rFonts w:cs="Arial"/>
          <w:b w:val="0"/>
          <w:sz w:val="22"/>
          <w:szCs w:val="22"/>
        </w:rPr>
      </w:pPr>
      <w:r w:rsidRPr="00043DC5">
        <w:rPr>
          <w:rFonts w:cs="Arial"/>
          <w:sz w:val="22"/>
          <w:szCs w:val="22"/>
        </w:rPr>
        <w:t>Title IX Statement of Policy:</w:t>
      </w:r>
      <w:r>
        <w:rPr>
          <w:rFonts w:cs="Arial"/>
          <w:b w:val="0"/>
          <w:sz w:val="22"/>
          <w:szCs w:val="22"/>
        </w:rPr>
        <w:br/>
      </w:r>
      <w:r w:rsidRPr="00043DC5">
        <w:rPr>
          <w:rFonts w:cs="Arial"/>
          <w:b w:val="0"/>
          <w:sz w:val="22"/>
          <w:szCs w:val="22"/>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w:t>
      </w:r>
    </w:p>
    <w:p w14:paraId="22EDB02D" w14:textId="77777777" w:rsidR="00EE615B" w:rsidRDefault="00EE615B" w:rsidP="00C472C2">
      <w:pPr>
        <w:pStyle w:val="Heading3"/>
        <w:contextualSpacing/>
        <w:rPr>
          <w:rFonts w:cs="Arial"/>
          <w:sz w:val="22"/>
          <w:szCs w:val="22"/>
        </w:rPr>
      </w:pPr>
    </w:p>
    <w:p w14:paraId="6AB04CD6" w14:textId="1F628DFC" w:rsidR="00611182" w:rsidRPr="002212A2" w:rsidRDefault="00611182" w:rsidP="00C54B74">
      <w:pPr>
        <w:pStyle w:val="Heading3"/>
        <w:contextualSpacing/>
        <w:jc w:val="center"/>
        <w:rPr>
          <w:rFonts w:cs="Arial"/>
          <w:b w:val="0"/>
        </w:rPr>
      </w:pPr>
      <w:r w:rsidRPr="00DA66D4">
        <w:rPr>
          <w:rFonts w:cs="Arial"/>
          <w:sz w:val="22"/>
          <w:szCs w:val="22"/>
        </w:rPr>
        <w:t>On-Campus Resources</w:t>
      </w:r>
    </w:p>
    <w:tbl>
      <w:tblPr>
        <w:tblW w:w="5221" w:type="dxa"/>
        <w:jc w:val="center"/>
        <w:tblCellSpacing w:w="15" w:type="dxa"/>
        <w:shd w:val="clear" w:color="auto" w:fill="ECF0F2"/>
        <w:tblLook w:val="04A0" w:firstRow="1" w:lastRow="0" w:firstColumn="1" w:lastColumn="0" w:noHBand="0" w:noVBand="1"/>
      </w:tblPr>
      <w:tblGrid>
        <w:gridCol w:w="2552"/>
        <w:gridCol w:w="2669"/>
      </w:tblGrid>
      <w:tr w:rsidR="00611182" w:rsidRPr="002212A2" w14:paraId="79CDC711" w14:textId="77777777" w:rsidTr="00022E13">
        <w:trPr>
          <w:trHeight w:val="873"/>
          <w:tblCellSpacing w:w="15" w:type="dxa"/>
          <w:jc w:val="center"/>
        </w:trPr>
        <w:tc>
          <w:tcPr>
            <w:tcW w:w="2507" w:type="dxa"/>
            <w:shd w:val="clear" w:color="auto" w:fill="ECF0F2"/>
            <w:tcMar>
              <w:top w:w="15" w:type="dxa"/>
              <w:left w:w="15" w:type="dxa"/>
              <w:bottom w:w="15" w:type="dxa"/>
              <w:right w:w="15" w:type="dxa"/>
            </w:tcMar>
            <w:vAlign w:val="center"/>
            <w:hideMark/>
          </w:tcPr>
          <w:p w14:paraId="08809F7D" w14:textId="77777777" w:rsidR="00611182" w:rsidRPr="00EE615B" w:rsidRDefault="00611182" w:rsidP="00022E13">
            <w:pPr>
              <w:pStyle w:val="NormalWeb"/>
              <w:spacing w:before="0" w:beforeAutospacing="0" w:after="0" w:afterAutospacing="0" w:line="276" w:lineRule="auto"/>
              <w:contextualSpacing/>
              <w:jc w:val="center"/>
              <w:rPr>
                <w:rFonts w:ascii="Arial" w:hAnsi="Arial" w:cs="Arial"/>
                <w:sz w:val="20"/>
                <w:szCs w:val="20"/>
              </w:rPr>
            </w:pPr>
            <w:r w:rsidRPr="00EE615B">
              <w:rPr>
                <w:rStyle w:val="Strong"/>
                <w:rFonts w:cs="Arial"/>
                <w:sz w:val="20"/>
                <w:szCs w:val="20"/>
              </w:rPr>
              <w:t>Counseling and Advising</w:t>
            </w:r>
          </w:p>
          <w:p w14:paraId="4973278C" w14:textId="77777777" w:rsidR="00611182" w:rsidRPr="00EE615B" w:rsidRDefault="00611182" w:rsidP="00022E13">
            <w:pPr>
              <w:pStyle w:val="NormalWeb"/>
              <w:spacing w:before="0" w:beforeAutospacing="0" w:after="0" w:afterAutospacing="0" w:line="276" w:lineRule="auto"/>
              <w:jc w:val="center"/>
              <w:rPr>
                <w:rFonts w:ascii="Arial" w:hAnsi="Arial" w:cs="Arial"/>
                <w:sz w:val="20"/>
                <w:szCs w:val="20"/>
              </w:rPr>
            </w:pPr>
            <w:r w:rsidRPr="00EE615B">
              <w:rPr>
                <w:rFonts w:ascii="Arial" w:hAnsi="Arial" w:cs="Arial"/>
                <w:sz w:val="20"/>
                <w:szCs w:val="20"/>
              </w:rPr>
              <w:t xml:space="preserve">Room A-119, </w:t>
            </w:r>
          </w:p>
          <w:p w14:paraId="61C0F4FB" w14:textId="77777777" w:rsidR="00611182" w:rsidRPr="00EE615B" w:rsidRDefault="00611182" w:rsidP="00022E13">
            <w:pPr>
              <w:pStyle w:val="NormalWeb"/>
              <w:spacing w:before="0" w:beforeAutospacing="0" w:after="0" w:afterAutospacing="0" w:line="276" w:lineRule="auto"/>
              <w:jc w:val="center"/>
              <w:rPr>
                <w:rFonts w:ascii="Arial" w:hAnsi="Arial" w:cs="Arial"/>
                <w:sz w:val="20"/>
                <w:szCs w:val="20"/>
              </w:rPr>
            </w:pPr>
            <w:r w:rsidRPr="00EE615B">
              <w:rPr>
                <w:rFonts w:ascii="Arial" w:hAnsi="Arial" w:cs="Arial"/>
                <w:sz w:val="20"/>
                <w:szCs w:val="20"/>
              </w:rPr>
              <w:t>(860) 215-9016</w:t>
            </w:r>
          </w:p>
        </w:tc>
        <w:tc>
          <w:tcPr>
            <w:tcW w:w="2624" w:type="dxa"/>
            <w:shd w:val="clear" w:color="auto" w:fill="ECF0F2"/>
            <w:tcMar>
              <w:top w:w="15" w:type="dxa"/>
              <w:left w:w="15" w:type="dxa"/>
              <w:bottom w:w="15" w:type="dxa"/>
              <w:right w:w="15" w:type="dxa"/>
            </w:tcMar>
            <w:vAlign w:val="center"/>
            <w:hideMark/>
          </w:tcPr>
          <w:p w14:paraId="42833A31" w14:textId="77777777" w:rsidR="00611182" w:rsidRPr="00EE615B" w:rsidRDefault="00611182" w:rsidP="00022E13">
            <w:pPr>
              <w:pStyle w:val="NormalWeb"/>
              <w:spacing w:before="0" w:beforeAutospacing="0" w:after="0" w:afterAutospacing="0" w:line="276" w:lineRule="auto"/>
              <w:jc w:val="center"/>
              <w:rPr>
                <w:rFonts w:ascii="Arial" w:hAnsi="Arial" w:cs="Arial"/>
                <w:sz w:val="20"/>
                <w:szCs w:val="20"/>
              </w:rPr>
            </w:pPr>
            <w:r w:rsidRPr="00EE615B">
              <w:rPr>
                <w:rStyle w:val="Strong"/>
                <w:rFonts w:cs="Arial"/>
                <w:sz w:val="20"/>
                <w:szCs w:val="20"/>
              </w:rPr>
              <w:t>Campus Security</w:t>
            </w:r>
          </w:p>
          <w:p w14:paraId="3F5C510D" w14:textId="77777777" w:rsidR="00611182" w:rsidRPr="00EE615B" w:rsidRDefault="00611182" w:rsidP="00022E13">
            <w:pPr>
              <w:pStyle w:val="NormalWeb"/>
              <w:spacing w:before="0" w:beforeAutospacing="0" w:after="0" w:afterAutospacing="0" w:line="276" w:lineRule="auto"/>
              <w:jc w:val="center"/>
              <w:rPr>
                <w:rFonts w:ascii="Arial" w:hAnsi="Arial" w:cs="Arial"/>
                <w:sz w:val="20"/>
                <w:szCs w:val="20"/>
              </w:rPr>
            </w:pPr>
            <w:r w:rsidRPr="00EE615B">
              <w:rPr>
                <w:rFonts w:ascii="Arial" w:hAnsi="Arial" w:cs="Arial"/>
                <w:sz w:val="20"/>
                <w:szCs w:val="20"/>
              </w:rPr>
              <w:t xml:space="preserve">Room A-102 / Front Desk </w:t>
            </w:r>
          </w:p>
          <w:p w14:paraId="539E451A" w14:textId="77777777" w:rsidR="00611182" w:rsidRPr="002212A2" w:rsidRDefault="00611182" w:rsidP="00022E13">
            <w:pPr>
              <w:pStyle w:val="NormalWeb"/>
              <w:spacing w:before="0" w:beforeAutospacing="0" w:after="0" w:afterAutospacing="0" w:line="276" w:lineRule="auto"/>
              <w:jc w:val="center"/>
              <w:rPr>
                <w:rFonts w:ascii="Arial" w:hAnsi="Arial" w:cs="Arial"/>
                <w:sz w:val="20"/>
                <w:szCs w:val="20"/>
              </w:rPr>
            </w:pPr>
            <w:r w:rsidRPr="00EE615B">
              <w:rPr>
                <w:rFonts w:ascii="Arial" w:hAnsi="Arial" w:cs="Arial"/>
                <w:sz w:val="20"/>
                <w:szCs w:val="20"/>
              </w:rPr>
              <w:t>(860) 215-9053</w:t>
            </w:r>
          </w:p>
        </w:tc>
      </w:tr>
      <w:tr w:rsidR="00611182" w:rsidRPr="002212A2" w14:paraId="0FBD33C0" w14:textId="77777777" w:rsidTr="00022E13">
        <w:trPr>
          <w:trHeight w:val="1140"/>
          <w:tblCellSpacing w:w="15" w:type="dxa"/>
          <w:jc w:val="center"/>
        </w:trPr>
        <w:tc>
          <w:tcPr>
            <w:tcW w:w="2507" w:type="dxa"/>
            <w:shd w:val="clear" w:color="auto" w:fill="ECF0F2"/>
            <w:tcMar>
              <w:top w:w="15" w:type="dxa"/>
              <w:left w:w="15" w:type="dxa"/>
              <w:bottom w:w="15" w:type="dxa"/>
              <w:right w:w="15" w:type="dxa"/>
            </w:tcMar>
            <w:vAlign w:val="center"/>
            <w:hideMark/>
          </w:tcPr>
          <w:p w14:paraId="665AC219" w14:textId="77777777" w:rsidR="00611182" w:rsidRPr="00EE615B" w:rsidRDefault="00611182" w:rsidP="00022E13">
            <w:pPr>
              <w:spacing w:line="276" w:lineRule="auto"/>
              <w:jc w:val="center"/>
              <w:rPr>
                <w:rStyle w:val="Strong"/>
                <w:rFonts w:ascii="Arial" w:hAnsi="Arial" w:cs="Arial"/>
              </w:rPr>
            </w:pPr>
          </w:p>
          <w:p w14:paraId="42D51AB7" w14:textId="77777777" w:rsidR="00611182" w:rsidRPr="00EE615B" w:rsidRDefault="00611182" w:rsidP="00022E13">
            <w:pPr>
              <w:spacing w:line="276" w:lineRule="auto"/>
              <w:jc w:val="center"/>
              <w:rPr>
                <w:rStyle w:val="Strong"/>
                <w:rFonts w:ascii="Arial" w:hAnsi="Arial" w:cs="Arial"/>
              </w:rPr>
            </w:pPr>
            <w:r w:rsidRPr="00EE615B">
              <w:rPr>
                <w:rStyle w:val="Strong"/>
                <w:rFonts w:ascii="Arial" w:hAnsi="Arial" w:cs="Arial"/>
              </w:rPr>
              <w:t>Maria Krug</w:t>
            </w:r>
          </w:p>
          <w:p w14:paraId="046EABF6" w14:textId="77777777" w:rsidR="00611182" w:rsidRPr="00EE615B" w:rsidRDefault="00611182" w:rsidP="00022E13">
            <w:pPr>
              <w:spacing w:line="276" w:lineRule="auto"/>
              <w:jc w:val="center"/>
              <w:rPr>
                <w:rFonts w:ascii="Arial" w:hAnsi="Arial" w:cs="Arial"/>
              </w:rPr>
            </w:pPr>
            <w:r w:rsidRPr="00EE615B">
              <w:rPr>
                <w:rFonts w:ascii="Arial" w:hAnsi="Arial" w:cs="Arial"/>
                <w:b/>
              </w:rPr>
              <w:t>Title IX Coordinator</w:t>
            </w:r>
            <w:r w:rsidRPr="00EE615B">
              <w:rPr>
                <w:rFonts w:ascii="Arial" w:hAnsi="Arial" w:cs="Arial"/>
                <w:b/>
              </w:rPr>
              <w:br/>
            </w:r>
            <w:r w:rsidRPr="00EE615B">
              <w:rPr>
                <w:rFonts w:ascii="Arial" w:hAnsi="Arial" w:cs="Arial"/>
              </w:rPr>
              <w:t>C131</w:t>
            </w:r>
          </w:p>
          <w:p w14:paraId="24C7A8CD" w14:textId="77777777" w:rsidR="00611182" w:rsidRPr="00EE615B" w:rsidRDefault="00611182" w:rsidP="00022E13">
            <w:pPr>
              <w:spacing w:line="276" w:lineRule="auto"/>
              <w:jc w:val="center"/>
              <w:rPr>
                <w:rFonts w:ascii="Arial" w:hAnsi="Arial" w:cs="Arial"/>
                <w:b/>
              </w:rPr>
            </w:pPr>
            <w:r w:rsidRPr="00EE615B">
              <w:rPr>
                <w:rFonts w:ascii="Arial" w:hAnsi="Arial" w:cs="Arial"/>
                <w:shd w:val="clear" w:color="auto" w:fill="FFFFFF"/>
              </w:rPr>
              <w:t>(860) 215-9053</w:t>
            </w:r>
            <w:r w:rsidRPr="00EE615B">
              <w:rPr>
                <w:rFonts w:ascii="Arial" w:hAnsi="Arial" w:cs="Arial"/>
              </w:rPr>
              <w:t xml:space="preserve"> </w:t>
            </w:r>
          </w:p>
        </w:tc>
        <w:tc>
          <w:tcPr>
            <w:tcW w:w="2624" w:type="dxa"/>
            <w:shd w:val="clear" w:color="auto" w:fill="ECF0F2"/>
            <w:tcMar>
              <w:top w:w="15" w:type="dxa"/>
              <w:left w:w="15" w:type="dxa"/>
              <w:bottom w:w="15" w:type="dxa"/>
              <w:right w:w="15" w:type="dxa"/>
            </w:tcMar>
            <w:vAlign w:val="center"/>
            <w:hideMark/>
          </w:tcPr>
          <w:p w14:paraId="1AA38F4D" w14:textId="77777777" w:rsidR="00611182" w:rsidRPr="002212A2" w:rsidRDefault="00611182" w:rsidP="00022E13">
            <w:pPr>
              <w:spacing w:line="276" w:lineRule="auto"/>
              <w:jc w:val="center"/>
              <w:rPr>
                <w:rFonts w:ascii="Arial" w:hAnsi="Arial" w:cs="Arial"/>
              </w:rPr>
            </w:pPr>
          </w:p>
        </w:tc>
      </w:tr>
    </w:tbl>
    <w:p w14:paraId="1CFDDD6D" w14:textId="77777777" w:rsidR="00611182" w:rsidRPr="00611182" w:rsidRDefault="00611182" w:rsidP="00611182"/>
    <w:p w14:paraId="323AC339" w14:textId="77777777" w:rsidR="00A037B1" w:rsidRPr="00B46246" w:rsidRDefault="00A037B1" w:rsidP="00A037B1">
      <w:pPr>
        <w:pStyle w:val="style21"/>
        <w:spacing w:before="0" w:beforeAutospacing="0"/>
        <w:rPr>
          <w:rFonts w:ascii="Tahoma" w:hAnsi="Tahoma" w:cs="Tahoma"/>
          <w:sz w:val="22"/>
          <w:szCs w:val="22"/>
        </w:rPr>
      </w:pPr>
    </w:p>
    <w:p w14:paraId="58040DBA" w14:textId="77777777" w:rsidR="00B46246" w:rsidRPr="00B46246" w:rsidRDefault="00B46246" w:rsidP="00B46246">
      <w:pPr>
        <w:pStyle w:val="NormalWeb"/>
        <w:spacing w:before="0" w:beforeAutospacing="0" w:after="0" w:afterAutospacing="0"/>
        <w:rPr>
          <w:rFonts w:ascii="Tahoma" w:hAnsi="Tahoma" w:cs="Tahoma"/>
          <w:sz w:val="22"/>
          <w:szCs w:val="22"/>
        </w:rPr>
      </w:pPr>
      <w:r w:rsidRPr="00B46246">
        <w:rPr>
          <w:rFonts w:ascii="Tahoma" w:hAnsi="Tahoma" w:cs="Tahoma"/>
          <w:sz w:val="22"/>
          <w:szCs w:val="22"/>
        </w:rPr>
        <w:t> </w:t>
      </w:r>
    </w:p>
    <w:p w14:paraId="2AFD5952" w14:textId="36FBC3D8" w:rsidR="00B46246" w:rsidRDefault="00B46246" w:rsidP="00B46246">
      <w:pPr>
        <w:pStyle w:val="Heading3"/>
        <w:jc w:val="center"/>
        <w:rPr>
          <w:rFonts w:ascii="Tahoma" w:hAnsi="Tahoma" w:cs="Tahoma"/>
          <w:sz w:val="22"/>
          <w:szCs w:val="22"/>
        </w:rPr>
      </w:pPr>
      <w:r w:rsidRPr="00B46246">
        <w:rPr>
          <w:rFonts w:ascii="Tahoma" w:hAnsi="Tahoma" w:cs="Tahoma"/>
          <w:sz w:val="22"/>
          <w:szCs w:val="22"/>
        </w:rPr>
        <w:t>Local Confidential Counseling Resources</w:t>
      </w:r>
    </w:p>
    <w:p w14:paraId="739512C0" w14:textId="77777777" w:rsidR="00986ACB" w:rsidRPr="00986ACB" w:rsidRDefault="00986ACB" w:rsidP="00986ACB"/>
    <w:p w14:paraId="5458746E" w14:textId="77777777" w:rsidR="00B46246" w:rsidRPr="00B46246" w:rsidRDefault="00B46246" w:rsidP="00B46246">
      <w:pPr>
        <w:pStyle w:val="Heading4"/>
        <w:rPr>
          <w:rFonts w:ascii="Tahoma" w:hAnsi="Tahoma" w:cs="Tahoma"/>
          <w:szCs w:val="22"/>
        </w:rPr>
      </w:pPr>
      <w:r w:rsidRPr="00B46246">
        <w:rPr>
          <w:rStyle w:val="style8"/>
          <w:rFonts w:ascii="Tahoma" w:hAnsi="Tahoma" w:cs="Tahoma"/>
          <w:szCs w:val="22"/>
        </w:rPr>
        <w:t>Sexual Assault Crisis Center of Eastern Connecticut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46246" w:rsidRPr="00B46246" w14:paraId="5A26D363" w14:textId="77777777" w:rsidTr="006F4DBE">
        <w:trPr>
          <w:trHeight w:val="1215"/>
          <w:tblCellSpacing w:w="15" w:type="dxa"/>
        </w:trPr>
        <w:tc>
          <w:tcPr>
            <w:tcW w:w="9390" w:type="dxa"/>
            <w:shd w:val="clear" w:color="auto" w:fill="ECF0F2"/>
            <w:vAlign w:val="center"/>
            <w:hideMark/>
          </w:tcPr>
          <w:p w14:paraId="60779167" w14:textId="77777777" w:rsidR="00B46246" w:rsidRPr="00B46246" w:rsidRDefault="00B46246" w:rsidP="000639BF">
            <w:pPr>
              <w:pStyle w:val="NormalWeb"/>
              <w:spacing w:before="0" w:beforeAutospacing="0" w:after="0" w:afterAutospacing="0"/>
              <w:rPr>
                <w:rFonts w:ascii="Tahoma" w:hAnsi="Tahoma" w:cs="Tahoma"/>
                <w:sz w:val="22"/>
                <w:szCs w:val="22"/>
              </w:rPr>
            </w:pPr>
            <w:r w:rsidRPr="00B46246">
              <w:rPr>
                <w:rStyle w:val="Strong"/>
                <w:rFonts w:ascii="Tahoma" w:hAnsi="Tahoma" w:cs="Tahoma"/>
                <w:sz w:val="22"/>
                <w:szCs w:val="22"/>
              </w:rPr>
              <w:t xml:space="preserve">New London Office, </w:t>
            </w:r>
            <w:r w:rsidRPr="00B46246">
              <w:rPr>
                <w:rFonts w:ascii="Tahoma" w:hAnsi="Tahoma" w:cs="Tahoma"/>
                <w:sz w:val="22"/>
                <w:szCs w:val="22"/>
              </w:rPr>
              <w:t>78 Howard Street, 2nd Floor, New London, CT 06320, Office: 860-442-0604</w:t>
            </w:r>
            <w:r w:rsidRPr="00B46246">
              <w:rPr>
                <w:rFonts w:ascii="Tahoma" w:hAnsi="Tahoma" w:cs="Tahoma"/>
                <w:sz w:val="22"/>
                <w:szCs w:val="22"/>
              </w:rPr>
              <w:br/>
              <w:t>Hotline: 860-437-7766 or Toll Free (888) 999-5545</w:t>
            </w:r>
          </w:p>
          <w:p w14:paraId="6611F668" w14:textId="77777777" w:rsidR="00B46246" w:rsidRPr="00B46246" w:rsidRDefault="005A3774" w:rsidP="000639BF">
            <w:pPr>
              <w:pStyle w:val="NormalWeb"/>
              <w:spacing w:before="0" w:beforeAutospacing="0" w:after="0" w:afterAutospacing="0"/>
              <w:rPr>
                <w:rFonts w:ascii="Tahoma" w:hAnsi="Tahoma" w:cs="Tahoma"/>
                <w:sz w:val="22"/>
                <w:szCs w:val="22"/>
              </w:rPr>
            </w:pPr>
            <w:hyperlink r:id="rId7" w:history="1">
              <w:r w:rsidR="00B46246" w:rsidRPr="00B46246">
                <w:rPr>
                  <w:rStyle w:val="Hyperlink"/>
                  <w:rFonts w:ascii="Tahoma" w:hAnsi="Tahoma" w:cs="Tahoma"/>
                  <w:sz w:val="22"/>
                  <w:szCs w:val="22"/>
                </w:rPr>
                <w:t>http://www.saccec.org/</w:t>
              </w:r>
            </w:hyperlink>
          </w:p>
        </w:tc>
      </w:tr>
    </w:tbl>
    <w:p w14:paraId="2E84A2C6" w14:textId="2025E273" w:rsidR="00665F87" w:rsidRPr="00986ACB" w:rsidRDefault="00665F87" w:rsidP="006F4DBE">
      <w:pPr>
        <w:rPr>
          <w:rFonts w:ascii="Tahoma" w:hAnsi="Tahoma" w:cs="Tahoma"/>
          <w:b/>
          <w:sz w:val="22"/>
          <w:szCs w:val="22"/>
        </w:rPr>
      </w:pPr>
    </w:p>
    <w:p w14:paraId="3EB1BE9E" w14:textId="77777777" w:rsidR="00665F87" w:rsidRPr="00986ACB" w:rsidRDefault="00665F87" w:rsidP="00665F87">
      <w:pPr>
        <w:pStyle w:val="NormalWeb"/>
        <w:spacing w:before="0" w:beforeAutospacing="0" w:after="0" w:afterAutospacing="0"/>
        <w:contextualSpacing/>
        <w:jc w:val="center"/>
        <w:rPr>
          <w:rFonts w:ascii="Tahoma" w:hAnsi="Tahoma" w:cs="Tahoma"/>
          <w:b/>
          <w:sz w:val="22"/>
          <w:szCs w:val="22"/>
        </w:rPr>
      </w:pPr>
      <w:r w:rsidRPr="00986ACB">
        <w:rPr>
          <w:rFonts w:ascii="Tahoma" w:hAnsi="Tahoma" w:cs="Tahoma"/>
          <w:b/>
          <w:sz w:val="22"/>
          <w:szCs w:val="22"/>
        </w:rPr>
        <w:t>Safe Futures – New London</w:t>
      </w:r>
    </w:p>
    <w:p w14:paraId="43EA7689" w14:textId="77777777" w:rsidR="00665F87" w:rsidRPr="00986ACB" w:rsidRDefault="00665F87" w:rsidP="00665F87">
      <w:pPr>
        <w:spacing w:after="288"/>
        <w:rPr>
          <w:rFonts w:ascii="Tahoma" w:hAnsi="Tahoma" w:cs="Tahoma"/>
          <w:sz w:val="22"/>
          <w:szCs w:val="22"/>
        </w:rPr>
      </w:pPr>
      <w:r w:rsidRPr="00986ACB">
        <w:rPr>
          <w:rStyle w:val="Strong"/>
          <w:rFonts w:ascii="Tahoma" w:hAnsi="Tahoma" w:cs="Tahoma"/>
          <w:sz w:val="22"/>
          <w:szCs w:val="22"/>
        </w:rPr>
        <w:t xml:space="preserve">24-Hour Hotlines </w:t>
      </w:r>
      <w:r w:rsidRPr="00986ACB">
        <w:rPr>
          <w:rFonts w:ascii="Tahoma" w:hAnsi="Tahoma" w:cs="Tahoma"/>
          <w:b/>
          <w:sz w:val="22"/>
          <w:szCs w:val="22"/>
        </w:rPr>
        <w:t>for Domestic Abuse and Sexual Assault</w:t>
      </w:r>
      <w:r w:rsidRPr="00986ACB">
        <w:rPr>
          <w:rStyle w:val="Strong"/>
          <w:rFonts w:ascii="Tahoma" w:hAnsi="Tahoma" w:cs="Tahoma"/>
          <w:b w:val="0"/>
          <w:sz w:val="22"/>
          <w:szCs w:val="22"/>
        </w:rPr>
        <w:t>:</w:t>
      </w:r>
      <w:r w:rsidRPr="00986ACB">
        <w:rPr>
          <w:rStyle w:val="Strong"/>
          <w:rFonts w:ascii="Tahoma" w:hAnsi="Tahoma" w:cs="Tahoma"/>
          <w:sz w:val="22"/>
          <w:szCs w:val="22"/>
        </w:rPr>
        <w:t xml:space="preserve"> (860) 701-6000 or (860) 701-6001 </w:t>
      </w:r>
      <w:hyperlink r:id="rId8" w:history="1">
        <w:r w:rsidRPr="00986ACB">
          <w:rPr>
            <w:rStyle w:val="Hyperlink"/>
            <w:rFonts w:ascii="Tahoma" w:hAnsi="Tahoma" w:cs="Tahoma"/>
            <w:sz w:val="22"/>
            <w:szCs w:val="22"/>
          </w:rPr>
          <w:t>http://www.safefuturesct.org/</w:t>
        </w:r>
      </w:hyperlink>
      <w:r w:rsidRPr="00986ACB">
        <w:rPr>
          <w:rStyle w:val="Strong"/>
          <w:rFonts w:ascii="Tahoma" w:hAnsi="Tahoma" w:cs="Tahoma"/>
          <w:sz w:val="22"/>
          <w:szCs w:val="22"/>
        </w:rPr>
        <w:t xml:space="preserve"> </w:t>
      </w:r>
    </w:p>
    <w:p w14:paraId="14D23605" w14:textId="77777777" w:rsidR="00665F87" w:rsidRPr="00986ACB" w:rsidRDefault="00665F87" w:rsidP="00665F87">
      <w:pPr>
        <w:spacing w:after="288"/>
        <w:rPr>
          <w:rFonts w:ascii="Tahoma" w:hAnsi="Tahoma" w:cs="Tahoma"/>
          <w:i/>
          <w:color w:val="56504C"/>
        </w:rPr>
      </w:pPr>
      <w:r w:rsidRPr="00986ACB">
        <w:rPr>
          <w:rFonts w:ascii="Tahoma" w:hAnsi="Tahoma" w:cs="Tahoma"/>
          <w:i/>
        </w:rPr>
        <w:t>*Safe Futures can always be reached by telephone to help in a crisis. 24 hours/day, 365 days/year, a certified crisis counselor is available to listen, let someone know they are not alone, and to offer options. We can help assess one’s safety, get someone in danger to a safe shelter or meet victims at our area hospitals or police stations. All crisis services are free and confidential</w:t>
      </w:r>
      <w:r w:rsidRPr="00986ACB">
        <w:rPr>
          <w:rFonts w:ascii="Tahoma" w:hAnsi="Tahoma" w:cs="Tahoma"/>
          <w:i/>
          <w:color w:val="56504C"/>
        </w:rPr>
        <w:t>.</w:t>
      </w:r>
    </w:p>
    <w:p w14:paraId="1921D660" w14:textId="77777777" w:rsidR="00665F87" w:rsidRPr="00986ACB" w:rsidRDefault="00665F87" w:rsidP="00665F87">
      <w:pPr>
        <w:rPr>
          <w:rFonts w:ascii="Tahoma" w:hAnsi="Tahoma" w:cs="Tahoma"/>
          <w:color w:val="000000"/>
          <w:sz w:val="22"/>
          <w:szCs w:val="22"/>
        </w:rPr>
      </w:pPr>
      <w:r w:rsidRPr="00986ACB">
        <w:rPr>
          <w:rFonts w:ascii="Tahoma" w:hAnsi="Tahoma" w:cs="Tahoma"/>
          <w:b/>
          <w:sz w:val="22"/>
          <w:szCs w:val="22"/>
        </w:rPr>
        <w:t>Support services:</w:t>
      </w:r>
      <w:r w:rsidRPr="00986ACB">
        <w:rPr>
          <w:rFonts w:ascii="Tahoma" w:hAnsi="Tahoma" w:cs="Tahoma"/>
          <w:b/>
          <w:sz w:val="22"/>
        </w:rPr>
        <w:t xml:space="preserve"> </w:t>
      </w:r>
      <w:r w:rsidRPr="00986ACB">
        <w:rPr>
          <w:rFonts w:ascii="Tahoma" w:hAnsi="Tahoma" w:cs="Tahoma"/>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and they are not retroactive. </w:t>
      </w:r>
    </w:p>
    <w:p w14:paraId="4229E390" w14:textId="77777777" w:rsidR="00665F87" w:rsidRPr="00986ACB" w:rsidRDefault="00665F87" w:rsidP="00665F87">
      <w:pPr>
        <w:rPr>
          <w:rFonts w:ascii="Tahoma" w:hAnsi="Tahoma" w:cs="Tahoma"/>
          <w:color w:val="000000"/>
          <w:sz w:val="22"/>
          <w:szCs w:val="22"/>
        </w:rPr>
      </w:pPr>
    </w:p>
    <w:p w14:paraId="5C0BD81D" w14:textId="77777777" w:rsidR="00665F87" w:rsidRPr="00986ACB" w:rsidRDefault="00665F87" w:rsidP="00665F87">
      <w:pPr>
        <w:contextualSpacing/>
        <w:rPr>
          <w:rFonts w:ascii="Tahoma" w:hAnsi="Tahoma" w:cs="Tahoma"/>
          <w:bCs/>
          <w:color w:val="000000"/>
          <w:sz w:val="22"/>
          <w:u w:val="single"/>
        </w:rPr>
      </w:pPr>
      <w:r w:rsidRPr="00986ACB">
        <w:rPr>
          <w:rFonts w:ascii="Tahoma" w:hAnsi="Tahoma" w:cs="Tahoma"/>
          <w:bCs/>
          <w:color w:val="000000"/>
          <w:sz w:val="22"/>
          <w:szCs w:val="22"/>
          <w:u w:val="single"/>
        </w:rPr>
        <w:t>TRCC Disabilities Service Providers</w:t>
      </w:r>
      <w:r w:rsidRPr="00986ACB">
        <w:rPr>
          <w:rFonts w:ascii="Tahoma" w:hAnsi="Tahoma" w:cs="Tahoma"/>
          <w:bCs/>
          <w:color w:val="000000"/>
          <w:sz w:val="22"/>
          <w:u w:val="single"/>
        </w:rPr>
        <w:t>:</w:t>
      </w:r>
    </w:p>
    <w:p w14:paraId="4D6EB158" w14:textId="77777777" w:rsidR="00665F87" w:rsidRPr="00986ACB" w:rsidRDefault="00665F87" w:rsidP="00665F87">
      <w:pPr>
        <w:rPr>
          <w:rFonts w:ascii="Tahoma" w:hAnsi="Tahoma" w:cs="Tahoma"/>
          <w:bCs/>
          <w:color w:val="000000"/>
          <w:sz w:val="22"/>
        </w:rPr>
      </w:pPr>
      <w:r w:rsidRPr="00986ACB">
        <w:rPr>
          <w:rFonts w:ascii="Tahoma" w:hAnsi="Tahoma" w:cs="Tahoma"/>
          <w:bCs/>
          <w:color w:val="000000"/>
          <w:sz w:val="22"/>
        </w:rPr>
        <w:t>Matt Liscum – 215-9265, Room A113: Mental Health Disabilities, Learning Disabilities, ADD/ADHD Spectrum, Autism Specturm</w:t>
      </w:r>
    </w:p>
    <w:p w14:paraId="2A964A85" w14:textId="77777777" w:rsidR="00665F87" w:rsidRPr="00986ACB" w:rsidRDefault="00665F87" w:rsidP="00665F87">
      <w:pPr>
        <w:rPr>
          <w:rFonts w:ascii="Tahoma" w:hAnsi="Tahoma" w:cs="Tahoma"/>
          <w:bCs/>
          <w:color w:val="000000"/>
          <w:sz w:val="22"/>
        </w:rPr>
      </w:pPr>
      <w:r w:rsidRPr="00986ACB">
        <w:rPr>
          <w:rFonts w:ascii="Tahoma" w:hAnsi="Tahoma" w:cs="Tahoma"/>
          <w:bCs/>
          <w:color w:val="000000"/>
          <w:sz w:val="22"/>
        </w:rPr>
        <w:t>Elizabeth Wilcox – 215-9289, Room A113: Sensory, Medical, and Mobility Disabilities</w:t>
      </w:r>
    </w:p>
    <w:p w14:paraId="5317FD8B" w14:textId="77777777" w:rsidR="00665F87" w:rsidRDefault="00665F87" w:rsidP="006F4DBE">
      <w:pPr>
        <w:rPr>
          <w:rFonts w:ascii="Arial" w:hAnsi="Arial" w:cs="Arial"/>
          <w:b/>
          <w:sz w:val="22"/>
          <w:szCs w:val="22"/>
        </w:rPr>
      </w:pPr>
    </w:p>
    <w:p w14:paraId="2EBCB96A" w14:textId="77777777" w:rsidR="00665F87" w:rsidRDefault="00665F87" w:rsidP="006F4DBE">
      <w:pPr>
        <w:rPr>
          <w:rFonts w:ascii="Arial" w:hAnsi="Arial" w:cs="Arial"/>
          <w:b/>
          <w:sz w:val="22"/>
          <w:szCs w:val="22"/>
        </w:rPr>
      </w:pPr>
    </w:p>
    <w:p w14:paraId="69A4C19C" w14:textId="77777777" w:rsidR="00665F87" w:rsidRPr="006A27FE" w:rsidRDefault="00665F87">
      <w:pPr>
        <w:spacing w:after="200" w:line="276" w:lineRule="auto"/>
        <w:rPr>
          <w:rFonts w:ascii="Arial" w:hAnsi="Arial" w:cs="Arial"/>
          <w:i/>
          <w:color w:val="000000"/>
          <w:sz w:val="22"/>
          <w:szCs w:val="22"/>
        </w:rPr>
      </w:pPr>
      <w:r w:rsidRPr="006A27FE">
        <w:rPr>
          <w:rFonts w:ascii="Arial" w:hAnsi="Arial" w:cs="Arial"/>
          <w:i/>
          <w:color w:val="000000"/>
          <w:sz w:val="22"/>
          <w:szCs w:val="22"/>
        </w:rPr>
        <w:br w:type="page"/>
      </w:r>
    </w:p>
    <w:p w14:paraId="531A3D71" w14:textId="359EABF3" w:rsidR="0052161C" w:rsidRPr="00665F87" w:rsidRDefault="0026473B" w:rsidP="00665F87">
      <w:pPr>
        <w:rPr>
          <w:rFonts w:ascii="Tahoma" w:hAnsi="Tahoma" w:cs="Tahoma"/>
          <w:b/>
          <w:color w:val="000000"/>
          <w:sz w:val="22"/>
          <w:szCs w:val="22"/>
        </w:rPr>
      </w:pPr>
      <w:r>
        <w:rPr>
          <w:rFonts w:ascii="Arial" w:hAnsi="Arial" w:cs="Arial"/>
          <w:b/>
          <w:color w:val="000000"/>
          <w:sz w:val="24"/>
          <w:szCs w:val="22"/>
        </w:rPr>
        <w:t xml:space="preserve">COURSE OUTLINE - </w:t>
      </w:r>
      <w:r w:rsidR="00665F87" w:rsidRPr="00665F87">
        <w:rPr>
          <w:rFonts w:ascii="Arial" w:hAnsi="Arial" w:cs="Arial"/>
          <w:b/>
          <w:color w:val="000000"/>
          <w:sz w:val="24"/>
          <w:szCs w:val="22"/>
        </w:rPr>
        <w:t>FALL 201</w:t>
      </w:r>
      <w:r w:rsidR="00C54B74">
        <w:rPr>
          <w:rFonts w:ascii="Arial" w:hAnsi="Arial" w:cs="Arial"/>
          <w:b/>
          <w:color w:val="000000"/>
          <w:sz w:val="24"/>
          <w:szCs w:val="22"/>
        </w:rPr>
        <w:t>9</w:t>
      </w:r>
    </w:p>
    <w:p w14:paraId="30B3FF4E" w14:textId="77777777" w:rsidR="0052161C" w:rsidRPr="00EC47C0" w:rsidRDefault="0052161C" w:rsidP="0052161C">
      <w:pPr>
        <w:rPr>
          <w:rFonts w:ascii="Tahoma" w:hAnsi="Tahoma" w:cs="Tahoma"/>
          <w:sz w:val="22"/>
          <w:szCs w:val="22"/>
        </w:rPr>
      </w:pPr>
    </w:p>
    <w:p w14:paraId="0456125B" w14:textId="08C26162" w:rsidR="0052161C" w:rsidRDefault="0052161C" w:rsidP="0052161C">
      <w:pPr>
        <w:pStyle w:val="BodyText2"/>
        <w:rPr>
          <w:rFonts w:ascii="Tahoma" w:hAnsi="Tahoma" w:cs="Tahoma"/>
          <w:sz w:val="22"/>
          <w:szCs w:val="22"/>
        </w:rPr>
      </w:pPr>
      <w:r w:rsidRPr="00EC47C0">
        <w:rPr>
          <w:rFonts w:ascii="Tahoma" w:hAnsi="Tahoma" w:cs="Tahoma"/>
          <w:sz w:val="22"/>
          <w:szCs w:val="22"/>
        </w:rPr>
        <w:t>Please bring your book to class every day.</w:t>
      </w:r>
      <w:r w:rsidR="00FA4ED5">
        <w:rPr>
          <w:rFonts w:ascii="Tahoma" w:hAnsi="Tahoma" w:cs="Tahoma"/>
          <w:sz w:val="22"/>
          <w:szCs w:val="22"/>
        </w:rPr>
        <w:t xml:space="preserve"> You will not receive credit for class participation </w:t>
      </w:r>
      <w:r w:rsidR="00665F87">
        <w:rPr>
          <w:rFonts w:ascii="Tahoma" w:hAnsi="Tahoma" w:cs="Tahoma"/>
          <w:sz w:val="22"/>
          <w:szCs w:val="22"/>
        </w:rPr>
        <w:t xml:space="preserve">without it. </w:t>
      </w:r>
    </w:p>
    <w:p w14:paraId="241EAADE" w14:textId="478DDE50" w:rsidR="00986ACB" w:rsidRDefault="00986ACB" w:rsidP="0052161C">
      <w:pPr>
        <w:pStyle w:val="BodyText2"/>
        <w:rPr>
          <w:rFonts w:ascii="Tahoma" w:hAnsi="Tahoma" w:cs="Tahoma"/>
          <w:sz w:val="22"/>
          <w:szCs w:val="22"/>
        </w:rPr>
      </w:pPr>
    </w:p>
    <w:p w14:paraId="333F1931" w14:textId="77777777" w:rsidR="00986ACB" w:rsidRPr="00D45361" w:rsidRDefault="00986ACB" w:rsidP="00986ACB">
      <w:pPr>
        <w:spacing w:before="40" w:after="40"/>
        <w:rPr>
          <w:rFonts w:ascii="Arial" w:hAnsi="Arial" w:cs="Arial"/>
          <w:i/>
          <w:sz w:val="22"/>
          <w:szCs w:val="22"/>
        </w:rPr>
      </w:pPr>
      <w:r w:rsidRPr="00D45361">
        <w:rPr>
          <w:rFonts w:ascii="Arial" w:hAnsi="Arial" w:cs="Arial"/>
          <w:i/>
          <w:sz w:val="22"/>
          <w:szCs w:val="22"/>
        </w:rPr>
        <w:t>AUGUST</w:t>
      </w:r>
    </w:p>
    <w:p w14:paraId="16B6302A" w14:textId="77777777" w:rsidR="00986ACB" w:rsidRPr="00562AF3" w:rsidRDefault="00986ACB" w:rsidP="00986ACB">
      <w:pPr>
        <w:spacing w:before="40" w:after="40"/>
        <w:ind w:left="990" w:hanging="990"/>
        <w:rPr>
          <w:rFonts w:ascii="Arial" w:hAnsi="Arial" w:cs="Arial"/>
          <w:b/>
          <w:sz w:val="22"/>
          <w:szCs w:val="22"/>
          <w:u w:val="single"/>
        </w:rPr>
      </w:pPr>
      <w:r w:rsidRPr="00562AF3">
        <w:rPr>
          <w:rFonts w:ascii="Arial" w:hAnsi="Arial" w:cs="Arial"/>
          <w:b/>
          <w:sz w:val="22"/>
          <w:szCs w:val="22"/>
          <w:u w:val="single"/>
        </w:rPr>
        <w:t xml:space="preserve">Week One </w:t>
      </w:r>
    </w:p>
    <w:p w14:paraId="66627A0C" w14:textId="69C58F2E" w:rsidR="00986ACB" w:rsidRDefault="00986ACB" w:rsidP="00986ACB">
      <w:pPr>
        <w:spacing w:before="40" w:after="40"/>
        <w:ind w:left="990" w:hanging="990"/>
        <w:rPr>
          <w:rFonts w:ascii="Arial" w:hAnsi="Arial" w:cs="Arial"/>
          <w:sz w:val="22"/>
          <w:szCs w:val="22"/>
        </w:rPr>
      </w:pPr>
      <w:r>
        <w:rPr>
          <w:rFonts w:ascii="Arial" w:hAnsi="Arial" w:cs="Arial"/>
          <w:sz w:val="22"/>
          <w:szCs w:val="22"/>
        </w:rPr>
        <w:t>2</w:t>
      </w:r>
      <w:r w:rsidR="00C54B74">
        <w:rPr>
          <w:rFonts w:ascii="Arial" w:hAnsi="Arial" w:cs="Arial"/>
          <w:sz w:val="22"/>
          <w:szCs w:val="22"/>
        </w:rPr>
        <w:t>7</w:t>
      </w:r>
      <w:r w:rsidR="00842930">
        <w:rPr>
          <w:rFonts w:ascii="Arial" w:hAnsi="Arial" w:cs="Arial"/>
          <w:sz w:val="22"/>
          <w:szCs w:val="22"/>
        </w:rPr>
        <w:tab/>
      </w:r>
      <w:r w:rsidR="00EF2E7E">
        <w:rPr>
          <w:rFonts w:ascii="Arial" w:hAnsi="Arial" w:cs="Arial"/>
          <w:sz w:val="22"/>
          <w:szCs w:val="22"/>
        </w:rPr>
        <w:t>Introduction</w:t>
      </w:r>
      <w:r w:rsidRPr="00320FDE">
        <w:rPr>
          <w:rFonts w:ascii="Arial" w:hAnsi="Arial" w:cs="Arial"/>
          <w:sz w:val="22"/>
          <w:szCs w:val="22"/>
        </w:rPr>
        <w:tab/>
      </w:r>
    </w:p>
    <w:p w14:paraId="5A607627" w14:textId="555DC38B" w:rsidR="00842930" w:rsidRPr="006A27FE" w:rsidRDefault="00C54B74" w:rsidP="00006CEF">
      <w:pPr>
        <w:pStyle w:val="BodyText3"/>
        <w:rPr>
          <w:rFonts w:ascii="Tahoma" w:hAnsi="Tahoma" w:cs="Tahoma"/>
          <w:i w:val="0"/>
          <w:sz w:val="22"/>
          <w:szCs w:val="22"/>
        </w:rPr>
      </w:pPr>
      <w:r>
        <w:rPr>
          <w:rFonts w:cs="Arial"/>
          <w:i w:val="0"/>
          <w:sz w:val="22"/>
          <w:szCs w:val="22"/>
        </w:rPr>
        <w:t>29</w:t>
      </w:r>
      <w:r w:rsidR="00986ACB">
        <w:rPr>
          <w:rFonts w:cs="Arial"/>
          <w:sz w:val="22"/>
          <w:szCs w:val="22"/>
        </w:rPr>
        <w:t xml:space="preserve"> </w:t>
      </w:r>
      <w:r w:rsidR="00842930">
        <w:rPr>
          <w:rFonts w:cs="Arial"/>
          <w:sz w:val="22"/>
          <w:szCs w:val="22"/>
        </w:rPr>
        <w:t xml:space="preserve">    </w:t>
      </w:r>
      <w:r w:rsidR="00553018">
        <w:rPr>
          <w:rFonts w:cs="Arial"/>
          <w:i w:val="0"/>
          <w:sz w:val="22"/>
          <w:szCs w:val="22"/>
        </w:rPr>
        <w:t xml:space="preserve">      </w:t>
      </w:r>
      <w:r w:rsidR="00842930" w:rsidRPr="006A27FE">
        <w:rPr>
          <w:rFonts w:ascii="Tahoma" w:hAnsi="Tahoma" w:cs="Tahoma"/>
          <w:b/>
          <w:i w:val="0"/>
          <w:sz w:val="22"/>
          <w:szCs w:val="22"/>
        </w:rPr>
        <w:t xml:space="preserve">1. </w:t>
      </w:r>
      <w:r w:rsidR="00842930" w:rsidRPr="006A27FE">
        <w:rPr>
          <w:rFonts w:ascii="Tahoma" w:hAnsi="Tahoma" w:cs="Tahoma"/>
          <w:i w:val="0"/>
          <w:sz w:val="22"/>
          <w:szCs w:val="22"/>
        </w:rPr>
        <w:t xml:space="preserve">Ask five people to define </w:t>
      </w:r>
      <w:r w:rsidR="00842930" w:rsidRPr="006A27FE">
        <w:rPr>
          <w:rFonts w:ascii="Tahoma" w:hAnsi="Tahoma" w:cs="Tahoma"/>
          <w:b/>
          <w:i w:val="0"/>
          <w:sz w:val="22"/>
          <w:szCs w:val="22"/>
        </w:rPr>
        <w:t>feminism</w:t>
      </w:r>
      <w:r w:rsidR="00842930" w:rsidRPr="006A27FE">
        <w:rPr>
          <w:rFonts w:ascii="Tahoma" w:hAnsi="Tahoma" w:cs="Tahoma"/>
          <w:i w:val="0"/>
          <w:sz w:val="22"/>
          <w:szCs w:val="22"/>
        </w:rPr>
        <w:t xml:space="preserve"> and record their responses, taking into </w:t>
      </w:r>
    </w:p>
    <w:p w14:paraId="41A19D58" w14:textId="63950854" w:rsidR="00842930" w:rsidRDefault="00842930" w:rsidP="00006CEF">
      <w:pPr>
        <w:pStyle w:val="BodyTextIndent"/>
        <w:ind w:left="0" w:firstLine="720"/>
        <w:contextualSpacing/>
        <w:rPr>
          <w:rFonts w:ascii="Tahoma" w:hAnsi="Tahoma" w:cs="Tahoma"/>
          <w:sz w:val="22"/>
          <w:szCs w:val="22"/>
        </w:rPr>
      </w:pPr>
      <w:r>
        <w:rPr>
          <w:rFonts w:ascii="Tahoma" w:hAnsi="Tahoma" w:cs="Tahoma"/>
          <w:sz w:val="22"/>
          <w:szCs w:val="22"/>
        </w:rPr>
        <w:t xml:space="preserve">   </w:t>
      </w:r>
      <w:r w:rsidR="00812789">
        <w:rPr>
          <w:rFonts w:ascii="Tahoma" w:hAnsi="Tahoma" w:cs="Tahoma"/>
          <w:sz w:val="22"/>
          <w:szCs w:val="22"/>
        </w:rPr>
        <w:t xml:space="preserve"> </w:t>
      </w:r>
      <w:r w:rsidR="00553018">
        <w:rPr>
          <w:rFonts w:ascii="Tahoma" w:hAnsi="Tahoma" w:cs="Tahoma"/>
          <w:sz w:val="22"/>
          <w:szCs w:val="22"/>
        </w:rPr>
        <w:t>a</w:t>
      </w:r>
      <w:r w:rsidRPr="00491200">
        <w:rPr>
          <w:rFonts w:ascii="Tahoma" w:hAnsi="Tahoma" w:cs="Tahoma"/>
          <w:sz w:val="22"/>
          <w:szCs w:val="22"/>
        </w:rPr>
        <w:t xml:space="preserve">ccount their facial expressions and body language. (Handwritten is fine.) (Do </w:t>
      </w:r>
    </w:p>
    <w:p w14:paraId="2E7D81EC" w14:textId="77777777" w:rsidR="00842930" w:rsidRDefault="00842930" w:rsidP="00006CEF">
      <w:pPr>
        <w:pStyle w:val="BodyTextIndent"/>
        <w:ind w:firstLine="0"/>
        <w:contextualSpacing/>
        <w:rPr>
          <w:rFonts w:ascii="Tahoma" w:hAnsi="Tahoma" w:cs="Tahoma"/>
          <w:sz w:val="22"/>
          <w:szCs w:val="22"/>
        </w:rPr>
      </w:pPr>
      <w:r>
        <w:rPr>
          <w:rFonts w:ascii="Tahoma" w:hAnsi="Tahoma" w:cs="Tahoma"/>
          <w:sz w:val="22"/>
          <w:szCs w:val="22"/>
        </w:rPr>
        <w:t xml:space="preserve">    </w:t>
      </w:r>
      <w:r w:rsidRPr="00491200">
        <w:rPr>
          <w:rFonts w:ascii="Tahoma" w:hAnsi="Tahoma" w:cs="Tahoma"/>
          <w:sz w:val="22"/>
          <w:szCs w:val="22"/>
        </w:rPr>
        <w:t xml:space="preserve">not allow the interviewees to look it up on their smartphones.) </w:t>
      </w:r>
      <w:r w:rsidRPr="00491200">
        <w:rPr>
          <w:rFonts w:ascii="Tahoma" w:hAnsi="Tahoma" w:cs="Tahoma"/>
          <w:b/>
          <w:sz w:val="22"/>
          <w:szCs w:val="22"/>
        </w:rPr>
        <w:t xml:space="preserve">2. </w:t>
      </w:r>
      <w:r w:rsidRPr="00491200">
        <w:rPr>
          <w:rFonts w:ascii="Tahoma" w:hAnsi="Tahoma" w:cs="Tahoma"/>
          <w:sz w:val="22"/>
          <w:szCs w:val="22"/>
        </w:rPr>
        <w:t xml:space="preserve">Next do a search on </w:t>
      </w:r>
      <w:r>
        <w:rPr>
          <w:rFonts w:ascii="Tahoma" w:hAnsi="Tahoma" w:cs="Tahoma"/>
          <w:sz w:val="22"/>
          <w:szCs w:val="22"/>
        </w:rPr>
        <w:t xml:space="preserve">        </w:t>
      </w:r>
    </w:p>
    <w:p w14:paraId="4EC599C8" w14:textId="77777777" w:rsidR="004442BF" w:rsidRDefault="00842930" w:rsidP="00006CEF">
      <w:pPr>
        <w:pStyle w:val="BodyTextIndent"/>
        <w:ind w:firstLine="0"/>
        <w:contextualSpacing/>
        <w:rPr>
          <w:rFonts w:ascii="Tahoma" w:hAnsi="Tahoma" w:cs="Tahoma"/>
          <w:sz w:val="22"/>
          <w:szCs w:val="22"/>
        </w:rPr>
      </w:pPr>
      <w:r>
        <w:rPr>
          <w:rFonts w:ascii="Tahoma" w:hAnsi="Tahoma" w:cs="Tahoma"/>
          <w:sz w:val="22"/>
          <w:szCs w:val="22"/>
        </w:rPr>
        <w:t xml:space="preserve">    </w:t>
      </w:r>
      <w:r w:rsidRPr="00491200">
        <w:rPr>
          <w:rFonts w:ascii="Tahoma" w:hAnsi="Tahoma" w:cs="Tahoma"/>
          <w:sz w:val="22"/>
          <w:szCs w:val="22"/>
        </w:rPr>
        <w:t>the Internet for the word “feminism.” Link to a minimum of three sites</w:t>
      </w:r>
      <w:r w:rsidR="00424C8C">
        <w:rPr>
          <w:rFonts w:ascii="Tahoma" w:hAnsi="Tahoma" w:cs="Tahoma"/>
          <w:sz w:val="22"/>
          <w:szCs w:val="22"/>
        </w:rPr>
        <w:t xml:space="preserve"> </w:t>
      </w:r>
      <w:r w:rsidR="00124F70">
        <w:rPr>
          <w:rFonts w:ascii="Tahoma" w:hAnsi="Tahoma" w:cs="Tahoma"/>
          <w:sz w:val="22"/>
          <w:szCs w:val="22"/>
        </w:rPr>
        <w:t>that</w:t>
      </w:r>
      <w:r w:rsidR="008D74A5">
        <w:rPr>
          <w:rFonts w:ascii="Tahoma" w:hAnsi="Tahoma" w:cs="Tahoma"/>
          <w:sz w:val="22"/>
          <w:szCs w:val="22"/>
        </w:rPr>
        <w:t xml:space="preserve"> are </w:t>
      </w:r>
    </w:p>
    <w:p w14:paraId="1D5CFE11" w14:textId="77777777" w:rsidR="004E6569" w:rsidRDefault="004442BF" w:rsidP="00006CEF">
      <w:pPr>
        <w:pStyle w:val="BodyTextIndent"/>
        <w:ind w:firstLine="0"/>
        <w:contextualSpacing/>
        <w:rPr>
          <w:rFonts w:ascii="Tahoma" w:hAnsi="Tahoma" w:cs="Tahoma"/>
          <w:sz w:val="22"/>
          <w:szCs w:val="22"/>
        </w:rPr>
      </w:pPr>
      <w:r>
        <w:rPr>
          <w:rFonts w:ascii="Tahoma" w:hAnsi="Tahoma" w:cs="Tahoma"/>
          <w:sz w:val="22"/>
          <w:szCs w:val="22"/>
        </w:rPr>
        <w:t xml:space="preserve">    </w:t>
      </w:r>
      <w:r w:rsidR="008D74A5">
        <w:rPr>
          <w:rFonts w:ascii="Tahoma" w:hAnsi="Tahoma" w:cs="Tahoma"/>
          <w:sz w:val="22"/>
          <w:szCs w:val="22"/>
        </w:rPr>
        <w:t xml:space="preserve">positive </w:t>
      </w:r>
      <w:r w:rsidR="006F1188">
        <w:rPr>
          <w:rFonts w:ascii="Tahoma" w:hAnsi="Tahoma" w:cs="Tahoma"/>
          <w:sz w:val="22"/>
          <w:szCs w:val="22"/>
        </w:rPr>
        <w:t xml:space="preserve">and </w:t>
      </w:r>
      <w:r w:rsidR="008D74A5">
        <w:rPr>
          <w:rFonts w:ascii="Tahoma" w:hAnsi="Tahoma" w:cs="Tahoma"/>
          <w:sz w:val="22"/>
          <w:szCs w:val="22"/>
        </w:rPr>
        <w:t>three that are nega</w:t>
      </w:r>
      <w:r w:rsidR="00417B14">
        <w:rPr>
          <w:rFonts w:ascii="Tahoma" w:hAnsi="Tahoma" w:cs="Tahoma"/>
          <w:sz w:val="22"/>
          <w:szCs w:val="22"/>
        </w:rPr>
        <w:t>tiv</w:t>
      </w:r>
      <w:r w:rsidR="00424C8C">
        <w:rPr>
          <w:rFonts w:ascii="Tahoma" w:hAnsi="Tahoma" w:cs="Tahoma"/>
          <w:sz w:val="22"/>
          <w:szCs w:val="22"/>
        </w:rPr>
        <w:t xml:space="preserve">e and </w:t>
      </w:r>
      <w:r w:rsidR="007E44AC">
        <w:rPr>
          <w:rFonts w:ascii="Tahoma" w:hAnsi="Tahoma" w:cs="Tahoma"/>
          <w:sz w:val="22"/>
          <w:szCs w:val="22"/>
        </w:rPr>
        <w:t xml:space="preserve">then </w:t>
      </w:r>
      <w:r w:rsidR="00424C8C">
        <w:rPr>
          <w:rFonts w:ascii="Tahoma" w:hAnsi="Tahoma" w:cs="Tahoma"/>
          <w:sz w:val="22"/>
          <w:szCs w:val="22"/>
        </w:rPr>
        <w:t>r</w:t>
      </w:r>
      <w:r w:rsidR="00B155FC">
        <w:rPr>
          <w:rFonts w:ascii="Tahoma" w:hAnsi="Tahoma" w:cs="Tahoma"/>
          <w:sz w:val="22"/>
          <w:szCs w:val="22"/>
        </w:rPr>
        <w:t>eport on</w:t>
      </w:r>
      <w:r w:rsidR="00424C8C">
        <w:rPr>
          <w:rFonts w:ascii="Tahoma" w:hAnsi="Tahoma" w:cs="Tahoma"/>
          <w:sz w:val="22"/>
          <w:szCs w:val="22"/>
        </w:rPr>
        <w:t xml:space="preserve"> your findings</w:t>
      </w:r>
      <w:r w:rsidR="00AC41CD">
        <w:rPr>
          <w:rFonts w:ascii="Tahoma" w:hAnsi="Tahoma" w:cs="Tahoma"/>
          <w:sz w:val="22"/>
          <w:szCs w:val="22"/>
        </w:rPr>
        <w:t xml:space="preserve"> (w</w:t>
      </w:r>
      <w:r w:rsidR="004E6569">
        <w:rPr>
          <w:rFonts w:ascii="Tahoma" w:hAnsi="Tahoma" w:cs="Tahoma"/>
          <w:sz w:val="22"/>
          <w:szCs w:val="22"/>
        </w:rPr>
        <w:t xml:space="preserve">ebsite, </w:t>
      </w:r>
    </w:p>
    <w:p w14:paraId="1A74F28A" w14:textId="77777777" w:rsidR="00237D81" w:rsidRDefault="004E6569" w:rsidP="00006CEF">
      <w:pPr>
        <w:pStyle w:val="BodyTextIndent"/>
        <w:ind w:firstLine="0"/>
        <w:contextualSpacing/>
        <w:rPr>
          <w:rFonts w:ascii="Tahoma" w:hAnsi="Tahoma" w:cs="Tahoma"/>
          <w:sz w:val="22"/>
          <w:szCs w:val="22"/>
        </w:rPr>
      </w:pPr>
      <w:r>
        <w:rPr>
          <w:rFonts w:ascii="Tahoma" w:hAnsi="Tahoma" w:cs="Tahoma"/>
          <w:sz w:val="22"/>
          <w:szCs w:val="22"/>
        </w:rPr>
        <w:t xml:space="preserve">    message, and purpose). </w:t>
      </w:r>
      <w:r w:rsidR="00842930" w:rsidRPr="00491200">
        <w:rPr>
          <w:rFonts w:ascii="Tahoma" w:hAnsi="Tahoma" w:cs="Tahoma"/>
          <w:b/>
          <w:sz w:val="22"/>
          <w:szCs w:val="22"/>
        </w:rPr>
        <w:t xml:space="preserve">3. </w:t>
      </w:r>
      <w:r w:rsidR="00842930" w:rsidRPr="00491200">
        <w:rPr>
          <w:rFonts w:ascii="Tahoma" w:hAnsi="Tahoma" w:cs="Tahoma"/>
          <w:sz w:val="22"/>
          <w:szCs w:val="22"/>
        </w:rPr>
        <w:t>Type</w:t>
      </w:r>
      <w:r w:rsidR="003625FA">
        <w:rPr>
          <w:rFonts w:ascii="Tahoma" w:hAnsi="Tahoma" w:cs="Tahoma"/>
          <w:sz w:val="22"/>
          <w:szCs w:val="22"/>
        </w:rPr>
        <w:t>/write at</w:t>
      </w:r>
      <w:r w:rsidR="00842930" w:rsidRPr="00491200">
        <w:rPr>
          <w:rFonts w:ascii="Tahoma" w:hAnsi="Tahoma" w:cs="Tahoma"/>
          <w:sz w:val="22"/>
          <w:szCs w:val="22"/>
        </w:rPr>
        <w:t xml:space="preserve"> least three questions that you have after </w:t>
      </w:r>
    </w:p>
    <w:p w14:paraId="701E1760" w14:textId="6E104840" w:rsidR="00842930" w:rsidRDefault="00237D81" w:rsidP="00006CEF">
      <w:pPr>
        <w:pStyle w:val="BodyTextIndent"/>
        <w:ind w:firstLine="0"/>
        <w:contextualSpacing/>
        <w:rPr>
          <w:rFonts w:cs="Tahoma"/>
          <w:i/>
        </w:rPr>
      </w:pPr>
      <w:r>
        <w:rPr>
          <w:rFonts w:ascii="Tahoma" w:hAnsi="Tahoma" w:cs="Tahoma"/>
          <w:sz w:val="22"/>
          <w:szCs w:val="22"/>
        </w:rPr>
        <w:t xml:space="preserve">    </w:t>
      </w:r>
      <w:r w:rsidR="00842930" w:rsidRPr="00491200">
        <w:rPr>
          <w:rFonts w:ascii="Tahoma" w:hAnsi="Tahoma" w:cs="Tahoma"/>
          <w:sz w:val="22"/>
          <w:szCs w:val="22"/>
        </w:rPr>
        <w:t>interviewing individuals and doing</w:t>
      </w:r>
      <w:r>
        <w:rPr>
          <w:rFonts w:ascii="Tahoma" w:hAnsi="Tahoma" w:cs="Tahoma"/>
          <w:sz w:val="22"/>
          <w:szCs w:val="22"/>
        </w:rPr>
        <w:t xml:space="preserve"> </w:t>
      </w:r>
      <w:r w:rsidR="00842930" w:rsidRPr="00491200">
        <w:rPr>
          <w:rFonts w:ascii="Tahoma" w:hAnsi="Tahoma" w:cs="Tahoma"/>
          <w:sz w:val="22"/>
          <w:szCs w:val="22"/>
        </w:rPr>
        <w:t xml:space="preserve">research about feminism. </w:t>
      </w:r>
    </w:p>
    <w:p w14:paraId="6AF10070" w14:textId="074AC47C" w:rsidR="00986ACB" w:rsidRPr="00320FDE" w:rsidRDefault="00986ACB" w:rsidP="00986ACB">
      <w:pPr>
        <w:spacing w:before="40" w:after="40"/>
        <w:ind w:left="990" w:hanging="990"/>
        <w:rPr>
          <w:rFonts w:ascii="Arial" w:hAnsi="Arial" w:cs="Arial"/>
          <w:sz w:val="22"/>
          <w:szCs w:val="22"/>
        </w:rPr>
      </w:pPr>
      <w:r>
        <w:rPr>
          <w:rFonts w:ascii="Arial" w:hAnsi="Arial" w:cs="Arial"/>
          <w:sz w:val="22"/>
          <w:szCs w:val="22"/>
        </w:rPr>
        <w:tab/>
      </w:r>
    </w:p>
    <w:p w14:paraId="439393E4" w14:textId="77777777" w:rsidR="00986ACB" w:rsidRPr="00D45361" w:rsidRDefault="00986ACB" w:rsidP="00986ACB">
      <w:pPr>
        <w:spacing w:before="40" w:after="40"/>
        <w:ind w:left="990" w:hanging="990"/>
        <w:rPr>
          <w:rFonts w:ascii="Arial" w:hAnsi="Arial" w:cs="Arial"/>
          <w:i/>
          <w:sz w:val="22"/>
          <w:szCs w:val="22"/>
        </w:rPr>
      </w:pPr>
      <w:r>
        <w:rPr>
          <w:rFonts w:ascii="Arial" w:hAnsi="Arial" w:cs="Arial"/>
          <w:i/>
          <w:sz w:val="22"/>
          <w:szCs w:val="22"/>
        </w:rPr>
        <w:t>SEPTEMBER</w:t>
      </w:r>
    </w:p>
    <w:p w14:paraId="0F9D62E7" w14:textId="77777777" w:rsidR="00986ACB" w:rsidRPr="00562AF3" w:rsidRDefault="00986ACB" w:rsidP="00986ACB">
      <w:pPr>
        <w:spacing w:before="40" w:after="40"/>
        <w:ind w:left="960" w:hanging="960"/>
        <w:rPr>
          <w:rFonts w:ascii="Arial" w:hAnsi="Arial" w:cs="Arial"/>
          <w:b/>
          <w:sz w:val="22"/>
          <w:szCs w:val="22"/>
          <w:u w:val="single"/>
        </w:rPr>
      </w:pPr>
      <w:r w:rsidRPr="00562AF3">
        <w:rPr>
          <w:rFonts w:ascii="Arial" w:hAnsi="Arial" w:cs="Arial"/>
          <w:b/>
          <w:sz w:val="22"/>
          <w:szCs w:val="22"/>
          <w:u w:val="single"/>
        </w:rPr>
        <w:t xml:space="preserve">Week Two </w:t>
      </w:r>
    </w:p>
    <w:p w14:paraId="47AD1C4B" w14:textId="77777777" w:rsidR="003441E7" w:rsidRDefault="00FC2F06" w:rsidP="00006CEF">
      <w:pPr>
        <w:pStyle w:val="BodyTextIndent"/>
        <w:contextualSpacing/>
        <w:rPr>
          <w:rFonts w:ascii="Tahoma" w:hAnsi="Tahoma" w:cs="Tahoma"/>
          <w:sz w:val="22"/>
          <w:szCs w:val="22"/>
        </w:rPr>
      </w:pPr>
      <w:r>
        <w:rPr>
          <w:rFonts w:cs="Arial"/>
          <w:sz w:val="22"/>
          <w:szCs w:val="22"/>
        </w:rPr>
        <w:t>3</w:t>
      </w:r>
      <w:r w:rsidR="0026473B">
        <w:rPr>
          <w:rFonts w:cs="Arial"/>
          <w:sz w:val="22"/>
          <w:szCs w:val="22"/>
        </w:rPr>
        <w:t xml:space="preserve"> </w:t>
      </w:r>
      <w:r w:rsidR="0026473B">
        <w:rPr>
          <w:rFonts w:cs="Arial"/>
          <w:sz w:val="22"/>
          <w:szCs w:val="22"/>
        </w:rPr>
        <w:tab/>
      </w:r>
      <w:r w:rsidR="003441E7">
        <w:rPr>
          <w:rFonts w:cs="Arial"/>
          <w:sz w:val="22"/>
          <w:szCs w:val="22"/>
        </w:rPr>
        <w:t xml:space="preserve">  </w:t>
      </w:r>
      <w:r w:rsidR="00CF1C41">
        <w:rPr>
          <w:rFonts w:cs="Arial"/>
          <w:sz w:val="22"/>
          <w:szCs w:val="22"/>
        </w:rPr>
        <w:t xml:space="preserve">Chapter Eleven: </w:t>
      </w:r>
      <w:r w:rsidRPr="00491200">
        <w:rPr>
          <w:rFonts w:ascii="Tahoma" w:hAnsi="Tahoma" w:cs="Tahoma"/>
          <w:sz w:val="22"/>
          <w:szCs w:val="22"/>
        </w:rPr>
        <w:t>“History of Women’s Activism in the United States” 317-3</w:t>
      </w:r>
      <w:r w:rsidR="0077093D">
        <w:rPr>
          <w:rFonts w:ascii="Tahoma" w:hAnsi="Tahoma" w:cs="Tahoma"/>
          <w:sz w:val="22"/>
          <w:szCs w:val="22"/>
        </w:rPr>
        <w:t>34</w:t>
      </w:r>
      <w:r w:rsidRPr="00491200">
        <w:rPr>
          <w:rFonts w:ascii="Tahoma" w:hAnsi="Tahoma" w:cs="Tahoma"/>
          <w:sz w:val="22"/>
          <w:szCs w:val="22"/>
        </w:rPr>
        <w:t xml:space="preserve">. </w:t>
      </w:r>
      <w:r w:rsidR="00116DCD">
        <w:rPr>
          <w:rFonts w:ascii="Tahoma" w:hAnsi="Tahoma" w:cs="Tahoma"/>
          <w:sz w:val="22"/>
          <w:szCs w:val="22"/>
        </w:rPr>
        <w:t xml:space="preserve">Outline </w:t>
      </w:r>
      <w:r w:rsidR="003441E7">
        <w:rPr>
          <w:rFonts w:ascii="Tahoma" w:hAnsi="Tahoma" w:cs="Tahoma"/>
          <w:sz w:val="22"/>
          <w:szCs w:val="22"/>
        </w:rPr>
        <w:t xml:space="preserve">    </w:t>
      </w:r>
    </w:p>
    <w:p w14:paraId="1E80ABC6" w14:textId="3D2D5793" w:rsidR="003441E7" w:rsidRDefault="003441E7" w:rsidP="003441E7">
      <w:pPr>
        <w:pStyle w:val="BodyTextIndent"/>
        <w:ind w:firstLine="0"/>
        <w:contextualSpacing/>
        <w:rPr>
          <w:rFonts w:cs="Tahoma"/>
          <w:i/>
        </w:rPr>
      </w:pPr>
      <w:r>
        <w:rPr>
          <w:rFonts w:ascii="Tahoma" w:hAnsi="Tahoma" w:cs="Tahoma"/>
          <w:sz w:val="22"/>
          <w:szCs w:val="22"/>
        </w:rPr>
        <w:t xml:space="preserve">  a</w:t>
      </w:r>
      <w:r w:rsidR="00116DCD">
        <w:rPr>
          <w:rFonts w:ascii="Tahoma" w:hAnsi="Tahoma" w:cs="Tahoma"/>
          <w:sz w:val="22"/>
          <w:szCs w:val="22"/>
        </w:rPr>
        <w:t xml:space="preserve">nd annotate. </w:t>
      </w:r>
      <w:r w:rsidR="00812789">
        <w:rPr>
          <w:rFonts w:ascii="Tahoma" w:hAnsi="Tahoma" w:cs="Tahoma"/>
          <w:sz w:val="22"/>
          <w:szCs w:val="22"/>
        </w:rPr>
        <w:t xml:space="preserve">See directions </w:t>
      </w:r>
      <w:r w:rsidR="003858A6">
        <w:rPr>
          <w:rFonts w:ascii="Tahoma" w:hAnsi="Tahoma" w:cs="Tahoma"/>
          <w:sz w:val="22"/>
          <w:szCs w:val="22"/>
        </w:rPr>
        <w:t>in syllabus</w:t>
      </w:r>
      <w:r w:rsidR="00812789">
        <w:rPr>
          <w:rFonts w:ascii="Tahoma" w:hAnsi="Tahoma" w:cs="Tahoma"/>
          <w:sz w:val="22"/>
          <w:szCs w:val="22"/>
        </w:rPr>
        <w:t xml:space="preserve">. </w:t>
      </w:r>
      <w:r w:rsidR="00FC2F06">
        <w:rPr>
          <w:rFonts w:cs="Tahoma"/>
        </w:rPr>
        <w:t>*</w:t>
      </w:r>
      <w:r w:rsidR="00FC2F06">
        <w:rPr>
          <w:rFonts w:cs="Tahoma"/>
          <w:i/>
        </w:rPr>
        <w:t>Keep in mind you will be tested on this material</w:t>
      </w:r>
      <w:r w:rsidR="00A33D02">
        <w:rPr>
          <w:rFonts w:cs="Tahoma"/>
          <w:i/>
        </w:rPr>
        <w:t>;</w:t>
      </w:r>
      <w:r>
        <w:rPr>
          <w:rFonts w:cs="Tahoma"/>
          <w:i/>
        </w:rPr>
        <w:t xml:space="preserve"> </w:t>
      </w:r>
    </w:p>
    <w:p w14:paraId="7D88DB3D" w14:textId="43A356BC" w:rsidR="00FC2F06" w:rsidRDefault="004727AA" w:rsidP="003441E7">
      <w:pPr>
        <w:pStyle w:val="BodyTextIndent"/>
        <w:ind w:firstLine="0"/>
        <w:contextualSpacing/>
        <w:rPr>
          <w:rFonts w:cs="Tahoma"/>
          <w:i/>
        </w:rPr>
      </w:pPr>
      <w:r>
        <w:rPr>
          <w:rFonts w:cs="Tahoma"/>
          <w:i/>
        </w:rPr>
        <w:t xml:space="preserve">   al</w:t>
      </w:r>
      <w:r w:rsidR="00FC2F06">
        <w:rPr>
          <w:rFonts w:cs="Tahoma"/>
          <w:i/>
        </w:rPr>
        <w:t xml:space="preserve">so work on identifying key points that will help you when you study.  </w:t>
      </w:r>
    </w:p>
    <w:p w14:paraId="4B7FA64F" w14:textId="0301748D" w:rsidR="007804F1" w:rsidRPr="00E370B3" w:rsidRDefault="00116DCD" w:rsidP="00116DCD">
      <w:pPr>
        <w:pStyle w:val="BodyTextIndent"/>
        <w:ind w:left="0" w:firstLine="0"/>
        <w:contextualSpacing/>
        <w:rPr>
          <w:rFonts w:ascii="Tahoma" w:hAnsi="Tahoma" w:cs="Tahoma"/>
          <w:sz w:val="22"/>
          <w:szCs w:val="22"/>
        </w:rPr>
      </w:pPr>
      <w:r>
        <w:rPr>
          <w:rFonts w:ascii="Tahoma" w:hAnsi="Tahoma" w:cs="Tahoma"/>
          <w:sz w:val="22"/>
          <w:szCs w:val="22"/>
        </w:rPr>
        <w:t>5</w:t>
      </w:r>
      <w:r w:rsidR="004727AA">
        <w:rPr>
          <w:rFonts w:ascii="Tahoma" w:hAnsi="Tahoma" w:cs="Tahoma"/>
          <w:sz w:val="22"/>
          <w:szCs w:val="22"/>
        </w:rPr>
        <w:t xml:space="preserve"> </w:t>
      </w:r>
      <w:r w:rsidR="004727AA">
        <w:rPr>
          <w:rFonts w:ascii="Tahoma" w:hAnsi="Tahoma" w:cs="Tahoma"/>
          <w:sz w:val="22"/>
          <w:szCs w:val="22"/>
        </w:rPr>
        <w:tab/>
        <w:t xml:space="preserve">  </w:t>
      </w:r>
      <w:r w:rsidR="00085DC8">
        <w:rPr>
          <w:rFonts w:ascii="Tahoma" w:hAnsi="Tahoma" w:cs="Tahoma"/>
          <w:sz w:val="22"/>
          <w:szCs w:val="22"/>
        </w:rPr>
        <w:t xml:space="preserve">Finish chapter - </w:t>
      </w:r>
      <w:r w:rsidR="007804F1" w:rsidRPr="00E370B3">
        <w:rPr>
          <w:rFonts w:ascii="Tahoma" w:hAnsi="Tahoma" w:cs="Tahoma"/>
          <w:sz w:val="22"/>
          <w:szCs w:val="22"/>
        </w:rPr>
        <w:t>3</w:t>
      </w:r>
      <w:r w:rsidR="00730A5D">
        <w:rPr>
          <w:rFonts w:ascii="Tahoma" w:hAnsi="Tahoma" w:cs="Tahoma"/>
          <w:sz w:val="22"/>
          <w:szCs w:val="22"/>
        </w:rPr>
        <w:t>35</w:t>
      </w:r>
      <w:r w:rsidR="007804F1" w:rsidRPr="00E370B3">
        <w:rPr>
          <w:rFonts w:ascii="Tahoma" w:hAnsi="Tahoma" w:cs="Tahoma"/>
          <w:sz w:val="22"/>
          <w:szCs w:val="22"/>
        </w:rPr>
        <w:t>-351</w:t>
      </w:r>
      <w:r w:rsidR="00E370B3" w:rsidRPr="00E370B3">
        <w:rPr>
          <w:rFonts w:ascii="Tahoma" w:hAnsi="Tahoma" w:cs="Tahoma"/>
          <w:sz w:val="22"/>
          <w:szCs w:val="22"/>
        </w:rPr>
        <w:t xml:space="preserve">. Outline and annotate. </w:t>
      </w:r>
    </w:p>
    <w:p w14:paraId="606E4637" w14:textId="77777777" w:rsidR="00986ACB" w:rsidRDefault="00986ACB" w:rsidP="00986ACB">
      <w:pPr>
        <w:spacing w:before="40" w:after="40"/>
        <w:ind w:left="960" w:hanging="960"/>
        <w:rPr>
          <w:rFonts w:ascii="Arial" w:hAnsi="Arial" w:cs="Arial"/>
          <w:b/>
          <w:color w:val="000000"/>
          <w:sz w:val="22"/>
          <w:szCs w:val="22"/>
          <w:u w:val="single"/>
        </w:rPr>
      </w:pPr>
    </w:p>
    <w:p w14:paraId="01889423" w14:textId="77777777" w:rsidR="00986ACB" w:rsidRPr="00320FDE" w:rsidRDefault="00986ACB" w:rsidP="00986ACB">
      <w:pPr>
        <w:spacing w:before="40" w:after="40"/>
        <w:ind w:left="960" w:hanging="960"/>
        <w:rPr>
          <w:rFonts w:ascii="Arial" w:hAnsi="Arial" w:cs="Arial"/>
          <w:b/>
          <w:sz w:val="22"/>
          <w:szCs w:val="22"/>
          <w:u w:val="single"/>
        </w:rPr>
      </w:pPr>
      <w:r w:rsidRPr="00320FDE">
        <w:rPr>
          <w:rFonts w:ascii="Arial" w:hAnsi="Arial" w:cs="Arial"/>
          <w:b/>
          <w:color w:val="000000"/>
          <w:sz w:val="22"/>
          <w:szCs w:val="22"/>
          <w:u w:val="single"/>
        </w:rPr>
        <w:t>W</w:t>
      </w:r>
      <w:r w:rsidRPr="00320FDE">
        <w:rPr>
          <w:rFonts w:ascii="Arial" w:hAnsi="Arial" w:cs="Arial"/>
          <w:b/>
          <w:sz w:val="22"/>
          <w:szCs w:val="22"/>
          <w:u w:val="single"/>
        </w:rPr>
        <w:t>eek Three</w:t>
      </w:r>
    </w:p>
    <w:p w14:paraId="6FA7A242" w14:textId="39245020" w:rsidR="00986ACB" w:rsidRDefault="00986ACB" w:rsidP="00986ACB">
      <w:pPr>
        <w:spacing w:before="40" w:after="40"/>
        <w:ind w:left="960" w:hanging="960"/>
        <w:rPr>
          <w:rFonts w:ascii="Arial" w:hAnsi="Arial" w:cs="Arial"/>
          <w:sz w:val="22"/>
          <w:szCs w:val="22"/>
        </w:rPr>
      </w:pPr>
      <w:r>
        <w:rPr>
          <w:rFonts w:ascii="Arial" w:hAnsi="Arial" w:cs="Arial"/>
          <w:sz w:val="22"/>
          <w:szCs w:val="22"/>
        </w:rPr>
        <w:t>1</w:t>
      </w:r>
      <w:r w:rsidR="00ED4532">
        <w:rPr>
          <w:rFonts w:ascii="Arial" w:hAnsi="Arial" w:cs="Arial"/>
          <w:sz w:val="22"/>
          <w:szCs w:val="22"/>
        </w:rPr>
        <w:t>0</w:t>
      </w:r>
      <w:r w:rsidR="0026473B">
        <w:rPr>
          <w:rFonts w:ascii="Arial" w:hAnsi="Arial" w:cs="Arial"/>
          <w:sz w:val="22"/>
          <w:szCs w:val="22"/>
        </w:rPr>
        <w:t xml:space="preserve"> </w:t>
      </w:r>
      <w:r w:rsidR="0026473B">
        <w:rPr>
          <w:rFonts w:ascii="Arial" w:hAnsi="Arial" w:cs="Arial"/>
          <w:sz w:val="22"/>
          <w:szCs w:val="22"/>
        </w:rPr>
        <w:tab/>
      </w:r>
      <w:r w:rsidR="00E370B3" w:rsidRPr="00E370B3">
        <w:rPr>
          <w:rFonts w:ascii="Tahoma" w:hAnsi="Tahoma" w:cs="Tahoma"/>
          <w:i/>
          <w:sz w:val="22"/>
          <w:szCs w:val="22"/>
        </w:rPr>
        <w:t xml:space="preserve">Ironed Jawed Angels </w:t>
      </w:r>
      <w:r w:rsidR="00E370B3" w:rsidRPr="00E370B3">
        <w:rPr>
          <w:rFonts w:ascii="Tahoma" w:hAnsi="Tahoma" w:cs="Tahoma"/>
          <w:sz w:val="22"/>
          <w:szCs w:val="22"/>
        </w:rPr>
        <w:t>(video)</w:t>
      </w:r>
    </w:p>
    <w:p w14:paraId="4EA2D5E7" w14:textId="7308FF9A" w:rsidR="00986ACB" w:rsidRPr="00320FDE" w:rsidRDefault="00986ACB" w:rsidP="00986ACB">
      <w:pPr>
        <w:spacing w:before="40" w:after="40"/>
        <w:ind w:left="960" w:hanging="960"/>
        <w:rPr>
          <w:rFonts w:ascii="Arial" w:hAnsi="Arial" w:cs="Arial"/>
          <w:sz w:val="22"/>
          <w:szCs w:val="22"/>
        </w:rPr>
      </w:pPr>
      <w:r>
        <w:rPr>
          <w:rFonts w:ascii="Arial" w:hAnsi="Arial" w:cs="Arial"/>
          <w:sz w:val="22"/>
          <w:szCs w:val="22"/>
        </w:rPr>
        <w:t>1</w:t>
      </w:r>
      <w:r w:rsidR="00ED4532">
        <w:rPr>
          <w:rFonts w:ascii="Arial" w:hAnsi="Arial" w:cs="Arial"/>
          <w:sz w:val="22"/>
          <w:szCs w:val="22"/>
        </w:rPr>
        <w:t>2</w:t>
      </w:r>
      <w:r w:rsidR="007804F1">
        <w:rPr>
          <w:rFonts w:ascii="Arial" w:hAnsi="Arial" w:cs="Arial"/>
          <w:sz w:val="22"/>
          <w:szCs w:val="22"/>
        </w:rPr>
        <w:tab/>
      </w:r>
      <w:r w:rsidR="00E370B3">
        <w:rPr>
          <w:rFonts w:ascii="Arial" w:hAnsi="Arial" w:cs="Arial"/>
          <w:sz w:val="22"/>
          <w:szCs w:val="22"/>
        </w:rPr>
        <w:t>Finish video</w:t>
      </w:r>
      <w:r w:rsidR="00FE671B">
        <w:rPr>
          <w:rFonts w:ascii="Arial" w:hAnsi="Arial" w:cs="Arial"/>
          <w:sz w:val="22"/>
          <w:szCs w:val="22"/>
        </w:rPr>
        <w:t xml:space="preserve"> *Since you don’t have anything due this week, I recommend that you take the time to study for the test and read Chapter One and do the homework</w:t>
      </w:r>
      <w:r w:rsidR="00401107">
        <w:rPr>
          <w:rFonts w:ascii="Arial" w:hAnsi="Arial" w:cs="Arial"/>
          <w:sz w:val="22"/>
          <w:szCs w:val="22"/>
        </w:rPr>
        <w:t>.</w:t>
      </w:r>
      <w:r w:rsidR="00FE671B">
        <w:rPr>
          <w:rFonts w:ascii="Arial" w:hAnsi="Arial" w:cs="Arial"/>
          <w:sz w:val="22"/>
          <w:szCs w:val="22"/>
        </w:rPr>
        <w:t xml:space="preserve"> </w:t>
      </w:r>
    </w:p>
    <w:p w14:paraId="5D6C0ECD" w14:textId="77777777" w:rsidR="00876E53" w:rsidRDefault="00876E53" w:rsidP="00986ACB">
      <w:pPr>
        <w:spacing w:before="40" w:after="40"/>
        <w:ind w:left="960" w:hanging="960"/>
        <w:rPr>
          <w:rFonts w:ascii="Arial" w:hAnsi="Arial" w:cs="Arial"/>
          <w:b/>
          <w:sz w:val="22"/>
          <w:szCs w:val="22"/>
          <w:u w:val="single"/>
        </w:rPr>
      </w:pPr>
    </w:p>
    <w:p w14:paraId="2069CAF9" w14:textId="37A8AFC6" w:rsidR="00986ACB" w:rsidRPr="00320FDE" w:rsidRDefault="00986ACB" w:rsidP="00986ACB">
      <w:pPr>
        <w:spacing w:before="40" w:after="40"/>
        <w:ind w:left="960" w:hanging="960"/>
        <w:rPr>
          <w:rFonts w:ascii="Arial" w:hAnsi="Arial" w:cs="Arial"/>
          <w:b/>
          <w:sz w:val="22"/>
          <w:szCs w:val="22"/>
          <w:u w:val="single"/>
        </w:rPr>
      </w:pPr>
      <w:r w:rsidRPr="00320FDE">
        <w:rPr>
          <w:rFonts w:ascii="Arial" w:hAnsi="Arial" w:cs="Arial"/>
          <w:b/>
          <w:sz w:val="22"/>
          <w:szCs w:val="22"/>
          <w:u w:val="single"/>
        </w:rPr>
        <w:t>Week Four</w:t>
      </w:r>
    </w:p>
    <w:p w14:paraId="2CF04BAD" w14:textId="608D4362" w:rsidR="00E370B3" w:rsidRPr="00320FDE" w:rsidRDefault="00986ACB" w:rsidP="00E370B3">
      <w:pPr>
        <w:spacing w:before="40" w:after="40"/>
        <w:ind w:left="960" w:hanging="960"/>
        <w:rPr>
          <w:rFonts w:ascii="Arial" w:hAnsi="Arial" w:cs="Arial"/>
          <w:sz w:val="22"/>
          <w:szCs w:val="22"/>
        </w:rPr>
      </w:pPr>
      <w:r>
        <w:rPr>
          <w:rFonts w:cs="Arial"/>
          <w:sz w:val="22"/>
          <w:szCs w:val="22"/>
        </w:rPr>
        <w:t>1</w:t>
      </w:r>
      <w:r w:rsidR="00E370B3">
        <w:rPr>
          <w:rFonts w:cs="Arial"/>
          <w:sz w:val="22"/>
          <w:szCs w:val="22"/>
        </w:rPr>
        <w:t xml:space="preserve">7 </w:t>
      </w:r>
      <w:r w:rsidR="000D5434">
        <w:rPr>
          <w:rFonts w:cs="Arial"/>
          <w:sz w:val="22"/>
          <w:szCs w:val="22"/>
        </w:rPr>
        <w:t xml:space="preserve">           </w:t>
      </w:r>
      <w:r w:rsidR="00401107">
        <w:rPr>
          <w:rFonts w:ascii="Arial" w:hAnsi="Arial" w:cs="Arial"/>
          <w:b/>
          <w:sz w:val="22"/>
          <w:szCs w:val="22"/>
        </w:rPr>
        <w:t>Test</w:t>
      </w:r>
      <w:r w:rsidR="00E370B3" w:rsidRPr="00372AEC">
        <w:rPr>
          <w:rFonts w:ascii="Arial" w:hAnsi="Arial" w:cs="Arial"/>
          <w:b/>
          <w:sz w:val="22"/>
          <w:szCs w:val="22"/>
        </w:rPr>
        <w:t xml:space="preserve"> on feminism and the history of women’s activism</w:t>
      </w:r>
    </w:p>
    <w:p w14:paraId="0A3C07B8" w14:textId="182985F0" w:rsidR="00996077" w:rsidRDefault="00791621" w:rsidP="00996077">
      <w:pPr>
        <w:pStyle w:val="BodyTextIndent"/>
        <w:ind w:left="0" w:firstLine="0"/>
        <w:contextualSpacing/>
        <w:rPr>
          <w:rFonts w:ascii="Tahoma" w:hAnsi="Tahoma" w:cs="Tahoma"/>
          <w:sz w:val="22"/>
        </w:rPr>
      </w:pPr>
      <w:r>
        <w:rPr>
          <w:rFonts w:cs="Arial"/>
          <w:bCs/>
          <w:sz w:val="22"/>
          <w:szCs w:val="22"/>
        </w:rPr>
        <w:t>1</w:t>
      </w:r>
      <w:r w:rsidR="00996077">
        <w:rPr>
          <w:rFonts w:cs="Arial"/>
          <w:bCs/>
          <w:sz w:val="22"/>
          <w:szCs w:val="22"/>
        </w:rPr>
        <w:t xml:space="preserve">9 </w:t>
      </w:r>
      <w:r w:rsidR="00996077">
        <w:rPr>
          <w:rFonts w:cs="Arial"/>
          <w:bCs/>
          <w:sz w:val="22"/>
          <w:szCs w:val="22"/>
        </w:rPr>
        <w:tab/>
      </w:r>
      <w:r w:rsidR="00996077">
        <w:rPr>
          <w:rFonts w:ascii="Tahoma" w:hAnsi="Tahoma" w:cs="Tahoma"/>
          <w:sz w:val="22"/>
        </w:rPr>
        <w:t xml:space="preserve"> </w:t>
      </w:r>
      <w:r w:rsidR="000D5434">
        <w:rPr>
          <w:rFonts w:ascii="Tahoma" w:hAnsi="Tahoma" w:cs="Tahoma"/>
          <w:sz w:val="22"/>
        </w:rPr>
        <w:t xml:space="preserve"> </w:t>
      </w:r>
      <w:r w:rsidR="00CF1C41">
        <w:rPr>
          <w:rFonts w:ascii="Tahoma" w:hAnsi="Tahoma" w:cs="Tahoma"/>
          <w:sz w:val="22"/>
        </w:rPr>
        <w:t xml:space="preserve">Chapter One: </w:t>
      </w:r>
      <w:r w:rsidR="00996077">
        <w:rPr>
          <w:rFonts w:ascii="Tahoma" w:hAnsi="Tahoma" w:cs="Tahoma"/>
          <w:sz w:val="22"/>
        </w:rPr>
        <w:t>“Sex, Gender, and Social Construction,” 1-</w:t>
      </w:r>
      <w:r w:rsidR="00EB4B7D">
        <w:rPr>
          <w:rFonts w:ascii="Tahoma" w:hAnsi="Tahoma" w:cs="Tahoma"/>
          <w:sz w:val="22"/>
        </w:rPr>
        <w:t>26</w:t>
      </w:r>
      <w:r w:rsidR="00996077">
        <w:rPr>
          <w:rFonts w:ascii="Tahoma" w:hAnsi="Tahoma" w:cs="Tahoma"/>
          <w:sz w:val="22"/>
        </w:rPr>
        <w:t xml:space="preserve">. Outline and annotate.  </w:t>
      </w:r>
    </w:p>
    <w:p w14:paraId="3C00D1C5" w14:textId="0292C890" w:rsidR="00996077" w:rsidRDefault="00996077" w:rsidP="00996077">
      <w:pPr>
        <w:pStyle w:val="BodyTextIndent"/>
        <w:ind w:left="0" w:firstLine="720"/>
        <w:contextualSpacing/>
        <w:rPr>
          <w:rFonts w:cs="Arial"/>
          <w:bCs/>
          <w:sz w:val="22"/>
          <w:szCs w:val="22"/>
        </w:rPr>
      </w:pPr>
      <w:r>
        <w:rPr>
          <w:rFonts w:ascii="Tahoma" w:hAnsi="Tahoma" w:cs="Tahoma"/>
          <w:sz w:val="22"/>
        </w:rPr>
        <w:t xml:space="preserve">    </w:t>
      </w:r>
    </w:p>
    <w:p w14:paraId="23E288C6" w14:textId="77777777" w:rsidR="00986ACB" w:rsidRPr="00DD33C1" w:rsidRDefault="00986ACB" w:rsidP="00986ACB">
      <w:pPr>
        <w:spacing w:before="40" w:after="40"/>
        <w:rPr>
          <w:rFonts w:ascii="Arial" w:hAnsi="Arial" w:cs="Arial"/>
          <w:b/>
          <w:sz w:val="22"/>
          <w:szCs w:val="22"/>
          <w:u w:val="single"/>
        </w:rPr>
      </w:pPr>
      <w:r w:rsidRPr="00DD33C1">
        <w:rPr>
          <w:rFonts w:ascii="Arial" w:hAnsi="Arial" w:cs="Arial"/>
          <w:b/>
          <w:sz w:val="22"/>
          <w:szCs w:val="22"/>
          <w:u w:val="single"/>
        </w:rPr>
        <w:t xml:space="preserve">Week Five  </w:t>
      </w:r>
    </w:p>
    <w:p w14:paraId="244F3AAD" w14:textId="410898A5" w:rsidR="000763B0" w:rsidRPr="00DD33C1" w:rsidRDefault="00791621" w:rsidP="000763B0">
      <w:pPr>
        <w:spacing w:before="40" w:after="40"/>
        <w:ind w:left="960" w:hanging="960"/>
        <w:rPr>
          <w:rFonts w:ascii="Arial" w:hAnsi="Arial" w:cs="Arial"/>
          <w:b/>
          <w:color w:val="000000"/>
          <w:sz w:val="22"/>
          <w:szCs w:val="22"/>
        </w:rPr>
      </w:pPr>
      <w:r>
        <w:rPr>
          <w:rFonts w:cs="Arial"/>
          <w:sz w:val="22"/>
          <w:szCs w:val="22"/>
        </w:rPr>
        <w:t>2</w:t>
      </w:r>
      <w:r w:rsidR="000763B0">
        <w:rPr>
          <w:rFonts w:cs="Arial"/>
          <w:sz w:val="22"/>
          <w:szCs w:val="22"/>
        </w:rPr>
        <w:t xml:space="preserve">4 </w:t>
      </w:r>
      <w:r w:rsidR="000763B0">
        <w:rPr>
          <w:rFonts w:cs="Arial"/>
          <w:sz w:val="22"/>
          <w:szCs w:val="22"/>
        </w:rPr>
        <w:tab/>
      </w:r>
      <w:r w:rsidR="00C41A63">
        <w:rPr>
          <w:rFonts w:ascii="Tahoma" w:hAnsi="Tahoma" w:cs="Tahoma"/>
          <w:sz w:val="22"/>
          <w:szCs w:val="22"/>
        </w:rPr>
        <w:t>Chapter Three: “Gender and I</w:t>
      </w:r>
      <w:r w:rsidR="00B02290">
        <w:rPr>
          <w:rFonts w:ascii="Tahoma" w:hAnsi="Tahoma" w:cs="Tahoma"/>
          <w:sz w:val="22"/>
          <w:szCs w:val="22"/>
        </w:rPr>
        <w:t xml:space="preserve">n/Equality” </w:t>
      </w:r>
      <w:r w:rsidR="00C41A63">
        <w:rPr>
          <w:rFonts w:ascii="Tahoma" w:hAnsi="Tahoma" w:cs="Tahoma"/>
          <w:sz w:val="22"/>
          <w:szCs w:val="22"/>
        </w:rPr>
        <w:t>51</w:t>
      </w:r>
      <w:r w:rsidR="008A5B81">
        <w:rPr>
          <w:rFonts w:ascii="Arial" w:hAnsi="Arial" w:cs="Arial"/>
          <w:sz w:val="22"/>
          <w:szCs w:val="22"/>
        </w:rPr>
        <w:t>-</w:t>
      </w:r>
      <w:r w:rsidR="00A8499D">
        <w:rPr>
          <w:rFonts w:ascii="Arial" w:hAnsi="Arial" w:cs="Arial"/>
          <w:sz w:val="22"/>
          <w:szCs w:val="22"/>
        </w:rPr>
        <w:t>80</w:t>
      </w:r>
      <w:r w:rsidR="009A2D34">
        <w:rPr>
          <w:rFonts w:ascii="Arial" w:hAnsi="Arial" w:cs="Arial"/>
          <w:sz w:val="22"/>
          <w:szCs w:val="22"/>
        </w:rPr>
        <w:t xml:space="preserve">. Outline and annotate. </w:t>
      </w:r>
    </w:p>
    <w:p w14:paraId="35D401E8" w14:textId="034A755D" w:rsidR="00986ACB" w:rsidRPr="00A8499D" w:rsidRDefault="00986ACB" w:rsidP="00986ACB">
      <w:pPr>
        <w:spacing w:before="40" w:after="40"/>
        <w:rPr>
          <w:rFonts w:ascii="Arial" w:hAnsi="Arial" w:cs="Arial"/>
          <w:color w:val="000000" w:themeColor="text1"/>
          <w:sz w:val="22"/>
          <w:szCs w:val="22"/>
        </w:rPr>
      </w:pPr>
      <w:r>
        <w:rPr>
          <w:rFonts w:ascii="Arial" w:hAnsi="Arial" w:cs="Arial"/>
          <w:sz w:val="22"/>
          <w:szCs w:val="22"/>
        </w:rPr>
        <w:t>2</w:t>
      </w:r>
      <w:r w:rsidR="00791621">
        <w:rPr>
          <w:rFonts w:ascii="Arial" w:hAnsi="Arial" w:cs="Arial"/>
          <w:sz w:val="22"/>
          <w:szCs w:val="22"/>
        </w:rPr>
        <w:t>6</w:t>
      </w:r>
      <w:r w:rsidR="00DB1010">
        <w:rPr>
          <w:rFonts w:ascii="Arial" w:hAnsi="Arial" w:cs="Arial"/>
          <w:sz w:val="22"/>
          <w:szCs w:val="22"/>
        </w:rPr>
        <w:t xml:space="preserve">     </w:t>
      </w:r>
      <w:r w:rsidR="00DB1010">
        <w:rPr>
          <w:rFonts w:ascii="Arial" w:hAnsi="Arial" w:cs="Arial"/>
          <w:sz w:val="22"/>
          <w:szCs w:val="22"/>
        </w:rPr>
        <w:tab/>
      </w:r>
      <w:r w:rsidR="00DB1010" w:rsidRPr="004B347E">
        <w:rPr>
          <w:rFonts w:ascii="Arial" w:hAnsi="Arial" w:cs="Arial"/>
          <w:color w:val="FF0000"/>
          <w:sz w:val="22"/>
          <w:szCs w:val="22"/>
        </w:rPr>
        <w:t xml:space="preserve">    </w:t>
      </w:r>
      <w:r w:rsidR="00D620C6">
        <w:rPr>
          <w:rFonts w:ascii="Arial" w:hAnsi="Arial" w:cs="Arial"/>
          <w:color w:val="000000" w:themeColor="text1"/>
          <w:sz w:val="22"/>
          <w:szCs w:val="22"/>
        </w:rPr>
        <w:t xml:space="preserve">No class </w:t>
      </w:r>
      <w:r w:rsidR="00C25D1F">
        <w:rPr>
          <w:rFonts w:ascii="Arial" w:hAnsi="Arial" w:cs="Arial"/>
          <w:color w:val="000000" w:themeColor="text1"/>
          <w:sz w:val="22"/>
          <w:szCs w:val="22"/>
        </w:rPr>
        <w:t>–</w:t>
      </w:r>
      <w:r w:rsidR="00D620C6">
        <w:rPr>
          <w:rFonts w:ascii="Arial" w:hAnsi="Arial" w:cs="Arial"/>
          <w:color w:val="000000" w:themeColor="text1"/>
          <w:sz w:val="22"/>
          <w:szCs w:val="22"/>
        </w:rPr>
        <w:t xml:space="preserve"> </w:t>
      </w:r>
      <w:r w:rsidR="00C25D1F">
        <w:rPr>
          <w:rFonts w:ascii="Arial" w:hAnsi="Arial" w:cs="Arial"/>
          <w:color w:val="000000" w:themeColor="text1"/>
          <w:sz w:val="22"/>
          <w:szCs w:val="22"/>
        </w:rPr>
        <w:t>take the time to read and do homework on Chapter Four</w:t>
      </w:r>
    </w:p>
    <w:p w14:paraId="1AB792B1" w14:textId="77777777" w:rsidR="00986ACB" w:rsidRDefault="00986ACB" w:rsidP="00986ACB">
      <w:pPr>
        <w:rPr>
          <w:rFonts w:ascii="Arial" w:hAnsi="Arial" w:cs="Arial"/>
          <w:sz w:val="22"/>
          <w:szCs w:val="22"/>
        </w:rPr>
      </w:pPr>
    </w:p>
    <w:p w14:paraId="0F8347E7" w14:textId="77777777" w:rsidR="00986ACB" w:rsidRPr="00930F9F" w:rsidRDefault="00986ACB" w:rsidP="00986ACB">
      <w:pPr>
        <w:rPr>
          <w:rFonts w:ascii="Arial" w:hAnsi="Arial" w:cs="Arial"/>
          <w:i/>
          <w:sz w:val="22"/>
          <w:szCs w:val="22"/>
        </w:rPr>
      </w:pPr>
      <w:r>
        <w:rPr>
          <w:rFonts w:ascii="Arial" w:hAnsi="Arial" w:cs="Arial"/>
          <w:i/>
          <w:sz w:val="22"/>
          <w:szCs w:val="22"/>
        </w:rPr>
        <w:t>OCTOBER</w:t>
      </w:r>
    </w:p>
    <w:p w14:paraId="3A6A13DA" w14:textId="77777777" w:rsidR="00986ACB" w:rsidRPr="00173FCA" w:rsidRDefault="00986ACB" w:rsidP="00986ACB">
      <w:pPr>
        <w:rPr>
          <w:rFonts w:ascii="Arial" w:hAnsi="Arial" w:cs="Arial"/>
          <w:color w:val="000000" w:themeColor="text1"/>
          <w:sz w:val="22"/>
          <w:szCs w:val="22"/>
        </w:rPr>
      </w:pPr>
      <w:r w:rsidRPr="00173FCA">
        <w:rPr>
          <w:rFonts w:ascii="Arial" w:hAnsi="Arial" w:cs="Arial"/>
          <w:b/>
          <w:color w:val="000000" w:themeColor="text1"/>
          <w:sz w:val="22"/>
          <w:szCs w:val="22"/>
          <w:u w:val="single"/>
        </w:rPr>
        <w:t>Week Six</w:t>
      </w:r>
    </w:p>
    <w:p w14:paraId="12886F1C" w14:textId="14A3360F" w:rsidR="00986ACB" w:rsidRPr="00B96569" w:rsidRDefault="004D7DE2" w:rsidP="00B96569">
      <w:pPr>
        <w:pStyle w:val="BodyTextIndent"/>
        <w:ind w:left="0" w:firstLine="0"/>
        <w:contextualSpacing/>
        <w:rPr>
          <w:rFonts w:ascii="Tahoma" w:hAnsi="Tahoma" w:cs="Tahoma"/>
          <w:sz w:val="22"/>
        </w:rPr>
      </w:pPr>
      <w:r w:rsidRPr="00173FCA">
        <w:rPr>
          <w:rFonts w:cs="Arial"/>
          <w:color w:val="000000" w:themeColor="text1"/>
          <w:sz w:val="22"/>
          <w:szCs w:val="22"/>
        </w:rPr>
        <w:t>1</w:t>
      </w:r>
      <w:r w:rsidR="00C25D1F">
        <w:rPr>
          <w:rFonts w:cs="Arial"/>
          <w:color w:val="000000" w:themeColor="text1"/>
          <w:sz w:val="22"/>
          <w:szCs w:val="22"/>
        </w:rPr>
        <w:t xml:space="preserve"> </w:t>
      </w:r>
      <w:r w:rsidR="00C25D1F">
        <w:rPr>
          <w:rFonts w:cs="Arial"/>
          <w:color w:val="000000" w:themeColor="text1"/>
          <w:sz w:val="22"/>
          <w:szCs w:val="22"/>
        </w:rPr>
        <w:tab/>
      </w:r>
      <w:r w:rsidR="009A2D34">
        <w:rPr>
          <w:rFonts w:cs="Arial"/>
          <w:color w:val="000000" w:themeColor="text1"/>
          <w:sz w:val="22"/>
          <w:szCs w:val="22"/>
        </w:rPr>
        <w:t xml:space="preserve">   </w:t>
      </w:r>
      <w:r w:rsidR="00C25D1F">
        <w:rPr>
          <w:rFonts w:cs="Arial"/>
          <w:color w:val="000000" w:themeColor="text1"/>
          <w:sz w:val="22"/>
          <w:szCs w:val="22"/>
        </w:rPr>
        <w:t xml:space="preserve">Chapter Four: </w:t>
      </w:r>
      <w:r w:rsidR="00DB1010" w:rsidRPr="00173FCA">
        <w:rPr>
          <w:rFonts w:cs="Arial"/>
          <w:color w:val="000000" w:themeColor="text1"/>
          <w:sz w:val="22"/>
          <w:szCs w:val="22"/>
        </w:rPr>
        <w:t>“LGBTQQIAA Identities and Challenges”</w:t>
      </w:r>
      <w:r w:rsidR="00340964" w:rsidRPr="00173FCA">
        <w:rPr>
          <w:rFonts w:cs="Arial"/>
          <w:color w:val="000000" w:themeColor="text1"/>
          <w:sz w:val="22"/>
          <w:szCs w:val="22"/>
        </w:rPr>
        <w:t xml:space="preserve"> </w:t>
      </w:r>
      <w:r w:rsidR="00340964">
        <w:rPr>
          <w:rFonts w:cs="Arial"/>
          <w:sz w:val="22"/>
          <w:szCs w:val="22"/>
        </w:rPr>
        <w:t>81</w:t>
      </w:r>
      <w:r w:rsidR="007B2302">
        <w:rPr>
          <w:rFonts w:cs="Arial"/>
          <w:sz w:val="22"/>
          <w:szCs w:val="22"/>
        </w:rPr>
        <w:t>-</w:t>
      </w:r>
      <w:r w:rsidR="00340964">
        <w:rPr>
          <w:rFonts w:cs="Arial"/>
          <w:sz w:val="22"/>
          <w:szCs w:val="22"/>
        </w:rPr>
        <w:t>1</w:t>
      </w:r>
      <w:r w:rsidR="00C25D1F">
        <w:rPr>
          <w:rFonts w:cs="Arial"/>
          <w:sz w:val="22"/>
          <w:szCs w:val="22"/>
        </w:rPr>
        <w:t>1</w:t>
      </w:r>
      <w:r w:rsidR="00340964">
        <w:rPr>
          <w:rFonts w:cs="Arial"/>
          <w:sz w:val="22"/>
          <w:szCs w:val="22"/>
        </w:rPr>
        <w:t xml:space="preserve">5. </w:t>
      </w:r>
      <w:r w:rsidR="00B96569">
        <w:rPr>
          <w:rFonts w:ascii="Tahoma" w:hAnsi="Tahoma" w:cs="Tahoma"/>
          <w:sz w:val="22"/>
        </w:rPr>
        <w:t>Outline and annotate.</w:t>
      </w:r>
    </w:p>
    <w:p w14:paraId="3DAAC0BA" w14:textId="398E998D" w:rsidR="00986ACB" w:rsidRDefault="004D7DE2" w:rsidP="00986ACB">
      <w:pPr>
        <w:spacing w:before="40" w:after="40"/>
        <w:ind w:left="960" w:hanging="960"/>
        <w:rPr>
          <w:rFonts w:ascii="Arial" w:hAnsi="Arial" w:cs="Arial"/>
          <w:bCs/>
          <w:sz w:val="22"/>
          <w:szCs w:val="22"/>
        </w:rPr>
      </w:pPr>
      <w:r>
        <w:rPr>
          <w:rFonts w:ascii="Arial" w:hAnsi="Arial" w:cs="Arial"/>
          <w:color w:val="000000"/>
          <w:sz w:val="22"/>
          <w:szCs w:val="22"/>
        </w:rPr>
        <w:t>3</w:t>
      </w:r>
      <w:r w:rsidR="00DB1010">
        <w:rPr>
          <w:rFonts w:ascii="Arial" w:hAnsi="Arial" w:cs="Arial"/>
          <w:color w:val="000000"/>
          <w:sz w:val="22"/>
          <w:szCs w:val="22"/>
        </w:rPr>
        <w:t xml:space="preserve">     </w:t>
      </w:r>
      <w:r w:rsidR="00085DC8">
        <w:rPr>
          <w:rFonts w:ascii="Arial" w:hAnsi="Arial" w:cs="Arial"/>
          <w:color w:val="000000"/>
          <w:sz w:val="22"/>
          <w:szCs w:val="22"/>
        </w:rPr>
        <w:t xml:space="preserve">        </w:t>
      </w:r>
      <w:r w:rsidR="00B92488">
        <w:rPr>
          <w:rFonts w:ascii="Arial" w:hAnsi="Arial" w:cs="Arial"/>
          <w:color w:val="000000"/>
          <w:sz w:val="22"/>
          <w:szCs w:val="22"/>
        </w:rPr>
        <w:t>Open day</w:t>
      </w:r>
      <w:r w:rsidR="007B2302">
        <w:rPr>
          <w:rFonts w:ascii="Arial" w:hAnsi="Arial" w:cs="Arial"/>
          <w:color w:val="000000"/>
          <w:sz w:val="22"/>
          <w:szCs w:val="22"/>
        </w:rPr>
        <w:t xml:space="preserve"> </w:t>
      </w:r>
    </w:p>
    <w:p w14:paraId="607D6275" w14:textId="77777777" w:rsidR="00986ACB" w:rsidRDefault="00986ACB" w:rsidP="00986ACB">
      <w:pPr>
        <w:spacing w:before="40" w:after="40"/>
        <w:ind w:left="960" w:hanging="960"/>
        <w:rPr>
          <w:rFonts w:ascii="Arial" w:hAnsi="Arial" w:cs="Arial"/>
          <w:b/>
          <w:sz w:val="22"/>
          <w:szCs w:val="22"/>
          <w:u w:val="single"/>
        </w:rPr>
      </w:pPr>
    </w:p>
    <w:p w14:paraId="07636D18" w14:textId="5BA391F8" w:rsidR="00876E53" w:rsidRDefault="00986ACB" w:rsidP="00986ACB">
      <w:pPr>
        <w:spacing w:before="40" w:after="40"/>
        <w:ind w:left="960" w:hanging="960"/>
        <w:rPr>
          <w:rFonts w:ascii="Arial" w:hAnsi="Arial" w:cs="Arial"/>
          <w:b/>
          <w:sz w:val="22"/>
          <w:szCs w:val="22"/>
          <w:u w:val="single"/>
        </w:rPr>
      </w:pPr>
      <w:r w:rsidRPr="00A32312">
        <w:rPr>
          <w:rFonts w:ascii="Arial" w:hAnsi="Arial" w:cs="Arial"/>
          <w:b/>
          <w:sz w:val="22"/>
          <w:szCs w:val="22"/>
          <w:u w:val="single"/>
        </w:rPr>
        <w:t>Week Seven</w:t>
      </w:r>
    </w:p>
    <w:p w14:paraId="128E9F2D" w14:textId="4260D74B" w:rsidR="00986ACB" w:rsidRDefault="004B347E" w:rsidP="00986ACB">
      <w:pPr>
        <w:spacing w:before="40" w:after="40"/>
        <w:ind w:left="960" w:hanging="960"/>
        <w:rPr>
          <w:rFonts w:ascii="Arial" w:hAnsi="Arial" w:cs="Arial"/>
          <w:b/>
          <w:sz w:val="22"/>
          <w:szCs w:val="22"/>
        </w:rPr>
      </w:pPr>
      <w:r>
        <w:rPr>
          <w:rFonts w:ascii="Arial" w:hAnsi="Arial" w:cs="Arial"/>
          <w:sz w:val="22"/>
          <w:szCs w:val="22"/>
        </w:rPr>
        <w:t>8</w:t>
      </w:r>
      <w:r w:rsidR="00986ACB" w:rsidRPr="00320FDE">
        <w:rPr>
          <w:rFonts w:ascii="Arial" w:hAnsi="Arial" w:cs="Arial"/>
          <w:sz w:val="22"/>
          <w:szCs w:val="22"/>
        </w:rPr>
        <w:tab/>
      </w:r>
      <w:r w:rsidR="00B92488">
        <w:rPr>
          <w:rFonts w:ascii="Arial" w:hAnsi="Arial" w:cs="Arial"/>
          <w:sz w:val="22"/>
          <w:szCs w:val="22"/>
        </w:rPr>
        <w:t xml:space="preserve">Outlines and annotations on Chapter One, Three, and Four due. Make sure you staple each chapter (the pages together) and put them in a folder. </w:t>
      </w:r>
      <w:r w:rsidR="00CA27CD">
        <w:rPr>
          <w:rFonts w:ascii="Arial" w:hAnsi="Arial" w:cs="Arial"/>
          <w:sz w:val="22"/>
          <w:szCs w:val="22"/>
        </w:rPr>
        <w:t>Film</w:t>
      </w:r>
    </w:p>
    <w:p w14:paraId="047D4C81" w14:textId="4D22E1F8" w:rsidR="00986ACB" w:rsidRPr="00320FDE" w:rsidRDefault="00986ACB" w:rsidP="00986ACB">
      <w:pPr>
        <w:spacing w:before="40" w:after="40"/>
        <w:ind w:left="960" w:hanging="960"/>
        <w:rPr>
          <w:rFonts w:ascii="Arial" w:hAnsi="Arial" w:cs="Arial"/>
          <w:b/>
          <w:sz w:val="22"/>
          <w:szCs w:val="22"/>
        </w:rPr>
      </w:pPr>
      <w:r>
        <w:rPr>
          <w:rFonts w:ascii="Arial" w:hAnsi="Arial" w:cs="Arial"/>
          <w:sz w:val="22"/>
          <w:szCs w:val="22"/>
        </w:rPr>
        <w:t>1</w:t>
      </w:r>
      <w:r w:rsidR="004B347E">
        <w:rPr>
          <w:rFonts w:ascii="Arial" w:hAnsi="Arial" w:cs="Arial"/>
          <w:sz w:val="22"/>
          <w:szCs w:val="22"/>
        </w:rPr>
        <w:t>0</w:t>
      </w:r>
      <w:r w:rsidR="0024154A">
        <w:rPr>
          <w:rFonts w:ascii="Arial" w:hAnsi="Arial" w:cs="Arial"/>
          <w:sz w:val="22"/>
          <w:szCs w:val="22"/>
        </w:rPr>
        <w:tab/>
      </w:r>
      <w:r w:rsidR="00E65502">
        <w:rPr>
          <w:rFonts w:ascii="Arial" w:hAnsi="Arial" w:cs="Arial"/>
          <w:sz w:val="22"/>
          <w:szCs w:val="22"/>
        </w:rPr>
        <w:t>Film</w:t>
      </w:r>
      <w:r w:rsidR="00EA2180">
        <w:rPr>
          <w:rFonts w:ascii="Arial" w:hAnsi="Arial" w:cs="Arial"/>
          <w:sz w:val="22"/>
          <w:szCs w:val="22"/>
        </w:rPr>
        <w:t xml:space="preserve"> *Since you don’t have any homework this week, I recommend that you read ahead and do the homework for Chapter Six. </w:t>
      </w:r>
    </w:p>
    <w:p w14:paraId="55ECAB75" w14:textId="77777777" w:rsidR="00986ACB" w:rsidRDefault="00986ACB" w:rsidP="00986ACB">
      <w:pPr>
        <w:spacing w:before="40" w:after="40"/>
        <w:ind w:left="960" w:hanging="960"/>
        <w:rPr>
          <w:rFonts w:ascii="Arial" w:hAnsi="Arial" w:cs="Arial"/>
          <w:sz w:val="22"/>
          <w:szCs w:val="22"/>
        </w:rPr>
      </w:pPr>
      <w:r>
        <w:rPr>
          <w:rFonts w:ascii="Arial" w:hAnsi="Arial" w:cs="Arial"/>
          <w:sz w:val="22"/>
          <w:szCs w:val="22"/>
        </w:rPr>
        <w:t xml:space="preserve"> </w:t>
      </w:r>
    </w:p>
    <w:p w14:paraId="737A82FD" w14:textId="77777777" w:rsidR="00986ACB" w:rsidRDefault="00986ACB" w:rsidP="00986ACB">
      <w:pPr>
        <w:spacing w:before="40" w:after="40"/>
        <w:ind w:left="960" w:hanging="960"/>
        <w:rPr>
          <w:rFonts w:ascii="Arial" w:hAnsi="Arial" w:cs="Arial"/>
          <w:b/>
          <w:color w:val="000000"/>
          <w:sz w:val="22"/>
          <w:szCs w:val="22"/>
          <w:u w:val="single"/>
        </w:rPr>
      </w:pPr>
      <w:r w:rsidRPr="00A32312">
        <w:rPr>
          <w:rFonts w:ascii="Arial" w:hAnsi="Arial" w:cs="Arial"/>
          <w:b/>
          <w:color w:val="000000"/>
          <w:sz w:val="22"/>
          <w:szCs w:val="22"/>
          <w:u w:val="single"/>
        </w:rPr>
        <w:t>Week Eight</w:t>
      </w:r>
    </w:p>
    <w:p w14:paraId="3E001BCC" w14:textId="155959C8" w:rsidR="00986ACB" w:rsidRPr="00930F9F" w:rsidRDefault="00986ACB" w:rsidP="00986ACB">
      <w:pPr>
        <w:spacing w:before="40" w:after="40"/>
        <w:ind w:left="960" w:hanging="960"/>
        <w:rPr>
          <w:rFonts w:ascii="Arial" w:hAnsi="Arial" w:cs="Arial"/>
          <w:color w:val="000000"/>
          <w:sz w:val="22"/>
          <w:szCs w:val="22"/>
        </w:rPr>
      </w:pPr>
      <w:r>
        <w:rPr>
          <w:rFonts w:ascii="Arial" w:hAnsi="Arial" w:cs="Arial"/>
          <w:color w:val="000000"/>
          <w:sz w:val="22"/>
          <w:szCs w:val="22"/>
        </w:rPr>
        <w:t>1</w:t>
      </w:r>
      <w:r w:rsidR="004B347E">
        <w:rPr>
          <w:rFonts w:ascii="Arial" w:hAnsi="Arial" w:cs="Arial"/>
          <w:color w:val="000000"/>
          <w:sz w:val="22"/>
          <w:szCs w:val="22"/>
        </w:rPr>
        <w:t>5</w:t>
      </w:r>
      <w:r>
        <w:rPr>
          <w:rFonts w:ascii="Arial" w:hAnsi="Arial" w:cs="Arial"/>
          <w:color w:val="000000"/>
          <w:sz w:val="22"/>
          <w:szCs w:val="22"/>
        </w:rPr>
        <w:tab/>
      </w:r>
      <w:r w:rsidR="00EA2180">
        <w:rPr>
          <w:rFonts w:ascii="Arial" w:hAnsi="Arial" w:cs="Arial"/>
          <w:color w:val="000000"/>
          <w:sz w:val="22"/>
          <w:szCs w:val="22"/>
        </w:rPr>
        <w:t xml:space="preserve">Chapter Six: </w:t>
      </w:r>
      <w:r w:rsidR="00E65502">
        <w:rPr>
          <w:rFonts w:ascii="Arial" w:hAnsi="Arial" w:cs="Arial"/>
          <w:sz w:val="22"/>
          <w:szCs w:val="22"/>
        </w:rPr>
        <w:t>“Beyond the Mythical Norm: Considering Race, Class, and Gender” 149-1</w:t>
      </w:r>
      <w:r w:rsidR="005472E3">
        <w:rPr>
          <w:rFonts w:ascii="Arial" w:hAnsi="Arial" w:cs="Arial"/>
          <w:sz w:val="22"/>
          <w:szCs w:val="22"/>
        </w:rPr>
        <w:t>81</w:t>
      </w:r>
      <w:r w:rsidR="00EA2180">
        <w:rPr>
          <w:rFonts w:ascii="Arial" w:hAnsi="Arial" w:cs="Arial"/>
          <w:sz w:val="22"/>
          <w:szCs w:val="22"/>
        </w:rPr>
        <w:t xml:space="preserve">. Outline and annotate. </w:t>
      </w:r>
    </w:p>
    <w:p w14:paraId="25372C90" w14:textId="0036DE87" w:rsidR="00986ACB" w:rsidRPr="00320FDE" w:rsidRDefault="00986ACB" w:rsidP="00986ACB">
      <w:pPr>
        <w:spacing w:before="40" w:after="40"/>
        <w:ind w:left="960" w:hanging="960"/>
        <w:rPr>
          <w:rFonts w:ascii="Arial" w:hAnsi="Arial" w:cs="Arial"/>
          <w:sz w:val="22"/>
          <w:szCs w:val="22"/>
        </w:rPr>
      </w:pPr>
      <w:r>
        <w:rPr>
          <w:rFonts w:ascii="Arial" w:hAnsi="Arial" w:cs="Arial"/>
          <w:sz w:val="22"/>
          <w:szCs w:val="22"/>
        </w:rPr>
        <w:t>1</w:t>
      </w:r>
      <w:r w:rsidR="004B347E">
        <w:rPr>
          <w:rFonts w:ascii="Arial" w:hAnsi="Arial" w:cs="Arial"/>
          <w:sz w:val="22"/>
          <w:szCs w:val="22"/>
        </w:rPr>
        <w:t>7</w:t>
      </w:r>
      <w:r w:rsidRPr="00320FDE">
        <w:rPr>
          <w:rFonts w:ascii="Arial" w:hAnsi="Arial" w:cs="Arial"/>
          <w:sz w:val="22"/>
          <w:szCs w:val="22"/>
        </w:rPr>
        <w:tab/>
      </w:r>
      <w:r w:rsidR="0024154A">
        <w:rPr>
          <w:rFonts w:ascii="Arial" w:hAnsi="Arial" w:cs="Arial"/>
          <w:sz w:val="22"/>
          <w:szCs w:val="22"/>
        </w:rPr>
        <w:t xml:space="preserve"> </w:t>
      </w:r>
      <w:r w:rsidR="00BF3205">
        <w:rPr>
          <w:rFonts w:ascii="Arial" w:hAnsi="Arial" w:cs="Arial"/>
          <w:sz w:val="22"/>
          <w:szCs w:val="22"/>
        </w:rPr>
        <w:t>Continue discussion</w:t>
      </w:r>
    </w:p>
    <w:p w14:paraId="50B566C7" w14:textId="77777777" w:rsidR="00986ACB" w:rsidRDefault="00986ACB" w:rsidP="00986ACB">
      <w:pPr>
        <w:spacing w:before="40" w:after="40"/>
        <w:rPr>
          <w:rFonts w:ascii="Arial" w:hAnsi="Arial" w:cs="Arial"/>
          <w:b/>
          <w:sz w:val="22"/>
          <w:szCs w:val="22"/>
        </w:rPr>
      </w:pPr>
    </w:p>
    <w:p w14:paraId="5A34D1A8" w14:textId="7359A5C9" w:rsidR="00986ACB" w:rsidRPr="00532E5E" w:rsidRDefault="00986ACB" w:rsidP="00986ACB">
      <w:pPr>
        <w:spacing w:before="40" w:after="40"/>
        <w:rPr>
          <w:rFonts w:ascii="Arial" w:hAnsi="Arial" w:cs="Arial"/>
          <w:b/>
          <w:sz w:val="22"/>
          <w:szCs w:val="22"/>
          <w:u w:val="single"/>
        </w:rPr>
      </w:pPr>
      <w:r w:rsidRPr="00532E5E">
        <w:rPr>
          <w:rFonts w:ascii="Arial" w:hAnsi="Arial" w:cs="Arial"/>
          <w:b/>
          <w:sz w:val="22"/>
          <w:szCs w:val="22"/>
          <w:u w:val="single"/>
        </w:rPr>
        <w:t xml:space="preserve">Week Nine </w:t>
      </w:r>
    </w:p>
    <w:p w14:paraId="144FBD15" w14:textId="622EB8C9" w:rsidR="00986ACB" w:rsidRDefault="004B347E" w:rsidP="00986ACB">
      <w:pPr>
        <w:spacing w:before="40" w:after="40"/>
        <w:ind w:left="960" w:hanging="960"/>
        <w:rPr>
          <w:rFonts w:ascii="Arial" w:hAnsi="Arial" w:cs="Arial"/>
          <w:sz w:val="22"/>
          <w:szCs w:val="22"/>
        </w:rPr>
      </w:pPr>
      <w:r>
        <w:rPr>
          <w:rFonts w:ascii="Arial" w:hAnsi="Arial" w:cs="Arial"/>
          <w:sz w:val="22"/>
          <w:szCs w:val="22"/>
        </w:rPr>
        <w:t>22</w:t>
      </w:r>
      <w:r w:rsidR="0024154A" w:rsidRPr="00320FDE">
        <w:rPr>
          <w:rFonts w:ascii="Arial" w:hAnsi="Arial" w:cs="Arial"/>
          <w:sz w:val="22"/>
          <w:szCs w:val="22"/>
        </w:rPr>
        <w:tab/>
      </w:r>
      <w:r>
        <w:rPr>
          <w:rFonts w:ascii="Arial" w:hAnsi="Arial" w:cs="Arial"/>
          <w:sz w:val="22"/>
          <w:szCs w:val="22"/>
        </w:rPr>
        <w:t xml:space="preserve">No class – Reading Day </w:t>
      </w:r>
    </w:p>
    <w:p w14:paraId="6261AD3C" w14:textId="40044728" w:rsidR="00986ACB" w:rsidRDefault="00986ACB" w:rsidP="00986ACB">
      <w:pPr>
        <w:spacing w:before="40" w:after="40"/>
        <w:ind w:left="960" w:hanging="960"/>
        <w:rPr>
          <w:rFonts w:ascii="Arial" w:hAnsi="Arial" w:cs="Arial"/>
          <w:sz w:val="22"/>
          <w:szCs w:val="22"/>
        </w:rPr>
      </w:pPr>
      <w:r>
        <w:rPr>
          <w:rFonts w:ascii="Arial" w:hAnsi="Arial" w:cs="Arial"/>
          <w:sz w:val="22"/>
          <w:szCs w:val="22"/>
        </w:rPr>
        <w:t>2</w:t>
      </w:r>
      <w:r w:rsidR="004B347E">
        <w:rPr>
          <w:rFonts w:ascii="Arial" w:hAnsi="Arial" w:cs="Arial"/>
          <w:sz w:val="22"/>
          <w:szCs w:val="22"/>
        </w:rPr>
        <w:t>4</w:t>
      </w:r>
      <w:r>
        <w:rPr>
          <w:rFonts w:ascii="Arial" w:hAnsi="Arial" w:cs="Arial"/>
          <w:sz w:val="22"/>
          <w:szCs w:val="22"/>
        </w:rPr>
        <w:t xml:space="preserve"> </w:t>
      </w:r>
      <w:r w:rsidR="0024154A">
        <w:rPr>
          <w:rFonts w:ascii="Arial" w:hAnsi="Arial" w:cs="Arial"/>
          <w:sz w:val="22"/>
          <w:szCs w:val="22"/>
        </w:rPr>
        <w:tab/>
      </w:r>
      <w:r w:rsidR="004B347E">
        <w:rPr>
          <w:rFonts w:ascii="Arial" w:hAnsi="Arial" w:cs="Arial"/>
          <w:sz w:val="22"/>
          <w:szCs w:val="22"/>
        </w:rPr>
        <w:t>MIDTERM</w:t>
      </w:r>
    </w:p>
    <w:p w14:paraId="583FCDEF" w14:textId="77777777" w:rsidR="00986ACB" w:rsidRDefault="00986ACB" w:rsidP="00986ACB">
      <w:pPr>
        <w:spacing w:before="40" w:after="40"/>
        <w:ind w:left="960" w:hanging="960"/>
        <w:rPr>
          <w:rFonts w:ascii="Arial" w:hAnsi="Arial" w:cs="Arial"/>
          <w:sz w:val="22"/>
          <w:szCs w:val="22"/>
        </w:rPr>
      </w:pPr>
    </w:p>
    <w:p w14:paraId="22CC1C53" w14:textId="77777777" w:rsidR="00986ACB" w:rsidRDefault="00986ACB" w:rsidP="00986ACB">
      <w:pPr>
        <w:spacing w:before="40" w:after="40"/>
        <w:ind w:left="960" w:hanging="960"/>
        <w:rPr>
          <w:rFonts w:ascii="Arial" w:hAnsi="Arial" w:cs="Arial"/>
          <w:b/>
          <w:sz w:val="22"/>
          <w:szCs w:val="22"/>
        </w:rPr>
      </w:pPr>
      <w:r w:rsidRPr="00532E5E">
        <w:rPr>
          <w:rFonts w:ascii="Arial" w:hAnsi="Arial" w:cs="Arial"/>
          <w:b/>
          <w:sz w:val="22"/>
          <w:szCs w:val="22"/>
          <w:u w:val="single"/>
        </w:rPr>
        <w:t>Week Ten</w:t>
      </w:r>
      <w:r w:rsidRPr="00320FDE">
        <w:rPr>
          <w:rFonts w:ascii="Arial" w:hAnsi="Arial" w:cs="Arial"/>
          <w:b/>
          <w:sz w:val="22"/>
          <w:szCs w:val="22"/>
        </w:rPr>
        <w:t xml:space="preserve"> </w:t>
      </w:r>
    </w:p>
    <w:p w14:paraId="0B674F1B" w14:textId="6BFD8C75" w:rsidR="00986ACB" w:rsidRPr="00320FDE" w:rsidRDefault="00875531" w:rsidP="00986ACB">
      <w:pPr>
        <w:spacing w:before="40" w:after="40"/>
        <w:ind w:left="960" w:hanging="960"/>
        <w:rPr>
          <w:rFonts w:ascii="Arial" w:hAnsi="Arial" w:cs="Arial"/>
          <w:color w:val="000000"/>
          <w:sz w:val="22"/>
          <w:szCs w:val="22"/>
        </w:rPr>
      </w:pPr>
      <w:r>
        <w:rPr>
          <w:rFonts w:ascii="Arial" w:hAnsi="Arial" w:cs="Arial"/>
          <w:color w:val="000000"/>
          <w:sz w:val="22"/>
          <w:szCs w:val="22"/>
        </w:rPr>
        <w:t>29</w:t>
      </w:r>
      <w:r w:rsidR="00986ACB" w:rsidRPr="00320FDE">
        <w:rPr>
          <w:rFonts w:ascii="Arial" w:hAnsi="Arial" w:cs="Arial"/>
          <w:color w:val="000000"/>
          <w:sz w:val="22"/>
          <w:szCs w:val="22"/>
        </w:rPr>
        <w:t xml:space="preserve">    </w:t>
      </w:r>
      <w:r w:rsidR="00986ACB">
        <w:rPr>
          <w:rFonts w:ascii="Arial" w:hAnsi="Arial" w:cs="Arial"/>
          <w:color w:val="000000"/>
          <w:sz w:val="22"/>
          <w:szCs w:val="22"/>
        </w:rPr>
        <w:t xml:space="preserve">  </w:t>
      </w:r>
      <w:r w:rsidR="00986ACB">
        <w:rPr>
          <w:rFonts w:ascii="Arial" w:hAnsi="Arial" w:cs="Arial"/>
          <w:color w:val="000000"/>
          <w:sz w:val="22"/>
          <w:szCs w:val="22"/>
        </w:rPr>
        <w:tab/>
      </w:r>
      <w:r w:rsidR="00412D8F">
        <w:rPr>
          <w:rFonts w:ascii="Arial" w:hAnsi="Arial" w:cs="Arial"/>
          <w:sz w:val="22"/>
          <w:szCs w:val="22"/>
        </w:rPr>
        <w:t>Chapter Seven:</w:t>
      </w:r>
      <w:r w:rsidR="007001E9">
        <w:rPr>
          <w:rFonts w:ascii="Arial" w:hAnsi="Arial" w:cs="Arial"/>
          <w:sz w:val="22"/>
          <w:szCs w:val="22"/>
        </w:rPr>
        <w:t xml:space="preserve"> “Embodiment, Beauty, and the Viewer” 183-217.</w:t>
      </w:r>
      <w:r w:rsidR="00C12FE3">
        <w:rPr>
          <w:rFonts w:ascii="Arial" w:hAnsi="Arial" w:cs="Arial"/>
          <w:sz w:val="22"/>
          <w:szCs w:val="22"/>
        </w:rPr>
        <w:t xml:space="preserve"> Outline and </w:t>
      </w:r>
      <w:r w:rsidR="00BE4D7F">
        <w:rPr>
          <w:rFonts w:ascii="Arial" w:hAnsi="Arial" w:cs="Arial"/>
          <w:sz w:val="22"/>
          <w:szCs w:val="22"/>
        </w:rPr>
        <w:t>annotate</w:t>
      </w:r>
      <w:r w:rsidR="00C12FE3">
        <w:rPr>
          <w:rFonts w:ascii="Arial" w:hAnsi="Arial" w:cs="Arial"/>
          <w:sz w:val="22"/>
          <w:szCs w:val="22"/>
        </w:rPr>
        <w:t xml:space="preserve">. </w:t>
      </w:r>
      <w:r w:rsidR="007001E9">
        <w:rPr>
          <w:rFonts w:ascii="Arial" w:hAnsi="Arial" w:cs="Arial"/>
          <w:sz w:val="22"/>
          <w:szCs w:val="22"/>
        </w:rPr>
        <w:t xml:space="preserve"> </w:t>
      </w:r>
    </w:p>
    <w:p w14:paraId="19EE0A0D" w14:textId="781D4D53" w:rsidR="00986ACB" w:rsidRPr="00DB2420" w:rsidRDefault="00875531" w:rsidP="00986ACB">
      <w:pPr>
        <w:spacing w:before="40" w:after="40"/>
        <w:ind w:left="960" w:hanging="960"/>
        <w:rPr>
          <w:rFonts w:ascii="Arial" w:hAnsi="Arial" w:cs="Arial"/>
          <w:caps/>
          <w:sz w:val="22"/>
          <w:szCs w:val="22"/>
        </w:rPr>
      </w:pPr>
      <w:r>
        <w:rPr>
          <w:rFonts w:ascii="Arial" w:hAnsi="Arial" w:cs="Arial"/>
          <w:sz w:val="22"/>
          <w:szCs w:val="22"/>
        </w:rPr>
        <w:t>31</w:t>
      </w:r>
      <w:r w:rsidR="00986ACB">
        <w:rPr>
          <w:rFonts w:ascii="Arial" w:hAnsi="Arial" w:cs="Arial"/>
          <w:sz w:val="22"/>
          <w:szCs w:val="22"/>
        </w:rPr>
        <w:t xml:space="preserve">    </w:t>
      </w:r>
      <w:r w:rsidR="00986ACB">
        <w:rPr>
          <w:rFonts w:ascii="Arial" w:hAnsi="Arial" w:cs="Arial"/>
          <w:sz w:val="22"/>
          <w:szCs w:val="22"/>
        </w:rPr>
        <w:tab/>
      </w:r>
      <w:r w:rsidR="00E169B8">
        <w:rPr>
          <w:rFonts w:ascii="Arial" w:hAnsi="Arial" w:cs="Arial"/>
          <w:sz w:val="22"/>
          <w:szCs w:val="22"/>
        </w:rPr>
        <w:t>Continue discussion</w:t>
      </w:r>
      <w:r w:rsidR="002370AA">
        <w:rPr>
          <w:rFonts w:ascii="Arial" w:hAnsi="Arial" w:cs="Arial"/>
          <w:b/>
          <w:sz w:val="22"/>
          <w:szCs w:val="22"/>
        </w:rPr>
        <w:t xml:space="preserve"> </w:t>
      </w:r>
    </w:p>
    <w:p w14:paraId="535CA121" w14:textId="6B47D643" w:rsidR="0052625D" w:rsidRDefault="0052625D" w:rsidP="0052625D">
      <w:pPr>
        <w:spacing w:before="40" w:after="40"/>
        <w:rPr>
          <w:rFonts w:ascii="Arial" w:hAnsi="Arial" w:cs="Arial"/>
          <w:i/>
          <w:sz w:val="22"/>
          <w:szCs w:val="22"/>
        </w:rPr>
      </w:pPr>
    </w:p>
    <w:p w14:paraId="3DF3B775" w14:textId="50FE5956" w:rsidR="0052625D" w:rsidRPr="0052625D" w:rsidRDefault="0052625D" w:rsidP="0052625D">
      <w:pPr>
        <w:spacing w:before="40" w:after="40"/>
        <w:rPr>
          <w:rFonts w:ascii="Arial" w:hAnsi="Arial" w:cs="Arial"/>
          <w:i/>
          <w:sz w:val="22"/>
          <w:szCs w:val="22"/>
        </w:rPr>
      </w:pPr>
      <w:r>
        <w:rPr>
          <w:rFonts w:ascii="Arial" w:hAnsi="Arial" w:cs="Arial"/>
          <w:i/>
          <w:sz w:val="22"/>
          <w:szCs w:val="22"/>
        </w:rPr>
        <w:t>NOVEMBER</w:t>
      </w:r>
    </w:p>
    <w:p w14:paraId="2EF0348F" w14:textId="77777777" w:rsidR="00986ACB" w:rsidRPr="00174AE0" w:rsidRDefault="00986ACB" w:rsidP="00986ACB">
      <w:pPr>
        <w:spacing w:before="40" w:after="40"/>
        <w:ind w:left="960" w:hanging="960"/>
        <w:rPr>
          <w:rFonts w:ascii="Arial" w:hAnsi="Arial" w:cs="Arial"/>
          <w:b/>
          <w:sz w:val="22"/>
          <w:szCs w:val="22"/>
          <w:u w:val="single"/>
        </w:rPr>
      </w:pPr>
      <w:r w:rsidRPr="00174AE0">
        <w:rPr>
          <w:rFonts w:ascii="Arial" w:hAnsi="Arial" w:cs="Arial"/>
          <w:b/>
          <w:sz w:val="22"/>
          <w:szCs w:val="22"/>
          <w:u w:val="single"/>
        </w:rPr>
        <w:t>Week Eleven</w:t>
      </w:r>
    </w:p>
    <w:p w14:paraId="501D14B6" w14:textId="30998BDD" w:rsidR="00EF2E7E" w:rsidRDefault="00077BF1" w:rsidP="00EF2E7E">
      <w:pPr>
        <w:spacing w:before="40" w:after="40"/>
        <w:rPr>
          <w:rFonts w:ascii="Arial" w:hAnsi="Arial" w:cs="Arial"/>
          <w:sz w:val="22"/>
          <w:szCs w:val="22"/>
        </w:rPr>
      </w:pPr>
      <w:r>
        <w:rPr>
          <w:rFonts w:ascii="Arial" w:hAnsi="Arial" w:cs="Arial"/>
          <w:sz w:val="22"/>
          <w:szCs w:val="22"/>
        </w:rPr>
        <w:t>5</w:t>
      </w:r>
      <w:r w:rsidR="007001E9">
        <w:rPr>
          <w:rFonts w:ascii="Arial" w:hAnsi="Arial" w:cs="Arial"/>
          <w:sz w:val="22"/>
          <w:szCs w:val="22"/>
        </w:rPr>
        <w:t xml:space="preserve">  </w:t>
      </w:r>
      <w:r w:rsidR="007001E9">
        <w:rPr>
          <w:rFonts w:ascii="Arial" w:hAnsi="Arial" w:cs="Arial"/>
          <w:sz w:val="22"/>
          <w:szCs w:val="22"/>
        </w:rPr>
        <w:tab/>
        <w:t xml:space="preserve">  Take Action Projec</w:t>
      </w:r>
      <w:r w:rsidR="00E169B8">
        <w:rPr>
          <w:rFonts w:ascii="Arial" w:hAnsi="Arial" w:cs="Arial"/>
          <w:sz w:val="22"/>
          <w:szCs w:val="22"/>
        </w:rPr>
        <w:t>t ideas</w:t>
      </w:r>
    </w:p>
    <w:p w14:paraId="263F7081" w14:textId="5F5AAC9C" w:rsidR="00EF2E7E" w:rsidRDefault="00077BF1" w:rsidP="00077BF1">
      <w:pPr>
        <w:spacing w:before="40" w:after="40"/>
        <w:rPr>
          <w:rFonts w:ascii="Arial" w:hAnsi="Arial" w:cs="Arial"/>
          <w:sz w:val="22"/>
          <w:szCs w:val="22"/>
        </w:rPr>
      </w:pPr>
      <w:r>
        <w:rPr>
          <w:rFonts w:ascii="Arial" w:hAnsi="Arial" w:cs="Arial"/>
          <w:sz w:val="22"/>
          <w:szCs w:val="22"/>
        </w:rPr>
        <w:t>7</w:t>
      </w:r>
      <w:r w:rsidR="00372AEC">
        <w:rPr>
          <w:rFonts w:ascii="Arial" w:hAnsi="Arial" w:cs="Arial"/>
          <w:sz w:val="22"/>
          <w:szCs w:val="22"/>
        </w:rPr>
        <w:t xml:space="preserve">            </w:t>
      </w:r>
      <w:r w:rsidR="00E169B8">
        <w:rPr>
          <w:rFonts w:ascii="Arial" w:hAnsi="Arial" w:cs="Arial"/>
          <w:sz w:val="22"/>
          <w:szCs w:val="22"/>
        </w:rPr>
        <w:t>Chapter Eight</w:t>
      </w:r>
      <w:r w:rsidR="00C12FE3">
        <w:rPr>
          <w:rFonts w:ascii="Arial" w:hAnsi="Arial" w:cs="Arial"/>
          <w:sz w:val="22"/>
          <w:szCs w:val="22"/>
        </w:rPr>
        <w:t xml:space="preserve">: </w:t>
      </w:r>
      <w:r w:rsidR="0099452F">
        <w:rPr>
          <w:rFonts w:ascii="Arial" w:hAnsi="Arial" w:cs="Arial"/>
          <w:sz w:val="22"/>
          <w:szCs w:val="22"/>
        </w:rPr>
        <w:t>“Work, Inequality, and Neoliberalism” 219-238.</w:t>
      </w:r>
      <w:r w:rsidR="00250FC0">
        <w:rPr>
          <w:rFonts w:ascii="Arial" w:hAnsi="Arial" w:cs="Arial"/>
          <w:sz w:val="22"/>
          <w:szCs w:val="22"/>
        </w:rPr>
        <w:t xml:space="preserve"> Outline and annotate.</w:t>
      </w:r>
    </w:p>
    <w:p w14:paraId="06B05DE4" w14:textId="3550E39B" w:rsidR="00986ACB" w:rsidRPr="00320FDE" w:rsidRDefault="00986ACB" w:rsidP="00986ACB">
      <w:pPr>
        <w:spacing w:before="40" w:after="40"/>
        <w:rPr>
          <w:rFonts w:ascii="Arial" w:hAnsi="Arial" w:cs="Arial"/>
          <w:b/>
          <w:sz w:val="22"/>
          <w:szCs w:val="22"/>
        </w:rPr>
      </w:pPr>
      <w:r>
        <w:rPr>
          <w:rFonts w:ascii="Arial" w:hAnsi="Arial" w:cs="Arial"/>
          <w:sz w:val="22"/>
          <w:szCs w:val="22"/>
        </w:rPr>
        <w:t xml:space="preserve">. </w:t>
      </w:r>
    </w:p>
    <w:p w14:paraId="48A26818" w14:textId="77777777" w:rsidR="00986ACB" w:rsidRPr="007A602C" w:rsidRDefault="00986ACB" w:rsidP="00986ACB">
      <w:pPr>
        <w:spacing w:before="40" w:after="40"/>
        <w:ind w:left="960" w:hanging="960"/>
        <w:rPr>
          <w:rFonts w:ascii="Arial" w:hAnsi="Arial" w:cs="Arial"/>
          <w:b/>
          <w:sz w:val="22"/>
          <w:szCs w:val="22"/>
          <w:u w:val="single"/>
        </w:rPr>
      </w:pPr>
      <w:r w:rsidRPr="007A602C">
        <w:rPr>
          <w:rFonts w:ascii="Arial" w:hAnsi="Arial" w:cs="Arial"/>
          <w:b/>
          <w:sz w:val="22"/>
          <w:szCs w:val="22"/>
          <w:u w:val="single"/>
        </w:rPr>
        <w:t xml:space="preserve">Week Twelve </w:t>
      </w:r>
    </w:p>
    <w:p w14:paraId="66C957D4" w14:textId="01A9B9B8" w:rsidR="00986ACB" w:rsidRDefault="00986ACB" w:rsidP="00EF2E7E">
      <w:pPr>
        <w:spacing w:before="40" w:after="40"/>
        <w:rPr>
          <w:rFonts w:ascii="Arial" w:hAnsi="Arial" w:cs="Arial"/>
          <w:sz w:val="22"/>
          <w:szCs w:val="22"/>
        </w:rPr>
      </w:pPr>
      <w:r>
        <w:rPr>
          <w:rFonts w:ascii="Arial" w:hAnsi="Arial" w:cs="Arial"/>
          <w:sz w:val="22"/>
          <w:szCs w:val="22"/>
        </w:rPr>
        <w:t>1</w:t>
      </w:r>
      <w:r w:rsidR="00077BF1">
        <w:rPr>
          <w:rFonts w:ascii="Arial" w:hAnsi="Arial" w:cs="Arial"/>
          <w:sz w:val="22"/>
          <w:szCs w:val="22"/>
        </w:rPr>
        <w:t>2</w:t>
      </w:r>
      <w:r w:rsidRPr="00320FDE">
        <w:rPr>
          <w:rFonts w:ascii="Arial" w:hAnsi="Arial" w:cs="Arial"/>
          <w:sz w:val="22"/>
          <w:szCs w:val="22"/>
        </w:rPr>
        <w:t xml:space="preserve">      </w:t>
      </w:r>
      <w:r w:rsidR="0099452F">
        <w:rPr>
          <w:rFonts w:ascii="Arial" w:hAnsi="Arial" w:cs="Arial"/>
          <w:sz w:val="22"/>
          <w:szCs w:val="22"/>
        </w:rPr>
        <w:t xml:space="preserve">    </w:t>
      </w:r>
      <w:r w:rsidR="00990419">
        <w:rPr>
          <w:rFonts w:ascii="Arial" w:hAnsi="Arial" w:cs="Arial"/>
          <w:sz w:val="22"/>
          <w:szCs w:val="22"/>
        </w:rPr>
        <w:t xml:space="preserve"> </w:t>
      </w:r>
      <w:r w:rsidR="0099452F">
        <w:rPr>
          <w:rFonts w:ascii="Arial" w:hAnsi="Arial" w:cs="Arial"/>
          <w:sz w:val="22"/>
          <w:szCs w:val="22"/>
        </w:rPr>
        <w:t xml:space="preserve">Finish Chapter Eight, 238-250. </w:t>
      </w:r>
      <w:r w:rsidR="004934DE">
        <w:rPr>
          <w:rFonts w:ascii="Arial" w:hAnsi="Arial" w:cs="Arial"/>
          <w:sz w:val="22"/>
          <w:szCs w:val="22"/>
        </w:rPr>
        <w:t>Finish outline and annotations</w:t>
      </w:r>
      <w:r w:rsidR="0099452F">
        <w:rPr>
          <w:rFonts w:ascii="Arial" w:hAnsi="Arial" w:cs="Arial"/>
          <w:sz w:val="22"/>
          <w:szCs w:val="22"/>
        </w:rPr>
        <w:t>.</w:t>
      </w:r>
    </w:p>
    <w:p w14:paraId="7612DD51" w14:textId="1B3F5EF2" w:rsidR="00EF2E7E" w:rsidRDefault="00EF2E7E" w:rsidP="00EF2E7E">
      <w:pPr>
        <w:spacing w:before="40" w:after="40"/>
        <w:rPr>
          <w:rFonts w:ascii="Arial" w:hAnsi="Arial" w:cs="Arial"/>
          <w:sz w:val="22"/>
          <w:szCs w:val="22"/>
        </w:rPr>
      </w:pPr>
      <w:r>
        <w:rPr>
          <w:rFonts w:ascii="Arial" w:hAnsi="Arial" w:cs="Arial"/>
          <w:sz w:val="22"/>
          <w:szCs w:val="22"/>
        </w:rPr>
        <w:t>1</w:t>
      </w:r>
      <w:r w:rsidR="00077BF1">
        <w:rPr>
          <w:rFonts w:ascii="Arial" w:hAnsi="Arial" w:cs="Arial"/>
          <w:sz w:val="22"/>
          <w:szCs w:val="22"/>
        </w:rPr>
        <w:t>4</w:t>
      </w:r>
      <w:r>
        <w:rPr>
          <w:rFonts w:ascii="Arial" w:hAnsi="Arial" w:cs="Arial"/>
          <w:sz w:val="22"/>
          <w:szCs w:val="22"/>
        </w:rPr>
        <w:tab/>
      </w:r>
      <w:r w:rsidR="0029427B">
        <w:rPr>
          <w:rFonts w:ascii="Arial" w:hAnsi="Arial" w:cs="Arial"/>
          <w:sz w:val="22"/>
          <w:szCs w:val="22"/>
        </w:rPr>
        <w:t xml:space="preserve">   </w:t>
      </w:r>
      <w:r w:rsidR="0036571F">
        <w:rPr>
          <w:rFonts w:ascii="Arial" w:hAnsi="Arial" w:cs="Arial"/>
          <w:sz w:val="22"/>
          <w:szCs w:val="22"/>
        </w:rPr>
        <w:t>Take Action Project</w:t>
      </w:r>
    </w:p>
    <w:p w14:paraId="553B3F66" w14:textId="77777777" w:rsidR="00986ACB" w:rsidRDefault="00986ACB" w:rsidP="00986ACB">
      <w:pPr>
        <w:rPr>
          <w:rFonts w:ascii="Arial" w:hAnsi="Arial" w:cs="Arial"/>
          <w:sz w:val="22"/>
          <w:szCs w:val="22"/>
        </w:rPr>
      </w:pPr>
    </w:p>
    <w:p w14:paraId="5CFC0EA9" w14:textId="77777777" w:rsidR="00986ACB" w:rsidRPr="007A602C" w:rsidRDefault="00986ACB" w:rsidP="00986ACB">
      <w:pPr>
        <w:rPr>
          <w:rFonts w:ascii="Arial" w:hAnsi="Arial" w:cs="Arial"/>
          <w:b/>
          <w:sz w:val="22"/>
          <w:szCs w:val="22"/>
          <w:u w:val="single"/>
        </w:rPr>
      </w:pPr>
      <w:r w:rsidRPr="007A602C">
        <w:rPr>
          <w:rFonts w:ascii="Arial" w:hAnsi="Arial" w:cs="Arial"/>
          <w:b/>
          <w:sz w:val="22"/>
          <w:szCs w:val="22"/>
          <w:u w:val="single"/>
        </w:rPr>
        <w:t xml:space="preserve">Week Thirteen </w:t>
      </w:r>
    </w:p>
    <w:p w14:paraId="08EA625C" w14:textId="2DB93863" w:rsidR="00D539AB" w:rsidRDefault="003C74AD" w:rsidP="00D539AB">
      <w:pPr>
        <w:ind w:left="1260" w:hanging="1260"/>
        <w:rPr>
          <w:rFonts w:ascii="Arial" w:hAnsi="Arial" w:cs="Arial"/>
          <w:sz w:val="22"/>
          <w:szCs w:val="22"/>
        </w:rPr>
      </w:pPr>
      <w:r>
        <w:rPr>
          <w:rFonts w:ascii="Arial" w:hAnsi="Arial" w:cs="Arial"/>
          <w:sz w:val="22"/>
          <w:szCs w:val="22"/>
        </w:rPr>
        <w:t>1</w:t>
      </w:r>
      <w:r w:rsidR="00357CF6">
        <w:rPr>
          <w:rFonts w:ascii="Arial" w:hAnsi="Arial" w:cs="Arial"/>
          <w:sz w:val="22"/>
          <w:szCs w:val="22"/>
        </w:rPr>
        <w:t>9</w:t>
      </w:r>
      <w:r w:rsidR="00743C50">
        <w:rPr>
          <w:rFonts w:ascii="Arial" w:hAnsi="Arial" w:cs="Arial"/>
          <w:sz w:val="22"/>
          <w:szCs w:val="22"/>
        </w:rPr>
        <w:t xml:space="preserve">         </w:t>
      </w:r>
      <w:r w:rsidR="0078148C">
        <w:rPr>
          <w:rFonts w:ascii="Arial" w:hAnsi="Arial" w:cs="Arial"/>
          <w:sz w:val="22"/>
          <w:szCs w:val="22"/>
        </w:rPr>
        <w:t xml:space="preserve"> </w:t>
      </w:r>
      <w:r w:rsidR="00591181">
        <w:rPr>
          <w:rFonts w:ascii="Arial" w:hAnsi="Arial" w:cs="Arial"/>
          <w:sz w:val="22"/>
          <w:szCs w:val="22"/>
        </w:rPr>
        <w:t xml:space="preserve"> </w:t>
      </w:r>
      <w:r w:rsidR="0078148C">
        <w:rPr>
          <w:rFonts w:ascii="Arial" w:hAnsi="Arial" w:cs="Arial"/>
          <w:sz w:val="22"/>
          <w:szCs w:val="22"/>
        </w:rPr>
        <w:t xml:space="preserve">Chapter Nine: </w:t>
      </w:r>
      <w:r w:rsidR="00D539AB">
        <w:rPr>
          <w:rFonts w:ascii="Arial" w:hAnsi="Arial" w:cs="Arial"/>
          <w:sz w:val="22"/>
          <w:szCs w:val="22"/>
        </w:rPr>
        <w:t>“Gender Based Violence” 251-2</w:t>
      </w:r>
      <w:r w:rsidR="006E172E">
        <w:rPr>
          <w:rFonts w:ascii="Arial" w:hAnsi="Arial" w:cs="Arial"/>
          <w:sz w:val="22"/>
          <w:szCs w:val="22"/>
        </w:rPr>
        <w:t>66</w:t>
      </w:r>
      <w:r w:rsidR="0078148C">
        <w:rPr>
          <w:rFonts w:ascii="Arial" w:hAnsi="Arial" w:cs="Arial"/>
          <w:sz w:val="22"/>
          <w:szCs w:val="22"/>
        </w:rPr>
        <w:t>. Outline and annotate.</w:t>
      </w:r>
    </w:p>
    <w:p w14:paraId="4CCB44BB" w14:textId="4CCB48EB" w:rsidR="00986ACB" w:rsidRDefault="00986ACB" w:rsidP="00986ACB">
      <w:pPr>
        <w:rPr>
          <w:rFonts w:ascii="Arial" w:hAnsi="Arial" w:cs="Arial"/>
          <w:sz w:val="22"/>
          <w:szCs w:val="22"/>
        </w:rPr>
      </w:pPr>
      <w:r>
        <w:rPr>
          <w:rFonts w:ascii="Arial" w:hAnsi="Arial" w:cs="Arial"/>
          <w:sz w:val="22"/>
          <w:szCs w:val="22"/>
        </w:rPr>
        <w:t>21</w:t>
      </w:r>
      <w:r w:rsidR="0029427B">
        <w:rPr>
          <w:rFonts w:ascii="Arial" w:hAnsi="Arial" w:cs="Arial"/>
          <w:sz w:val="22"/>
          <w:szCs w:val="22"/>
        </w:rPr>
        <w:tab/>
        <w:t xml:space="preserve"> </w:t>
      </w:r>
      <w:r w:rsidR="00547A97">
        <w:rPr>
          <w:rFonts w:ascii="Arial" w:hAnsi="Arial" w:cs="Arial"/>
          <w:sz w:val="22"/>
          <w:szCs w:val="22"/>
        </w:rPr>
        <w:t xml:space="preserve"> </w:t>
      </w:r>
      <w:r w:rsidR="0029427B">
        <w:rPr>
          <w:rFonts w:ascii="Arial" w:hAnsi="Arial" w:cs="Arial"/>
          <w:sz w:val="22"/>
          <w:szCs w:val="22"/>
        </w:rPr>
        <w:t xml:space="preserve"> </w:t>
      </w:r>
      <w:r w:rsidR="0078148C">
        <w:rPr>
          <w:rFonts w:ascii="Arial" w:hAnsi="Arial" w:cs="Arial"/>
          <w:sz w:val="22"/>
          <w:szCs w:val="22"/>
        </w:rPr>
        <w:t>Finish Chapter Nine</w:t>
      </w:r>
      <w:r w:rsidR="00591181">
        <w:rPr>
          <w:rFonts w:ascii="Arial" w:hAnsi="Arial" w:cs="Arial"/>
          <w:sz w:val="22"/>
          <w:szCs w:val="22"/>
        </w:rPr>
        <w:t xml:space="preserve"> – 266-281. Finish outline and annotations. </w:t>
      </w:r>
    </w:p>
    <w:p w14:paraId="3962B186" w14:textId="77777777" w:rsidR="00990419" w:rsidRDefault="00990419" w:rsidP="00986ACB">
      <w:pPr>
        <w:rPr>
          <w:rFonts w:ascii="Arial" w:hAnsi="Arial" w:cs="Arial"/>
          <w:b/>
          <w:sz w:val="22"/>
          <w:szCs w:val="22"/>
          <w:u w:val="single"/>
        </w:rPr>
      </w:pPr>
    </w:p>
    <w:p w14:paraId="1F16AFD4" w14:textId="067E612D" w:rsidR="00986ACB" w:rsidRPr="00562AF3" w:rsidRDefault="00986ACB" w:rsidP="00986ACB">
      <w:pPr>
        <w:rPr>
          <w:rFonts w:ascii="Arial" w:hAnsi="Arial" w:cs="Arial"/>
          <w:b/>
          <w:sz w:val="22"/>
          <w:szCs w:val="22"/>
          <w:u w:val="single"/>
        </w:rPr>
      </w:pPr>
      <w:r>
        <w:rPr>
          <w:rFonts w:ascii="Arial" w:hAnsi="Arial" w:cs="Arial"/>
          <w:b/>
          <w:sz w:val="22"/>
          <w:szCs w:val="22"/>
          <w:u w:val="single"/>
        </w:rPr>
        <w:t>Week Fourteen</w:t>
      </w:r>
    </w:p>
    <w:p w14:paraId="51AE7DAE" w14:textId="266BF909" w:rsidR="00986ACB" w:rsidRDefault="00986ACB" w:rsidP="00EF2E7E">
      <w:pPr>
        <w:ind w:left="1260" w:hanging="1260"/>
        <w:rPr>
          <w:rFonts w:ascii="Arial" w:hAnsi="Arial" w:cs="Arial"/>
          <w:sz w:val="22"/>
          <w:szCs w:val="22"/>
        </w:rPr>
      </w:pPr>
      <w:r>
        <w:rPr>
          <w:rFonts w:ascii="Arial" w:hAnsi="Arial" w:cs="Arial"/>
          <w:sz w:val="22"/>
          <w:szCs w:val="22"/>
        </w:rPr>
        <w:t>2</w:t>
      </w:r>
      <w:r w:rsidR="00CE6BAA">
        <w:rPr>
          <w:rFonts w:ascii="Arial" w:hAnsi="Arial" w:cs="Arial"/>
          <w:sz w:val="22"/>
          <w:szCs w:val="22"/>
        </w:rPr>
        <w:t>6</w:t>
      </w:r>
      <w:r w:rsidRPr="00320FDE">
        <w:rPr>
          <w:rFonts w:ascii="Arial" w:hAnsi="Arial" w:cs="Arial"/>
          <w:sz w:val="22"/>
          <w:szCs w:val="22"/>
        </w:rPr>
        <w:t xml:space="preserve">       </w:t>
      </w:r>
      <w:r>
        <w:rPr>
          <w:rFonts w:ascii="Arial" w:hAnsi="Arial" w:cs="Arial"/>
          <w:sz w:val="22"/>
          <w:szCs w:val="22"/>
        </w:rPr>
        <w:t xml:space="preserve"> </w:t>
      </w:r>
      <w:r w:rsidR="0036571F">
        <w:rPr>
          <w:rFonts w:ascii="Arial" w:hAnsi="Arial" w:cs="Arial"/>
          <w:sz w:val="22"/>
          <w:szCs w:val="22"/>
        </w:rPr>
        <w:t xml:space="preserve">   </w:t>
      </w:r>
      <w:r w:rsidR="00517AC4">
        <w:rPr>
          <w:rFonts w:ascii="Arial" w:hAnsi="Arial" w:cs="Arial"/>
          <w:sz w:val="22"/>
          <w:szCs w:val="22"/>
        </w:rPr>
        <w:t xml:space="preserve"> </w:t>
      </w:r>
      <w:r w:rsidR="00547A97">
        <w:rPr>
          <w:rFonts w:ascii="Arial" w:hAnsi="Arial" w:cs="Arial"/>
          <w:sz w:val="22"/>
          <w:szCs w:val="22"/>
        </w:rPr>
        <w:t>No class – Thanksgiving Break</w:t>
      </w:r>
      <w:r w:rsidR="0036571F">
        <w:rPr>
          <w:rFonts w:ascii="Arial" w:hAnsi="Arial" w:cs="Arial"/>
          <w:sz w:val="22"/>
          <w:szCs w:val="22"/>
        </w:rPr>
        <w:t xml:space="preserve"> </w:t>
      </w:r>
    </w:p>
    <w:p w14:paraId="2050674E" w14:textId="5842ED03" w:rsidR="00EF2E7E" w:rsidRDefault="00CE6BAA" w:rsidP="00EF2E7E">
      <w:pPr>
        <w:ind w:left="1260" w:hanging="1260"/>
        <w:rPr>
          <w:rFonts w:ascii="Arial" w:hAnsi="Arial" w:cs="Arial"/>
          <w:b/>
          <w:i/>
          <w:sz w:val="22"/>
          <w:szCs w:val="22"/>
        </w:rPr>
      </w:pPr>
      <w:r>
        <w:rPr>
          <w:rFonts w:ascii="Arial" w:hAnsi="Arial" w:cs="Arial"/>
          <w:sz w:val="22"/>
          <w:szCs w:val="22"/>
        </w:rPr>
        <w:t>28</w:t>
      </w:r>
      <w:r w:rsidR="00EF2E7E">
        <w:rPr>
          <w:rFonts w:ascii="Arial" w:hAnsi="Arial" w:cs="Arial"/>
          <w:sz w:val="22"/>
          <w:szCs w:val="22"/>
        </w:rPr>
        <w:t xml:space="preserve">       </w:t>
      </w:r>
      <w:r w:rsidR="0036571F">
        <w:rPr>
          <w:rFonts w:ascii="Arial" w:hAnsi="Arial" w:cs="Arial"/>
          <w:sz w:val="22"/>
          <w:szCs w:val="22"/>
        </w:rPr>
        <w:t xml:space="preserve">    </w:t>
      </w:r>
      <w:r w:rsidR="0029427B">
        <w:rPr>
          <w:rFonts w:ascii="Arial" w:hAnsi="Arial" w:cs="Arial"/>
          <w:sz w:val="22"/>
          <w:szCs w:val="22"/>
        </w:rPr>
        <w:t xml:space="preserve"> </w:t>
      </w:r>
      <w:r w:rsidR="00547A97">
        <w:rPr>
          <w:rFonts w:ascii="Arial" w:hAnsi="Arial" w:cs="Arial"/>
          <w:sz w:val="22"/>
          <w:szCs w:val="22"/>
        </w:rPr>
        <w:t>No class – Thanksgiving Break</w:t>
      </w:r>
    </w:p>
    <w:p w14:paraId="2E185C32" w14:textId="77777777" w:rsidR="00986ACB" w:rsidRDefault="00986ACB" w:rsidP="00986ACB">
      <w:pPr>
        <w:pBdr>
          <w:bottom w:val="single" w:sz="12" w:space="1" w:color="auto"/>
        </w:pBdr>
        <w:ind w:left="1170" w:hanging="1170"/>
        <w:rPr>
          <w:rFonts w:ascii="Arial" w:hAnsi="Arial" w:cs="Arial"/>
          <w:b/>
          <w:i/>
          <w:sz w:val="22"/>
          <w:szCs w:val="22"/>
        </w:rPr>
      </w:pPr>
    </w:p>
    <w:p w14:paraId="7795B7C9" w14:textId="77777777" w:rsidR="00986ACB" w:rsidRPr="00A15BCA" w:rsidRDefault="00986ACB" w:rsidP="00986ACB">
      <w:pPr>
        <w:pBdr>
          <w:bottom w:val="single" w:sz="12" w:space="1" w:color="auto"/>
        </w:pBdr>
        <w:ind w:left="1170" w:hanging="1170"/>
        <w:rPr>
          <w:rFonts w:ascii="Arial" w:hAnsi="Arial" w:cs="Arial"/>
          <w:i/>
          <w:sz w:val="22"/>
          <w:szCs w:val="22"/>
        </w:rPr>
      </w:pPr>
      <w:r>
        <w:rPr>
          <w:rFonts w:ascii="Arial" w:hAnsi="Arial" w:cs="Arial"/>
          <w:i/>
          <w:sz w:val="22"/>
          <w:szCs w:val="22"/>
        </w:rPr>
        <w:t>DECEMBER</w:t>
      </w:r>
      <w:r>
        <w:rPr>
          <w:rFonts w:ascii="Arial" w:hAnsi="Arial" w:cs="Arial"/>
          <w:i/>
          <w:sz w:val="22"/>
          <w:szCs w:val="22"/>
        </w:rPr>
        <w:tab/>
      </w:r>
    </w:p>
    <w:p w14:paraId="45B8A11D" w14:textId="77777777" w:rsidR="00986ACB" w:rsidRPr="00DD33C1" w:rsidRDefault="00986ACB" w:rsidP="00986ACB">
      <w:pPr>
        <w:pBdr>
          <w:bottom w:val="single" w:sz="12" w:space="1" w:color="auto"/>
        </w:pBdr>
        <w:ind w:left="1170" w:hanging="1170"/>
        <w:rPr>
          <w:rFonts w:ascii="Arial" w:hAnsi="Arial" w:cs="Arial"/>
          <w:b/>
          <w:sz w:val="22"/>
          <w:szCs w:val="22"/>
          <w:u w:val="single"/>
        </w:rPr>
      </w:pPr>
      <w:r>
        <w:rPr>
          <w:rFonts w:ascii="Arial" w:hAnsi="Arial" w:cs="Arial"/>
          <w:b/>
          <w:sz w:val="22"/>
          <w:szCs w:val="22"/>
          <w:u w:val="single"/>
        </w:rPr>
        <w:t>Week Fifteen</w:t>
      </w:r>
    </w:p>
    <w:p w14:paraId="2C79A671" w14:textId="3B4A033B" w:rsidR="00986ACB" w:rsidRDefault="00260797" w:rsidP="00EF2E7E">
      <w:pPr>
        <w:pBdr>
          <w:bottom w:val="single" w:sz="12" w:space="1" w:color="auto"/>
        </w:pBdr>
        <w:ind w:left="1170" w:hanging="1170"/>
        <w:rPr>
          <w:rFonts w:ascii="Arial" w:hAnsi="Arial" w:cs="Arial"/>
          <w:sz w:val="22"/>
          <w:szCs w:val="22"/>
        </w:rPr>
      </w:pPr>
      <w:r>
        <w:rPr>
          <w:rFonts w:ascii="Arial" w:hAnsi="Arial" w:cs="Arial"/>
          <w:sz w:val="22"/>
          <w:szCs w:val="22"/>
        </w:rPr>
        <w:t>3</w:t>
      </w:r>
      <w:r w:rsidR="00986ACB">
        <w:rPr>
          <w:rFonts w:ascii="Arial" w:hAnsi="Arial" w:cs="Arial"/>
          <w:sz w:val="22"/>
          <w:szCs w:val="22"/>
        </w:rPr>
        <w:t xml:space="preserve">          </w:t>
      </w:r>
      <w:r w:rsidR="0029427B">
        <w:rPr>
          <w:rFonts w:ascii="Arial" w:hAnsi="Arial" w:cs="Arial"/>
          <w:sz w:val="22"/>
          <w:szCs w:val="22"/>
        </w:rPr>
        <w:t xml:space="preserve">   Take Action Project</w:t>
      </w:r>
    </w:p>
    <w:p w14:paraId="7F774086" w14:textId="46100C27" w:rsidR="00EF2E7E" w:rsidRDefault="00260797" w:rsidP="00EF2E7E">
      <w:pPr>
        <w:pBdr>
          <w:bottom w:val="single" w:sz="12" w:space="1" w:color="auto"/>
        </w:pBdr>
        <w:ind w:left="1170" w:hanging="1170"/>
        <w:rPr>
          <w:rFonts w:ascii="Arial" w:hAnsi="Arial" w:cs="Arial"/>
          <w:sz w:val="22"/>
          <w:szCs w:val="22"/>
        </w:rPr>
      </w:pPr>
      <w:r>
        <w:rPr>
          <w:rFonts w:ascii="Arial" w:hAnsi="Arial" w:cs="Arial"/>
          <w:sz w:val="22"/>
          <w:szCs w:val="22"/>
        </w:rPr>
        <w:t>5</w:t>
      </w:r>
      <w:r w:rsidR="0029427B">
        <w:rPr>
          <w:rFonts w:ascii="Arial" w:hAnsi="Arial" w:cs="Arial"/>
          <w:sz w:val="22"/>
          <w:szCs w:val="22"/>
        </w:rPr>
        <w:t xml:space="preserve">             </w:t>
      </w:r>
      <w:r w:rsidR="00D81054">
        <w:rPr>
          <w:rFonts w:ascii="Arial" w:hAnsi="Arial" w:cs="Arial"/>
          <w:sz w:val="22"/>
          <w:szCs w:val="22"/>
        </w:rPr>
        <w:t>T</w:t>
      </w:r>
      <w:r w:rsidR="005D379E">
        <w:rPr>
          <w:rFonts w:ascii="Arial" w:hAnsi="Arial" w:cs="Arial"/>
          <w:sz w:val="22"/>
          <w:szCs w:val="22"/>
        </w:rPr>
        <w:t>ake Action Project</w:t>
      </w:r>
    </w:p>
    <w:p w14:paraId="51F30342" w14:textId="77777777" w:rsidR="00986ACB" w:rsidRDefault="00986ACB" w:rsidP="00986ACB">
      <w:pPr>
        <w:pBdr>
          <w:bottom w:val="single" w:sz="12" w:space="1" w:color="auto"/>
        </w:pBdr>
        <w:ind w:left="1170" w:hanging="1170"/>
        <w:rPr>
          <w:rFonts w:ascii="Arial" w:hAnsi="Arial" w:cs="Arial"/>
          <w:sz w:val="22"/>
          <w:szCs w:val="22"/>
        </w:rPr>
      </w:pPr>
    </w:p>
    <w:p w14:paraId="72D0DC61" w14:textId="1FA1BE33" w:rsidR="00986ACB" w:rsidRDefault="00986ACB" w:rsidP="00986ACB">
      <w:pPr>
        <w:pBdr>
          <w:bottom w:val="single" w:sz="12" w:space="1" w:color="auto"/>
        </w:pBdr>
        <w:ind w:left="1170" w:hanging="1170"/>
        <w:rPr>
          <w:rFonts w:ascii="Arial" w:hAnsi="Arial" w:cs="Arial"/>
          <w:b/>
          <w:sz w:val="22"/>
          <w:szCs w:val="22"/>
          <w:u w:val="single"/>
        </w:rPr>
      </w:pPr>
      <w:r>
        <w:rPr>
          <w:rFonts w:ascii="Arial" w:hAnsi="Arial" w:cs="Arial"/>
          <w:b/>
          <w:sz w:val="22"/>
          <w:szCs w:val="22"/>
          <w:u w:val="single"/>
        </w:rPr>
        <w:t>Week S</w:t>
      </w:r>
      <w:r w:rsidR="004A2C59">
        <w:rPr>
          <w:rFonts w:ascii="Arial" w:hAnsi="Arial" w:cs="Arial"/>
          <w:b/>
          <w:sz w:val="22"/>
          <w:szCs w:val="22"/>
          <w:u w:val="single"/>
        </w:rPr>
        <w:t>ixteen</w:t>
      </w:r>
      <w:r>
        <w:rPr>
          <w:rFonts w:ascii="Arial" w:hAnsi="Arial" w:cs="Arial"/>
          <w:b/>
          <w:sz w:val="22"/>
          <w:szCs w:val="22"/>
          <w:u w:val="single"/>
        </w:rPr>
        <w:t>n</w:t>
      </w:r>
    </w:p>
    <w:p w14:paraId="08CD867D" w14:textId="412A7708" w:rsidR="00986ACB" w:rsidRDefault="00986ACB" w:rsidP="00EF2E7E">
      <w:pPr>
        <w:pBdr>
          <w:bottom w:val="single" w:sz="12" w:space="1" w:color="auto"/>
        </w:pBdr>
        <w:ind w:left="1170" w:hanging="1170"/>
        <w:rPr>
          <w:rFonts w:ascii="Arial" w:hAnsi="Arial" w:cs="Arial"/>
          <w:sz w:val="22"/>
          <w:szCs w:val="22"/>
        </w:rPr>
      </w:pPr>
      <w:r>
        <w:rPr>
          <w:rFonts w:ascii="Arial" w:hAnsi="Arial" w:cs="Arial"/>
          <w:sz w:val="22"/>
          <w:szCs w:val="22"/>
        </w:rPr>
        <w:t>1</w:t>
      </w:r>
      <w:r w:rsidR="00260797">
        <w:rPr>
          <w:rFonts w:ascii="Arial" w:hAnsi="Arial" w:cs="Arial"/>
          <w:sz w:val="22"/>
          <w:szCs w:val="22"/>
        </w:rPr>
        <w:t>0</w:t>
      </w:r>
      <w:r>
        <w:rPr>
          <w:rFonts w:ascii="Arial" w:hAnsi="Arial" w:cs="Arial"/>
          <w:sz w:val="22"/>
          <w:szCs w:val="22"/>
        </w:rPr>
        <w:t xml:space="preserve">          </w:t>
      </w:r>
      <w:r w:rsidR="003A4053">
        <w:rPr>
          <w:rFonts w:ascii="Arial" w:hAnsi="Arial" w:cs="Arial"/>
          <w:sz w:val="22"/>
          <w:szCs w:val="22"/>
        </w:rPr>
        <w:t xml:space="preserve">  Open day</w:t>
      </w:r>
    </w:p>
    <w:p w14:paraId="5125E690" w14:textId="30172A28" w:rsidR="00EF2E7E" w:rsidRDefault="003A4053" w:rsidP="00EF2E7E">
      <w:pPr>
        <w:pBdr>
          <w:bottom w:val="single" w:sz="12" w:space="1" w:color="auto"/>
        </w:pBdr>
        <w:ind w:left="1170" w:hanging="1170"/>
        <w:rPr>
          <w:rFonts w:ascii="Arial" w:hAnsi="Arial" w:cs="Arial"/>
          <w:b/>
          <w:sz w:val="22"/>
          <w:szCs w:val="22"/>
        </w:rPr>
      </w:pPr>
      <w:r>
        <w:rPr>
          <w:rFonts w:ascii="Arial" w:hAnsi="Arial" w:cs="Arial"/>
          <w:sz w:val="22"/>
          <w:szCs w:val="22"/>
        </w:rPr>
        <w:t>1</w:t>
      </w:r>
      <w:r w:rsidR="004A2C59">
        <w:rPr>
          <w:rFonts w:ascii="Arial" w:hAnsi="Arial" w:cs="Arial"/>
          <w:sz w:val="22"/>
          <w:szCs w:val="22"/>
        </w:rPr>
        <w:t>2</w:t>
      </w:r>
      <w:r>
        <w:rPr>
          <w:rFonts w:ascii="Arial" w:hAnsi="Arial" w:cs="Arial"/>
          <w:sz w:val="22"/>
          <w:szCs w:val="22"/>
        </w:rPr>
        <w:t xml:space="preserve">            </w:t>
      </w:r>
      <w:r w:rsidR="00EF2E7E">
        <w:rPr>
          <w:rFonts w:ascii="Arial" w:hAnsi="Arial" w:cs="Arial"/>
          <w:sz w:val="22"/>
          <w:szCs w:val="22"/>
        </w:rPr>
        <w:t>Final Exam</w:t>
      </w:r>
    </w:p>
    <w:p w14:paraId="4FAD2C3F" w14:textId="77777777" w:rsidR="00986ACB" w:rsidRPr="004C4A0F" w:rsidRDefault="00986ACB" w:rsidP="00986ACB">
      <w:pPr>
        <w:pBdr>
          <w:bottom w:val="single" w:sz="12" w:space="1" w:color="auto"/>
        </w:pBdr>
        <w:ind w:left="1170" w:hanging="1170"/>
        <w:rPr>
          <w:rFonts w:ascii="Arial" w:hAnsi="Arial" w:cs="Arial"/>
          <w:sz w:val="22"/>
          <w:szCs w:val="22"/>
        </w:rPr>
      </w:pPr>
    </w:p>
    <w:p w14:paraId="418747A0" w14:textId="77777777" w:rsidR="00986ACB" w:rsidRDefault="00986ACB" w:rsidP="00986ACB">
      <w:pPr>
        <w:pBdr>
          <w:bottom w:val="single" w:sz="12" w:space="1" w:color="auto"/>
        </w:pBdr>
        <w:ind w:left="1170" w:hanging="1170"/>
        <w:rPr>
          <w:rFonts w:ascii="Arial" w:hAnsi="Arial" w:cs="Arial"/>
          <w:sz w:val="22"/>
          <w:szCs w:val="22"/>
        </w:rPr>
      </w:pPr>
    </w:p>
    <w:p w14:paraId="7DD39DB0" w14:textId="77777777" w:rsidR="00986ACB" w:rsidRDefault="00986ACB" w:rsidP="00986ACB">
      <w:pPr>
        <w:pBdr>
          <w:bottom w:val="single" w:sz="12" w:space="1" w:color="auto"/>
        </w:pBdr>
        <w:ind w:left="1170" w:hanging="1170"/>
        <w:rPr>
          <w:rFonts w:ascii="Arial" w:hAnsi="Arial" w:cs="Arial"/>
          <w:sz w:val="22"/>
          <w:szCs w:val="22"/>
        </w:rPr>
      </w:pPr>
    </w:p>
    <w:p w14:paraId="3A555D9A" w14:textId="77777777" w:rsidR="00986ACB" w:rsidRDefault="00986ACB" w:rsidP="00986ACB">
      <w:pPr>
        <w:pBdr>
          <w:bottom w:val="single" w:sz="12" w:space="1" w:color="auto"/>
        </w:pBdr>
        <w:ind w:left="1170" w:hanging="1170"/>
        <w:rPr>
          <w:rFonts w:ascii="Arial" w:hAnsi="Arial" w:cs="Arial"/>
          <w:sz w:val="22"/>
          <w:szCs w:val="22"/>
        </w:rPr>
      </w:pPr>
    </w:p>
    <w:p w14:paraId="77F4AFBD" w14:textId="77777777" w:rsidR="00986ACB" w:rsidRDefault="00986ACB" w:rsidP="00986ACB">
      <w:r>
        <w:rPr>
          <w:rFonts w:ascii="Arial" w:hAnsi="Arial" w:cs="Arial"/>
          <w:i/>
          <w:sz w:val="22"/>
          <w:szCs w:val="22"/>
        </w:rPr>
        <w:t>T</w:t>
      </w:r>
      <w:r w:rsidRPr="00320FDE">
        <w:rPr>
          <w:rFonts w:ascii="Arial" w:hAnsi="Arial" w:cs="Arial"/>
          <w:i/>
          <w:sz w:val="22"/>
          <w:szCs w:val="22"/>
        </w:rPr>
        <w:t xml:space="preserve">he syllabus may change at any time and it is your responsibility to stay informed. I recommend you find someone in class you can contact if you have to miss class. </w:t>
      </w:r>
    </w:p>
    <w:p w14:paraId="289690D6" w14:textId="77777777" w:rsidR="00986ACB" w:rsidRPr="00986ACB" w:rsidRDefault="00986ACB" w:rsidP="0052161C">
      <w:pPr>
        <w:pStyle w:val="BodyText2"/>
        <w:rPr>
          <w:rFonts w:ascii="Tahoma" w:hAnsi="Tahoma" w:cs="Tahoma"/>
          <w:i w:val="0"/>
          <w:sz w:val="22"/>
          <w:szCs w:val="22"/>
        </w:rPr>
      </w:pPr>
    </w:p>
    <w:p w14:paraId="750AD751" w14:textId="77777777" w:rsidR="0052161C" w:rsidRPr="00EC47C0" w:rsidRDefault="0052161C" w:rsidP="0052161C">
      <w:pPr>
        <w:rPr>
          <w:rFonts w:ascii="Tahoma" w:hAnsi="Tahoma" w:cs="Tahoma"/>
          <w:color w:val="000000"/>
          <w:sz w:val="22"/>
          <w:szCs w:val="22"/>
        </w:rPr>
      </w:pPr>
    </w:p>
    <w:p w14:paraId="3ED4447C" w14:textId="77777777" w:rsidR="00986ACB" w:rsidRDefault="00986ACB" w:rsidP="0052161C">
      <w:pPr>
        <w:pStyle w:val="BodyTextIndent"/>
        <w:ind w:left="0" w:firstLine="0"/>
        <w:rPr>
          <w:rFonts w:ascii="Tahoma" w:hAnsi="Tahoma" w:cs="Tahoma"/>
          <w:color w:val="000000"/>
          <w:sz w:val="22"/>
          <w:szCs w:val="22"/>
        </w:rPr>
      </w:pPr>
    </w:p>
    <w:p w14:paraId="5B8F5402" w14:textId="77777777" w:rsidR="0052161C" w:rsidRPr="00131041" w:rsidRDefault="0052161C" w:rsidP="0052161C">
      <w:pPr>
        <w:rPr>
          <w:rFonts w:ascii="Tahoma" w:hAnsi="Tahoma" w:cs="Tahoma"/>
          <w:sz w:val="16"/>
          <w:szCs w:val="16"/>
        </w:rPr>
      </w:pPr>
    </w:p>
    <w:p w14:paraId="0B9D2792" w14:textId="77777777" w:rsidR="0052161C" w:rsidRDefault="0052161C" w:rsidP="0052161C">
      <w:pPr>
        <w:jc w:val="center"/>
        <w:rPr>
          <w:rFonts w:ascii="Tahoma" w:hAnsi="Tahoma" w:cs="Tahoma"/>
          <w:noProof/>
          <w:sz w:val="22"/>
          <w:szCs w:val="22"/>
        </w:rPr>
      </w:pPr>
      <w:r>
        <w:rPr>
          <w:rFonts w:ascii="Tahoma" w:hAnsi="Tahoma" w:cs="Tahoma"/>
          <w:noProof/>
          <w:sz w:val="22"/>
          <w:szCs w:val="22"/>
        </w:rPr>
        <w:drawing>
          <wp:inline distT="0" distB="0" distL="0" distR="0" wp14:anchorId="7C2E1F01" wp14:editId="10686154">
            <wp:extent cx="4505325" cy="3581400"/>
            <wp:effectExtent l="0" t="0" r="9525" b="0"/>
            <wp:docPr id="1" name="Picture 1" descr="feminist cartoon know your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inist cartoon know your pl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3581400"/>
                    </a:xfrm>
                    <a:prstGeom prst="rect">
                      <a:avLst/>
                    </a:prstGeom>
                    <a:noFill/>
                    <a:ln>
                      <a:noFill/>
                    </a:ln>
                  </pic:spPr>
                </pic:pic>
              </a:graphicData>
            </a:graphic>
          </wp:inline>
        </w:drawing>
      </w:r>
    </w:p>
    <w:sectPr w:rsidR="0052161C" w:rsidSect="00535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9FE16" w14:textId="77777777" w:rsidR="00BC0411" w:rsidRDefault="00BC0411">
      <w:r>
        <w:separator/>
      </w:r>
    </w:p>
  </w:endnote>
  <w:endnote w:type="continuationSeparator" w:id="0">
    <w:p w14:paraId="3047E16D" w14:textId="77777777" w:rsidR="00BC0411" w:rsidRDefault="00B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al">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3875" w14:textId="77777777" w:rsidR="00BC0411" w:rsidRDefault="00BC0411">
      <w:r>
        <w:separator/>
      </w:r>
    </w:p>
  </w:footnote>
  <w:footnote w:type="continuationSeparator" w:id="0">
    <w:p w14:paraId="2EA03EA2" w14:textId="77777777" w:rsidR="00BC0411" w:rsidRDefault="00B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552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30708E5"/>
    <w:multiLevelType w:val="hybridMultilevel"/>
    <w:tmpl w:val="817CE1F0"/>
    <w:lvl w:ilvl="0" w:tplc="D3002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436D3"/>
    <w:multiLevelType w:val="hybridMultilevel"/>
    <w:tmpl w:val="3F505858"/>
    <w:lvl w:ilvl="0" w:tplc="6A34B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265EF"/>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43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57619E"/>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5EA07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B1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4E48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0"/>
  </w:num>
  <w:num w:numId="4">
    <w:abstractNumId w:val="5"/>
  </w:num>
  <w:num w:numId="5">
    <w:abstractNumId w:val="7"/>
  </w:num>
  <w:num w:numId="6">
    <w:abstractNumId w:val="3"/>
  </w:num>
  <w:num w:numId="7">
    <w:abstractNumId w:val="6"/>
  </w:num>
  <w:num w:numId="8">
    <w:abstractNumId w:val="4"/>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1C"/>
    <w:rsid w:val="00006CEF"/>
    <w:rsid w:val="00026AFA"/>
    <w:rsid w:val="000309E0"/>
    <w:rsid w:val="00033D4C"/>
    <w:rsid w:val="0004441A"/>
    <w:rsid w:val="00044AFC"/>
    <w:rsid w:val="000522A6"/>
    <w:rsid w:val="000552FD"/>
    <w:rsid w:val="00060876"/>
    <w:rsid w:val="00066D42"/>
    <w:rsid w:val="000763B0"/>
    <w:rsid w:val="00077BF1"/>
    <w:rsid w:val="0008228A"/>
    <w:rsid w:val="00085DC8"/>
    <w:rsid w:val="000D5434"/>
    <w:rsid w:val="00106905"/>
    <w:rsid w:val="001104AD"/>
    <w:rsid w:val="00116DCD"/>
    <w:rsid w:val="00124F70"/>
    <w:rsid w:val="00140B4C"/>
    <w:rsid w:val="001540D3"/>
    <w:rsid w:val="00157A67"/>
    <w:rsid w:val="00173736"/>
    <w:rsid w:val="00173FB5"/>
    <w:rsid w:val="00173FCA"/>
    <w:rsid w:val="0017600B"/>
    <w:rsid w:val="00195A27"/>
    <w:rsid w:val="001B0C8D"/>
    <w:rsid w:val="001C0010"/>
    <w:rsid w:val="001C7FD7"/>
    <w:rsid w:val="001F4257"/>
    <w:rsid w:val="002149B3"/>
    <w:rsid w:val="002370AA"/>
    <w:rsid w:val="00237D81"/>
    <w:rsid w:val="0024154A"/>
    <w:rsid w:val="00250496"/>
    <w:rsid w:val="00250FC0"/>
    <w:rsid w:val="00260797"/>
    <w:rsid w:val="0026473B"/>
    <w:rsid w:val="0026760A"/>
    <w:rsid w:val="00275259"/>
    <w:rsid w:val="00285037"/>
    <w:rsid w:val="0029427B"/>
    <w:rsid w:val="002A21A9"/>
    <w:rsid w:val="002A721C"/>
    <w:rsid w:val="002C2B8A"/>
    <w:rsid w:val="002C3EBC"/>
    <w:rsid w:val="003303EE"/>
    <w:rsid w:val="00340964"/>
    <w:rsid w:val="003441E7"/>
    <w:rsid w:val="00357CF6"/>
    <w:rsid w:val="003604D3"/>
    <w:rsid w:val="003625FA"/>
    <w:rsid w:val="0036571F"/>
    <w:rsid w:val="00372AEC"/>
    <w:rsid w:val="003858A6"/>
    <w:rsid w:val="003A0BE4"/>
    <w:rsid w:val="003A31BA"/>
    <w:rsid w:val="003A4053"/>
    <w:rsid w:val="003C74AD"/>
    <w:rsid w:val="003D216A"/>
    <w:rsid w:val="003F76EB"/>
    <w:rsid w:val="00401107"/>
    <w:rsid w:val="00412D8F"/>
    <w:rsid w:val="00415509"/>
    <w:rsid w:val="00417B14"/>
    <w:rsid w:val="00422FE0"/>
    <w:rsid w:val="00424C8C"/>
    <w:rsid w:val="00443D0B"/>
    <w:rsid w:val="004442BF"/>
    <w:rsid w:val="00453FCB"/>
    <w:rsid w:val="004727AA"/>
    <w:rsid w:val="00492865"/>
    <w:rsid w:val="004934DE"/>
    <w:rsid w:val="004A2C59"/>
    <w:rsid w:val="004B347E"/>
    <w:rsid w:val="004C36F1"/>
    <w:rsid w:val="004D1882"/>
    <w:rsid w:val="004D7DE2"/>
    <w:rsid w:val="004E5573"/>
    <w:rsid w:val="004E6569"/>
    <w:rsid w:val="00517AC4"/>
    <w:rsid w:val="0052161C"/>
    <w:rsid w:val="0052625D"/>
    <w:rsid w:val="005356CC"/>
    <w:rsid w:val="00536AE6"/>
    <w:rsid w:val="005409C0"/>
    <w:rsid w:val="005472E3"/>
    <w:rsid w:val="00547A97"/>
    <w:rsid w:val="00553018"/>
    <w:rsid w:val="005858AC"/>
    <w:rsid w:val="00585B7E"/>
    <w:rsid w:val="00591181"/>
    <w:rsid w:val="005A3774"/>
    <w:rsid w:val="005C4587"/>
    <w:rsid w:val="005C5A4C"/>
    <w:rsid w:val="005C76CF"/>
    <w:rsid w:val="005D379E"/>
    <w:rsid w:val="005D4D4B"/>
    <w:rsid w:val="005F1679"/>
    <w:rsid w:val="00606FC9"/>
    <w:rsid w:val="00611182"/>
    <w:rsid w:val="00652CC9"/>
    <w:rsid w:val="00657CED"/>
    <w:rsid w:val="00665F87"/>
    <w:rsid w:val="00672B01"/>
    <w:rsid w:val="00677D2B"/>
    <w:rsid w:val="00682E6A"/>
    <w:rsid w:val="0069449D"/>
    <w:rsid w:val="006A27FE"/>
    <w:rsid w:val="006D6D46"/>
    <w:rsid w:val="006E172E"/>
    <w:rsid w:val="006F1188"/>
    <w:rsid w:val="006F4DBE"/>
    <w:rsid w:val="006F7CDD"/>
    <w:rsid w:val="007001E9"/>
    <w:rsid w:val="00730A5D"/>
    <w:rsid w:val="00730B85"/>
    <w:rsid w:val="00732F31"/>
    <w:rsid w:val="00740D29"/>
    <w:rsid w:val="00743C50"/>
    <w:rsid w:val="0077093D"/>
    <w:rsid w:val="00774AB1"/>
    <w:rsid w:val="007804F1"/>
    <w:rsid w:val="0078148C"/>
    <w:rsid w:val="00791621"/>
    <w:rsid w:val="0079224B"/>
    <w:rsid w:val="007A2285"/>
    <w:rsid w:val="007A3574"/>
    <w:rsid w:val="007A404E"/>
    <w:rsid w:val="007B2302"/>
    <w:rsid w:val="007B43B3"/>
    <w:rsid w:val="007D2DC1"/>
    <w:rsid w:val="007D5720"/>
    <w:rsid w:val="007E44AC"/>
    <w:rsid w:val="00812789"/>
    <w:rsid w:val="00827721"/>
    <w:rsid w:val="00842930"/>
    <w:rsid w:val="008670E6"/>
    <w:rsid w:val="00875531"/>
    <w:rsid w:val="00876E53"/>
    <w:rsid w:val="008934CA"/>
    <w:rsid w:val="008A4313"/>
    <w:rsid w:val="008A5B81"/>
    <w:rsid w:val="008A687D"/>
    <w:rsid w:val="008D74A5"/>
    <w:rsid w:val="008E40A2"/>
    <w:rsid w:val="008E79C3"/>
    <w:rsid w:val="00953ED0"/>
    <w:rsid w:val="00957A9A"/>
    <w:rsid w:val="00984BB2"/>
    <w:rsid w:val="00986ACB"/>
    <w:rsid w:val="00990419"/>
    <w:rsid w:val="00990FF1"/>
    <w:rsid w:val="0099452F"/>
    <w:rsid w:val="00996077"/>
    <w:rsid w:val="009A2D34"/>
    <w:rsid w:val="009B618F"/>
    <w:rsid w:val="009D2CA7"/>
    <w:rsid w:val="009D4644"/>
    <w:rsid w:val="009E0729"/>
    <w:rsid w:val="009F153F"/>
    <w:rsid w:val="00A037B1"/>
    <w:rsid w:val="00A14E33"/>
    <w:rsid w:val="00A33D02"/>
    <w:rsid w:val="00A6625F"/>
    <w:rsid w:val="00A8499D"/>
    <w:rsid w:val="00A87133"/>
    <w:rsid w:val="00AC41CD"/>
    <w:rsid w:val="00AD08E1"/>
    <w:rsid w:val="00AD386F"/>
    <w:rsid w:val="00B02290"/>
    <w:rsid w:val="00B155FC"/>
    <w:rsid w:val="00B46246"/>
    <w:rsid w:val="00B65122"/>
    <w:rsid w:val="00B74ADC"/>
    <w:rsid w:val="00B92488"/>
    <w:rsid w:val="00B96569"/>
    <w:rsid w:val="00BB1CBA"/>
    <w:rsid w:val="00BC0411"/>
    <w:rsid w:val="00BC7348"/>
    <w:rsid w:val="00BE4D7F"/>
    <w:rsid w:val="00BF3205"/>
    <w:rsid w:val="00C00DAC"/>
    <w:rsid w:val="00C014BE"/>
    <w:rsid w:val="00C12FE3"/>
    <w:rsid w:val="00C25D1F"/>
    <w:rsid w:val="00C26092"/>
    <w:rsid w:val="00C41A63"/>
    <w:rsid w:val="00C428E1"/>
    <w:rsid w:val="00C444A5"/>
    <w:rsid w:val="00C472C2"/>
    <w:rsid w:val="00C52458"/>
    <w:rsid w:val="00C54B74"/>
    <w:rsid w:val="00C63517"/>
    <w:rsid w:val="00C719EB"/>
    <w:rsid w:val="00C96A00"/>
    <w:rsid w:val="00CA27CD"/>
    <w:rsid w:val="00CD01E1"/>
    <w:rsid w:val="00CD496D"/>
    <w:rsid w:val="00CD6F51"/>
    <w:rsid w:val="00CE6BAA"/>
    <w:rsid w:val="00CF1C41"/>
    <w:rsid w:val="00CF625C"/>
    <w:rsid w:val="00D00E15"/>
    <w:rsid w:val="00D32824"/>
    <w:rsid w:val="00D539AB"/>
    <w:rsid w:val="00D620C6"/>
    <w:rsid w:val="00D67458"/>
    <w:rsid w:val="00D722ED"/>
    <w:rsid w:val="00D7576E"/>
    <w:rsid w:val="00D81054"/>
    <w:rsid w:val="00DB1010"/>
    <w:rsid w:val="00DB3E3B"/>
    <w:rsid w:val="00DD4AC3"/>
    <w:rsid w:val="00DD5353"/>
    <w:rsid w:val="00E1640C"/>
    <w:rsid w:val="00E169B8"/>
    <w:rsid w:val="00E36347"/>
    <w:rsid w:val="00E370B3"/>
    <w:rsid w:val="00E37BEC"/>
    <w:rsid w:val="00E4346C"/>
    <w:rsid w:val="00E44F25"/>
    <w:rsid w:val="00E467E8"/>
    <w:rsid w:val="00E54C8B"/>
    <w:rsid w:val="00E65502"/>
    <w:rsid w:val="00EA2180"/>
    <w:rsid w:val="00EA2AA6"/>
    <w:rsid w:val="00EA3A1E"/>
    <w:rsid w:val="00EB1A03"/>
    <w:rsid w:val="00EB4B7D"/>
    <w:rsid w:val="00ED4532"/>
    <w:rsid w:val="00ED7A20"/>
    <w:rsid w:val="00EE615B"/>
    <w:rsid w:val="00EF2E7E"/>
    <w:rsid w:val="00F04D44"/>
    <w:rsid w:val="00F267CB"/>
    <w:rsid w:val="00F50E5A"/>
    <w:rsid w:val="00F60D31"/>
    <w:rsid w:val="00F622D3"/>
    <w:rsid w:val="00F85258"/>
    <w:rsid w:val="00F87C23"/>
    <w:rsid w:val="00FA4A6D"/>
    <w:rsid w:val="00FA4ED5"/>
    <w:rsid w:val="00FB219B"/>
    <w:rsid w:val="00FC2F06"/>
    <w:rsid w:val="00FC6C8E"/>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1B14"/>
  <w15:docId w15:val="{C673BE6B-EAD6-4229-920D-8F9360C3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161C"/>
    <w:pPr>
      <w:keepNext/>
      <w:outlineLvl w:val="0"/>
    </w:pPr>
    <w:rPr>
      <w:rFonts w:ascii="Universal" w:hAnsi="Universal"/>
      <w:sz w:val="24"/>
    </w:rPr>
  </w:style>
  <w:style w:type="paragraph" w:styleId="Heading3">
    <w:name w:val="heading 3"/>
    <w:basedOn w:val="Normal"/>
    <w:next w:val="Normal"/>
    <w:link w:val="Heading3Char"/>
    <w:unhideWhenUsed/>
    <w:qFormat/>
    <w:rsid w:val="0052161C"/>
    <w:pPr>
      <w:keepNext/>
      <w:outlineLvl w:val="2"/>
    </w:pPr>
    <w:rPr>
      <w:rFonts w:ascii="Arial" w:hAnsi="Arial"/>
      <w:b/>
    </w:rPr>
  </w:style>
  <w:style w:type="paragraph" w:styleId="Heading4">
    <w:name w:val="heading 4"/>
    <w:basedOn w:val="Normal"/>
    <w:next w:val="Normal"/>
    <w:link w:val="Heading4Char"/>
    <w:semiHidden/>
    <w:unhideWhenUsed/>
    <w:qFormat/>
    <w:rsid w:val="0052161C"/>
    <w:pPr>
      <w:keepNext/>
      <w:outlineLvl w:val="3"/>
    </w:pPr>
    <w:rPr>
      <w:rFonts w:ascii="Arial" w:hAnsi="Arial"/>
      <w:b/>
      <w:sz w:val="22"/>
    </w:rPr>
  </w:style>
  <w:style w:type="paragraph" w:styleId="Heading5">
    <w:name w:val="heading 5"/>
    <w:basedOn w:val="Normal"/>
    <w:next w:val="Normal"/>
    <w:link w:val="Heading5Char"/>
    <w:semiHidden/>
    <w:unhideWhenUsed/>
    <w:qFormat/>
    <w:rsid w:val="0052161C"/>
    <w:pPr>
      <w:keepNext/>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61C"/>
    <w:rPr>
      <w:rFonts w:ascii="Universal" w:eastAsia="Times New Roman" w:hAnsi="Universal" w:cs="Times New Roman"/>
      <w:sz w:val="24"/>
      <w:szCs w:val="20"/>
    </w:rPr>
  </w:style>
  <w:style w:type="character" w:customStyle="1" w:styleId="Heading3Char">
    <w:name w:val="Heading 3 Char"/>
    <w:basedOn w:val="DefaultParagraphFont"/>
    <w:link w:val="Heading3"/>
    <w:rsid w:val="0052161C"/>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52161C"/>
    <w:rPr>
      <w:rFonts w:ascii="Arial" w:eastAsia="Times New Roman" w:hAnsi="Arial" w:cs="Times New Roman"/>
      <w:b/>
      <w:szCs w:val="20"/>
    </w:rPr>
  </w:style>
  <w:style w:type="character" w:customStyle="1" w:styleId="Heading5Char">
    <w:name w:val="Heading 5 Char"/>
    <w:basedOn w:val="DefaultParagraphFont"/>
    <w:link w:val="Heading5"/>
    <w:semiHidden/>
    <w:rsid w:val="0052161C"/>
    <w:rPr>
      <w:rFonts w:ascii="Arial" w:eastAsia="Times New Roman" w:hAnsi="Arial" w:cs="Times New Roman"/>
      <w:b/>
      <w:sz w:val="24"/>
      <w:szCs w:val="20"/>
    </w:rPr>
  </w:style>
  <w:style w:type="character" w:styleId="Hyperlink">
    <w:name w:val="Hyperlink"/>
    <w:uiPriority w:val="99"/>
    <w:unhideWhenUsed/>
    <w:rsid w:val="0052161C"/>
    <w:rPr>
      <w:color w:val="0000FF"/>
      <w:u w:val="single"/>
    </w:rPr>
  </w:style>
  <w:style w:type="paragraph" w:styleId="Header">
    <w:name w:val="header"/>
    <w:basedOn w:val="Normal"/>
    <w:link w:val="HeaderChar"/>
    <w:uiPriority w:val="99"/>
    <w:unhideWhenUsed/>
    <w:rsid w:val="0052161C"/>
    <w:pPr>
      <w:tabs>
        <w:tab w:val="center" w:pos="4320"/>
        <w:tab w:val="right" w:pos="8640"/>
      </w:tabs>
    </w:pPr>
    <w:rPr>
      <w:sz w:val="24"/>
    </w:rPr>
  </w:style>
  <w:style w:type="character" w:customStyle="1" w:styleId="HeaderChar">
    <w:name w:val="Header Char"/>
    <w:basedOn w:val="DefaultParagraphFont"/>
    <w:link w:val="Header"/>
    <w:uiPriority w:val="99"/>
    <w:rsid w:val="0052161C"/>
    <w:rPr>
      <w:rFonts w:ascii="Times New Roman" w:eastAsia="Times New Roman" w:hAnsi="Times New Roman" w:cs="Times New Roman"/>
      <w:sz w:val="24"/>
      <w:szCs w:val="20"/>
    </w:rPr>
  </w:style>
  <w:style w:type="paragraph" w:styleId="Title">
    <w:name w:val="Title"/>
    <w:basedOn w:val="Normal"/>
    <w:link w:val="TitleChar"/>
    <w:qFormat/>
    <w:rsid w:val="0052161C"/>
    <w:pPr>
      <w:jc w:val="center"/>
    </w:pPr>
    <w:rPr>
      <w:b/>
      <w:sz w:val="24"/>
    </w:rPr>
  </w:style>
  <w:style w:type="character" w:customStyle="1" w:styleId="TitleChar">
    <w:name w:val="Title Char"/>
    <w:basedOn w:val="DefaultParagraphFont"/>
    <w:link w:val="Title"/>
    <w:rsid w:val="0052161C"/>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52161C"/>
    <w:rPr>
      <w:i/>
      <w:sz w:val="22"/>
    </w:rPr>
  </w:style>
  <w:style w:type="character" w:customStyle="1" w:styleId="BodyTextChar">
    <w:name w:val="Body Text Char"/>
    <w:basedOn w:val="DefaultParagraphFont"/>
    <w:link w:val="BodyText"/>
    <w:semiHidden/>
    <w:rsid w:val="0052161C"/>
    <w:rPr>
      <w:rFonts w:ascii="Times New Roman" w:eastAsia="Times New Roman" w:hAnsi="Times New Roman" w:cs="Times New Roman"/>
      <w:i/>
      <w:szCs w:val="20"/>
    </w:rPr>
  </w:style>
  <w:style w:type="paragraph" w:styleId="BodyTextIndent">
    <w:name w:val="Body Text Indent"/>
    <w:basedOn w:val="Normal"/>
    <w:link w:val="BodyTextIndentChar"/>
    <w:unhideWhenUsed/>
    <w:rsid w:val="0052161C"/>
    <w:pPr>
      <w:ind w:left="720" w:hanging="720"/>
    </w:pPr>
    <w:rPr>
      <w:rFonts w:ascii="Arial" w:hAnsi="Arial"/>
    </w:rPr>
  </w:style>
  <w:style w:type="character" w:customStyle="1" w:styleId="BodyTextIndentChar">
    <w:name w:val="Body Text Indent Char"/>
    <w:basedOn w:val="DefaultParagraphFont"/>
    <w:link w:val="BodyTextIndent"/>
    <w:rsid w:val="0052161C"/>
    <w:rPr>
      <w:rFonts w:ascii="Arial" w:eastAsia="Times New Roman" w:hAnsi="Arial" w:cs="Times New Roman"/>
      <w:sz w:val="20"/>
      <w:szCs w:val="20"/>
    </w:rPr>
  </w:style>
  <w:style w:type="paragraph" w:styleId="BodyText2">
    <w:name w:val="Body Text 2"/>
    <w:basedOn w:val="Normal"/>
    <w:link w:val="BodyText2Char"/>
    <w:semiHidden/>
    <w:unhideWhenUsed/>
    <w:rsid w:val="0052161C"/>
    <w:rPr>
      <w:rFonts w:ascii="Arial" w:hAnsi="Arial"/>
      <w:i/>
      <w:color w:val="000000"/>
      <w:sz w:val="24"/>
    </w:rPr>
  </w:style>
  <w:style w:type="character" w:customStyle="1" w:styleId="BodyText2Char">
    <w:name w:val="Body Text 2 Char"/>
    <w:basedOn w:val="DefaultParagraphFont"/>
    <w:link w:val="BodyText2"/>
    <w:semiHidden/>
    <w:rsid w:val="0052161C"/>
    <w:rPr>
      <w:rFonts w:ascii="Arial" w:eastAsia="Times New Roman" w:hAnsi="Arial" w:cs="Times New Roman"/>
      <w:i/>
      <w:color w:val="000000"/>
      <w:sz w:val="24"/>
      <w:szCs w:val="20"/>
    </w:rPr>
  </w:style>
  <w:style w:type="paragraph" w:styleId="BodyText3">
    <w:name w:val="Body Text 3"/>
    <w:basedOn w:val="Normal"/>
    <w:link w:val="BodyText3Char"/>
    <w:semiHidden/>
    <w:unhideWhenUsed/>
    <w:rsid w:val="0052161C"/>
    <w:rPr>
      <w:rFonts w:ascii="Arial" w:hAnsi="Arial"/>
      <w:i/>
      <w:color w:val="000000"/>
    </w:rPr>
  </w:style>
  <w:style w:type="character" w:customStyle="1" w:styleId="BodyText3Char">
    <w:name w:val="Body Text 3 Char"/>
    <w:basedOn w:val="DefaultParagraphFont"/>
    <w:link w:val="BodyText3"/>
    <w:semiHidden/>
    <w:rsid w:val="0052161C"/>
    <w:rPr>
      <w:rFonts w:ascii="Arial" w:eastAsia="Times New Roman" w:hAnsi="Arial" w:cs="Times New Roman"/>
      <w:i/>
      <w:color w:val="000000"/>
      <w:sz w:val="20"/>
      <w:szCs w:val="20"/>
    </w:rPr>
  </w:style>
  <w:style w:type="paragraph" w:styleId="NormalWeb">
    <w:name w:val="Normal (Web)"/>
    <w:basedOn w:val="Normal"/>
    <w:uiPriority w:val="99"/>
    <w:unhideWhenUsed/>
    <w:rsid w:val="0052161C"/>
    <w:pPr>
      <w:spacing w:before="100" w:beforeAutospacing="1" w:after="100" w:afterAutospacing="1"/>
    </w:pPr>
    <w:rPr>
      <w:sz w:val="24"/>
      <w:szCs w:val="24"/>
    </w:rPr>
  </w:style>
  <w:style w:type="paragraph" w:customStyle="1" w:styleId="Default">
    <w:name w:val="Default"/>
    <w:basedOn w:val="Normal"/>
    <w:rsid w:val="0052161C"/>
    <w:pPr>
      <w:autoSpaceDE w:val="0"/>
      <w:autoSpaceDN w:val="0"/>
    </w:pPr>
    <w:rPr>
      <w:rFonts w:ascii="Calibri" w:hAnsi="Calibri"/>
      <w:color w:val="000000"/>
      <w:sz w:val="24"/>
      <w:szCs w:val="24"/>
    </w:rPr>
  </w:style>
  <w:style w:type="paragraph" w:styleId="ListParagraph">
    <w:name w:val="List Paragraph"/>
    <w:basedOn w:val="Normal"/>
    <w:uiPriority w:val="34"/>
    <w:qFormat/>
    <w:rsid w:val="0052161C"/>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2161C"/>
    <w:rPr>
      <w:rFonts w:ascii="Tahoma" w:hAnsi="Tahoma" w:cs="Tahoma"/>
      <w:sz w:val="16"/>
      <w:szCs w:val="16"/>
    </w:rPr>
  </w:style>
  <w:style w:type="character" w:customStyle="1" w:styleId="BalloonTextChar">
    <w:name w:val="Balloon Text Char"/>
    <w:basedOn w:val="DefaultParagraphFont"/>
    <w:link w:val="BalloonText"/>
    <w:uiPriority w:val="99"/>
    <w:semiHidden/>
    <w:rsid w:val="0052161C"/>
    <w:rPr>
      <w:rFonts w:ascii="Tahoma" w:eastAsia="Times New Roman" w:hAnsi="Tahoma" w:cs="Tahoma"/>
      <w:sz w:val="16"/>
      <w:szCs w:val="16"/>
    </w:rPr>
  </w:style>
  <w:style w:type="character" w:styleId="Strong">
    <w:name w:val="Strong"/>
    <w:basedOn w:val="DefaultParagraphFont"/>
    <w:uiPriority w:val="22"/>
    <w:qFormat/>
    <w:rsid w:val="00B46246"/>
    <w:rPr>
      <w:b/>
      <w:bCs/>
    </w:rPr>
  </w:style>
  <w:style w:type="character" w:customStyle="1" w:styleId="style8">
    <w:name w:val="style8"/>
    <w:basedOn w:val="DefaultParagraphFont"/>
    <w:rsid w:val="00B46246"/>
  </w:style>
  <w:style w:type="paragraph" w:customStyle="1" w:styleId="style3">
    <w:name w:val="style3"/>
    <w:basedOn w:val="Normal"/>
    <w:rsid w:val="00B46246"/>
    <w:pPr>
      <w:spacing w:before="100" w:beforeAutospacing="1" w:after="100" w:afterAutospacing="1"/>
    </w:pPr>
    <w:rPr>
      <w:sz w:val="24"/>
      <w:szCs w:val="24"/>
    </w:rPr>
  </w:style>
  <w:style w:type="character" w:customStyle="1" w:styleId="style2">
    <w:name w:val="style2"/>
    <w:basedOn w:val="DefaultParagraphFont"/>
    <w:rsid w:val="00B46246"/>
  </w:style>
  <w:style w:type="paragraph" w:customStyle="1" w:styleId="style21">
    <w:name w:val="style21"/>
    <w:basedOn w:val="Normal"/>
    <w:rsid w:val="00B46246"/>
    <w:pPr>
      <w:spacing w:before="100" w:beforeAutospacing="1" w:after="100" w:afterAutospacing="1"/>
    </w:pPr>
    <w:rPr>
      <w:sz w:val="24"/>
      <w:szCs w:val="24"/>
    </w:rPr>
  </w:style>
  <w:style w:type="character" w:customStyle="1" w:styleId="apple-converted-space">
    <w:name w:val="apple-converted-space"/>
    <w:basedOn w:val="DefaultParagraphFont"/>
    <w:rsid w:val="00B4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futuresct.org/" TargetMode="External"/><Relationship Id="rId3" Type="http://schemas.openxmlformats.org/officeDocument/2006/relationships/settings" Target="settings.xml"/><Relationship Id="rId7" Type="http://schemas.openxmlformats.org/officeDocument/2006/relationships/hyperlink" Target="http://www.sacc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1545</dc:creator>
  <cp:lastModifiedBy>Salva, Cheryl A</cp:lastModifiedBy>
  <cp:revision>2</cp:revision>
  <dcterms:created xsi:type="dcterms:W3CDTF">2019-09-26T19:27:00Z</dcterms:created>
  <dcterms:modified xsi:type="dcterms:W3CDTF">2019-09-26T19:27:00Z</dcterms:modified>
</cp:coreProperties>
</file>