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5E822B81" w:rsidR="001469BD" w:rsidRPr="003E1E68" w:rsidRDefault="003E1E68" w:rsidP="001469BD">
      <w:pPr>
        <w:jc w:val="center"/>
        <w:rPr>
          <w:rFonts w:ascii="Arial" w:hAnsi="Arial" w:cs="Arial"/>
          <w:b/>
          <w:sz w:val="28"/>
          <w:szCs w:val="28"/>
        </w:rPr>
      </w:pPr>
      <w:r w:rsidRPr="003E1E68">
        <w:rPr>
          <w:rFonts w:ascii="Arial" w:hAnsi="Arial" w:cs="Arial"/>
          <w:b/>
          <w:sz w:val="28"/>
          <w:szCs w:val="28"/>
        </w:rPr>
        <w:t>MAT 095I</w:t>
      </w:r>
      <w:r w:rsidR="001469BD" w:rsidRPr="003E1E68">
        <w:rPr>
          <w:rFonts w:ascii="Arial" w:hAnsi="Arial" w:cs="Arial"/>
          <w:b/>
          <w:sz w:val="28"/>
          <w:szCs w:val="28"/>
        </w:rPr>
        <w:t xml:space="preserve"> – </w:t>
      </w:r>
      <w:r w:rsidRPr="003E1E68">
        <w:rPr>
          <w:rFonts w:ascii="Arial" w:hAnsi="Arial" w:cs="Arial"/>
          <w:b/>
          <w:sz w:val="28"/>
          <w:szCs w:val="28"/>
        </w:rPr>
        <w:t>Elementary Algebra</w:t>
      </w:r>
    </w:p>
    <w:p w14:paraId="2DB13054" w14:textId="2D257D55" w:rsidR="001469BD" w:rsidRDefault="005608A6" w:rsidP="001469BD">
      <w:pPr>
        <w:jc w:val="center"/>
        <w:rPr>
          <w:rFonts w:ascii="Arial" w:hAnsi="Arial" w:cs="Arial"/>
          <w:b/>
          <w:sz w:val="28"/>
          <w:szCs w:val="28"/>
        </w:rPr>
      </w:pPr>
      <w:r>
        <w:rPr>
          <w:rFonts w:ascii="Arial" w:hAnsi="Arial" w:cs="Arial"/>
          <w:b/>
          <w:sz w:val="28"/>
          <w:szCs w:val="28"/>
        </w:rPr>
        <w:t>Tuesdays, Thursdays, 9:30 am to 12:</w:t>
      </w:r>
      <w:r w:rsidR="00CF4850">
        <w:rPr>
          <w:rFonts w:ascii="Arial" w:hAnsi="Arial" w:cs="Arial"/>
          <w:b/>
          <w:sz w:val="28"/>
          <w:szCs w:val="28"/>
        </w:rPr>
        <w:t>15</w:t>
      </w:r>
      <w:r>
        <w:rPr>
          <w:rFonts w:ascii="Arial" w:hAnsi="Arial" w:cs="Arial"/>
          <w:b/>
          <w:sz w:val="28"/>
          <w:szCs w:val="28"/>
        </w:rPr>
        <w:t xml:space="preserve"> pm, Room D219</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3995A19F" w14:textId="50180A65" w:rsidR="001469BD" w:rsidRPr="005608A6" w:rsidRDefault="001469BD" w:rsidP="005608A6">
      <w:pPr>
        <w:pStyle w:val="ListParagraph"/>
        <w:numPr>
          <w:ilvl w:val="0"/>
          <w:numId w:val="1"/>
        </w:numPr>
        <w:rPr>
          <w:rFonts w:ascii="Arial" w:hAnsi="Arial" w:cs="Arial"/>
        </w:rPr>
      </w:pPr>
      <w:r w:rsidRPr="006F75A0">
        <w:rPr>
          <w:rFonts w:ascii="Arial" w:hAnsi="Arial" w:cs="Arial"/>
          <w:b/>
        </w:rPr>
        <w:t>Instructor Information</w:t>
      </w:r>
    </w:p>
    <w:p w14:paraId="4553A8DF" w14:textId="34085735" w:rsidR="005608A6" w:rsidRPr="005608A6" w:rsidRDefault="005608A6" w:rsidP="005608A6">
      <w:pPr>
        <w:pStyle w:val="ListParagraph"/>
        <w:numPr>
          <w:ilvl w:val="1"/>
          <w:numId w:val="1"/>
        </w:numPr>
        <w:rPr>
          <w:rFonts w:ascii="Arial" w:hAnsi="Arial" w:cs="Arial"/>
        </w:rPr>
      </w:pPr>
      <w:r>
        <w:rPr>
          <w:rFonts w:ascii="Arial" w:hAnsi="Arial" w:cs="Arial"/>
          <w:b/>
        </w:rPr>
        <w:t>Susan Butler</w:t>
      </w:r>
    </w:p>
    <w:p w14:paraId="3F066964" w14:textId="0CB53CD9" w:rsidR="005608A6" w:rsidRPr="005608A6" w:rsidRDefault="00A83A6F" w:rsidP="005608A6">
      <w:pPr>
        <w:pStyle w:val="ListParagraph"/>
        <w:numPr>
          <w:ilvl w:val="1"/>
          <w:numId w:val="1"/>
        </w:numPr>
        <w:rPr>
          <w:rFonts w:ascii="Arial" w:hAnsi="Arial" w:cs="Arial"/>
        </w:rPr>
      </w:pPr>
      <w:hyperlink r:id="rId9" w:history="1">
        <w:r w:rsidR="005608A6" w:rsidRPr="00F57C6D">
          <w:rPr>
            <w:rStyle w:val="Hyperlink"/>
            <w:rFonts w:ascii="Arial" w:hAnsi="Arial" w:cs="Arial"/>
            <w:b/>
          </w:rPr>
          <w:t>sbutler@threerivers.edu</w:t>
        </w:r>
      </w:hyperlink>
    </w:p>
    <w:p w14:paraId="3F15157C" w14:textId="272CEF2B" w:rsidR="005608A6" w:rsidRPr="005608A6" w:rsidRDefault="005608A6" w:rsidP="005608A6">
      <w:pPr>
        <w:pStyle w:val="ListParagraph"/>
        <w:numPr>
          <w:ilvl w:val="1"/>
          <w:numId w:val="1"/>
        </w:numPr>
        <w:rPr>
          <w:rFonts w:ascii="Arial" w:hAnsi="Arial" w:cs="Arial"/>
        </w:rPr>
      </w:pPr>
      <w:r>
        <w:rPr>
          <w:rFonts w:ascii="Arial" w:hAnsi="Arial" w:cs="Arial"/>
          <w:b/>
        </w:rPr>
        <w:t xml:space="preserve">Office Hours: </w:t>
      </w:r>
      <w:r>
        <w:rPr>
          <w:rFonts w:ascii="Arial" w:hAnsi="Arial" w:cs="Arial"/>
          <w:bCs/>
        </w:rPr>
        <w:t>before and after class, or by appointment</w:t>
      </w:r>
    </w:p>
    <w:p w14:paraId="01E00C2F" w14:textId="77777777" w:rsidR="005608A6" w:rsidRDefault="005608A6" w:rsidP="005608A6">
      <w:pPr>
        <w:pStyle w:val="ListParagraph"/>
        <w:ind w:left="1080"/>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3FBC0766" w:rsidR="001469BD" w:rsidRPr="00B14DA0" w:rsidRDefault="001469BD" w:rsidP="001469BD">
      <w:pPr>
        <w:ind w:left="1152" w:hanging="720"/>
        <w:rPr>
          <w:rFonts w:ascii="Arial" w:hAnsi="Arial" w:cs="Arial"/>
        </w:rPr>
      </w:pPr>
      <w:r w:rsidRPr="00B14DA0">
        <w:rPr>
          <w:rFonts w:ascii="Arial" w:hAnsi="Arial" w:cs="Arial"/>
        </w:rPr>
        <w:t xml:space="preserve">Prerequisite: </w:t>
      </w:r>
      <w:r w:rsidR="00B30CBA" w:rsidRPr="00B30CBA">
        <w:rPr>
          <w:rFonts w:ascii="Arial" w:hAnsi="Arial" w:cs="Arial"/>
        </w:rPr>
        <w:t>ENG* K096 placement</w:t>
      </w:r>
    </w:p>
    <w:p w14:paraId="1385117C" w14:textId="308585A9" w:rsidR="00B14DA0" w:rsidRDefault="00CC2DAD" w:rsidP="00CC2DAD">
      <w:pPr>
        <w:ind w:left="360"/>
      </w:pPr>
      <w:r w:rsidRPr="00CC2DAD">
        <w:rPr>
          <w:rFonts w:ascii="Arial" w:hAnsi="Arial" w:cs="Arial"/>
        </w:rPr>
        <w:t>This course is designed to build understanding and skills in algebra and to provide embedded pre-algebra support. This course develops understanding of number systems, different representations of numbers, and operations on numbers, including numbers expr</w:t>
      </w:r>
      <w:r w:rsidR="003E1E68">
        <w:rPr>
          <w:rFonts w:ascii="Arial" w:hAnsi="Arial" w:cs="Arial"/>
        </w:rPr>
        <w:t>e</w:t>
      </w:r>
      <w:r w:rsidRPr="00CC2DAD">
        <w:rPr>
          <w:rFonts w:ascii="Arial" w:hAnsi="Arial" w:cs="Arial"/>
        </w:rPr>
        <w:t>ssed in scientific notation. The course introduces functions, their graphs, and modeling relationships between quantities using functions. Topics also include solving equations; simplifying expressions with integer exponents; using square roots; solving, analyzing, and modeling linear equations; and using systems of linear equations, Pythagorean Theorem, and geometric formulas to solve real world problems. This course does not satisfy a math requirement or an elective in any degree program, nor do its credits count toward graduation.</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3A6A75DB" w:rsidR="001469BD" w:rsidRPr="002E637E" w:rsidRDefault="006F75A0" w:rsidP="003E1E68">
      <w:pPr>
        <w:pStyle w:val="ListParagraph"/>
        <w:numPr>
          <w:ilvl w:val="0"/>
          <w:numId w:val="14"/>
        </w:numPr>
        <w:rPr>
          <w:rFonts w:ascii="Arial" w:hAnsi="Arial" w:cs="Arial"/>
        </w:rPr>
      </w:pPr>
      <w:r w:rsidRPr="002E637E">
        <w:rPr>
          <w:rFonts w:ascii="Arial" w:hAnsi="Arial" w:cs="Arial"/>
        </w:rPr>
        <w:t xml:space="preserve">Text: </w:t>
      </w:r>
      <w:r w:rsidR="003E1E68" w:rsidRPr="002E637E">
        <w:rPr>
          <w:rFonts w:ascii="Arial" w:hAnsi="Arial" w:cs="Arial"/>
          <w:i/>
        </w:rPr>
        <w:t>Pathways to Math Literacy</w:t>
      </w:r>
      <w:r w:rsidR="00B30CBA" w:rsidRPr="002E637E">
        <w:rPr>
          <w:rFonts w:ascii="Arial" w:hAnsi="Arial" w:cs="Arial"/>
          <w:i/>
        </w:rPr>
        <w:t>, 5</w:t>
      </w:r>
      <w:r w:rsidR="00B30CBA" w:rsidRPr="002E637E">
        <w:rPr>
          <w:rFonts w:ascii="Arial" w:hAnsi="Arial" w:cs="Arial"/>
          <w:i/>
          <w:vertAlign w:val="superscript"/>
        </w:rPr>
        <w:t>th</w:t>
      </w:r>
      <w:r w:rsidR="00B30CBA" w:rsidRPr="002E637E">
        <w:rPr>
          <w:rFonts w:ascii="Arial" w:hAnsi="Arial" w:cs="Arial"/>
          <w:i/>
        </w:rPr>
        <w:t xml:space="preserve"> ed.</w:t>
      </w:r>
      <w:r w:rsidR="00B30CBA" w:rsidRPr="002E637E">
        <w:rPr>
          <w:rFonts w:ascii="Arial" w:hAnsi="Arial" w:cs="Arial"/>
        </w:rPr>
        <w:t xml:space="preserve"> by </w:t>
      </w:r>
      <w:r w:rsidR="003E1E68" w:rsidRPr="002E637E">
        <w:rPr>
          <w:rFonts w:ascii="Arial" w:hAnsi="Arial" w:cs="Arial"/>
        </w:rPr>
        <w:t>Sobecki</w:t>
      </w:r>
      <w:r w:rsidR="00B30CBA" w:rsidRPr="002E637E">
        <w:rPr>
          <w:rFonts w:ascii="Arial" w:hAnsi="Arial" w:cs="Arial"/>
        </w:rPr>
        <w:t xml:space="preserve"> &amp; </w:t>
      </w:r>
      <w:r w:rsidR="003E1E68" w:rsidRPr="002E637E">
        <w:rPr>
          <w:rFonts w:ascii="Arial" w:hAnsi="Arial" w:cs="Arial"/>
        </w:rPr>
        <w:t>Mercer</w:t>
      </w:r>
      <w:r w:rsidR="00B30CBA" w:rsidRPr="002E637E">
        <w:rPr>
          <w:rFonts w:ascii="Arial" w:hAnsi="Arial" w:cs="Arial"/>
        </w:rPr>
        <w:t xml:space="preserve">. </w:t>
      </w:r>
    </w:p>
    <w:p w14:paraId="7CE2205C" w14:textId="2138146C" w:rsidR="00B30CBA" w:rsidRPr="002E637E" w:rsidRDefault="00B30CBA" w:rsidP="003E1E68">
      <w:pPr>
        <w:pStyle w:val="ListParagraph"/>
        <w:numPr>
          <w:ilvl w:val="0"/>
          <w:numId w:val="14"/>
        </w:numPr>
        <w:rPr>
          <w:rFonts w:ascii="Arial" w:hAnsi="Arial" w:cs="Arial"/>
        </w:rPr>
      </w:pPr>
      <w:r w:rsidRPr="002E637E">
        <w:rPr>
          <w:rFonts w:ascii="Arial" w:hAnsi="Arial" w:cs="Arial"/>
        </w:rPr>
        <w:t>Calculator: Scientific calculator (basic arithmetic buttons and square root button)</w:t>
      </w:r>
    </w:p>
    <w:p w14:paraId="1FA388C9" w14:textId="08C7BF8C" w:rsidR="003E1E68" w:rsidRPr="002E637E" w:rsidRDefault="003E1E68" w:rsidP="003E1E68">
      <w:pPr>
        <w:pStyle w:val="ListParagraph"/>
        <w:numPr>
          <w:ilvl w:val="0"/>
          <w:numId w:val="14"/>
        </w:numPr>
        <w:rPr>
          <w:rFonts w:ascii="Arial" w:hAnsi="Arial" w:cs="Arial"/>
        </w:rPr>
      </w:pPr>
      <w:r w:rsidRPr="002E637E">
        <w:rPr>
          <w:rFonts w:ascii="Arial" w:hAnsi="Arial" w:cs="Arial"/>
        </w:rPr>
        <w:t>ALEKS 360 software</w:t>
      </w:r>
    </w:p>
    <w:p w14:paraId="1FCD7268" w14:textId="60E7F20C" w:rsidR="006F75A0" w:rsidRPr="002E637E" w:rsidRDefault="003E1E68" w:rsidP="003E1E68">
      <w:pPr>
        <w:pStyle w:val="ListParagraph"/>
        <w:numPr>
          <w:ilvl w:val="0"/>
          <w:numId w:val="14"/>
        </w:numPr>
        <w:rPr>
          <w:rFonts w:ascii="Arial" w:hAnsi="Arial" w:cs="Arial"/>
        </w:rPr>
      </w:pPr>
      <w:r w:rsidRPr="002E637E">
        <w:rPr>
          <w:rFonts w:ascii="Arial" w:hAnsi="Arial" w:cs="Arial"/>
        </w:rPr>
        <w:t>Binder (1.5 inch or larger for portfolio)</w:t>
      </w:r>
    </w:p>
    <w:p w14:paraId="697048F4" w14:textId="6E3E410D" w:rsidR="003E1E68" w:rsidRPr="002E637E" w:rsidRDefault="003E1E68" w:rsidP="003E1E68">
      <w:pPr>
        <w:pStyle w:val="ListParagraph"/>
        <w:numPr>
          <w:ilvl w:val="0"/>
          <w:numId w:val="14"/>
        </w:numPr>
        <w:rPr>
          <w:rFonts w:ascii="Arial" w:hAnsi="Arial" w:cs="Arial"/>
        </w:rPr>
      </w:pPr>
      <w:r w:rsidRPr="002E637E">
        <w:rPr>
          <w:rFonts w:ascii="Arial" w:hAnsi="Arial" w:cs="Arial"/>
        </w:rPr>
        <w:t>5 dividers for portfolio binder</w:t>
      </w:r>
    </w:p>
    <w:p w14:paraId="2BA4A803" w14:textId="5D617ECE" w:rsidR="003E1E68" w:rsidRPr="002E637E" w:rsidRDefault="003E1E68" w:rsidP="003E1E68">
      <w:pPr>
        <w:pStyle w:val="ListParagraph"/>
        <w:numPr>
          <w:ilvl w:val="0"/>
          <w:numId w:val="14"/>
        </w:numPr>
        <w:rPr>
          <w:rFonts w:ascii="Arial" w:hAnsi="Arial" w:cs="Arial"/>
        </w:rPr>
      </w:pPr>
      <w:r w:rsidRPr="002E637E">
        <w:rPr>
          <w:rFonts w:ascii="Arial" w:hAnsi="Arial" w:cs="Arial"/>
        </w:rPr>
        <w:t>Notebook paper</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14C3E454" w14:textId="77777777"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14:paraId="5AC8C9DE" w14:textId="77777777" w:rsidR="00B14DA0" w:rsidRDefault="00B14DA0" w:rsidP="00042056">
      <w:pPr>
        <w:ind w:left="360"/>
        <w:rPr>
          <w:rFonts w:ascii="Arial" w:hAnsi="Arial" w:cs="Arial"/>
        </w:rPr>
      </w:pPr>
    </w:p>
    <w:p w14:paraId="77F018A5"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Rational Numbers – At the end of this course, a student should be able to</w:t>
      </w:r>
    </w:p>
    <w:p w14:paraId="50EE70DF" w14:textId="77777777" w:rsidR="00B30CBA" w:rsidRPr="002937F6"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Identify and distinguish between rational and irrational numbers</w:t>
      </w:r>
    </w:p>
    <w:p w14:paraId="666CE976" w14:textId="77777777" w:rsidR="00B30CBA"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rational approximations of irrational numbers to compare the size of irrational numbers, locate them approximately on a number line diagram, and estimate the value of expressions (e.g., </w:t>
      </w:r>
      <w:r>
        <w:rPr>
          <w:rFonts w:ascii="Arial" w:hAnsi="Arial" w:cs="Arial"/>
          <w:noProof/>
          <w:position w:val="-6"/>
        </w:rPr>
        <w:drawing>
          <wp:inline distT="0" distB="0" distL="0" distR="0" wp14:anchorId="304948D4" wp14:editId="067BAFB5">
            <wp:extent cx="210820" cy="21082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2937F6">
        <w:rPr>
          <w:rFonts w:ascii="Arial" w:hAnsi="Arial" w:cs="Arial"/>
        </w:rPr>
        <w:t xml:space="preserve">, </w:t>
      </w:r>
      <w:r>
        <w:rPr>
          <w:rFonts w:ascii="Arial" w:hAnsi="Arial" w:cs="Arial"/>
          <w:noProof/>
          <w:position w:val="-8"/>
        </w:rPr>
        <w:drawing>
          <wp:inline distT="0" distB="0" distL="0" distR="0" wp14:anchorId="52105931" wp14:editId="583A8D9B">
            <wp:extent cx="228600" cy="2286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937F6">
        <w:rPr>
          <w:rFonts w:ascii="Arial" w:hAnsi="Arial" w:cs="Arial"/>
        </w:rPr>
        <w:t>)</w:t>
      </w:r>
    </w:p>
    <w:p w14:paraId="7B453485" w14:textId="77777777" w:rsidR="00B30CBA" w:rsidRPr="002937F6" w:rsidRDefault="00B30CBA" w:rsidP="00B30CBA">
      <w:pPr>
        <w:shd w:val="clear" w:color="auto" w:fill="FFFFFF"/>
        <w:spacing w:before="100" w:beforeAutospacing="1" w:after="137" w:line="219" w:lineRule="atLeast"/>
        <w:ind w:left="1080"/>
        <w:contextualSpacing/>
        <w:rPr>
          <w:rFonts w:ascii="Arial" w:hAnsi="Arial" w:cs="Arial"/>
        </w:rPr>
      </w:pPr>
    </w:p>
    <w:p w14:paraId="28FCDEA9"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lastRenderedPageBreak/>
        <w:t>Expressions and Equations with Polynomials, Rational and Radical Expressions, and Integer Exponents – At the end of this course, a student should be able to</w:t>
      </w:r>
    </w:p>
    <w:p w14:paraId="07F6B51E"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parts of an expression, such as terms, factors, and coefficients and evaluate expressions for a given replacement value(s)</w:t>
      </w:r>
    </w:p>
    <w:p w14:paraId="1E8EEA76"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Add, subtract, and multiply polynomials. Divide polynomials by a monomial</w:t>
      </w:r>
    </w:p>
    <w:p w14:paraId="6BC56AEF"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Construct and interpret equations as two expressions set equal to each other</w:t>
      </w:r>
    </w:p>
    <w:p w14:paraId="0FA44A43"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 xml:space="preserve">Manipulate formulas to highlight a quantity of interest, using the same reasoning as in solving equations. For example, rearrange Ohm’s Law </w:t>
      </w:r>
      <w:r>
        <w:rPr>
          <w:rFonts w:ascii="Arial" w:hAnsi="Arial" w:cs="Arial"/>
          <w:noProof/>
          <w:position w:val="-6"/>
        </w:rPr>
        <w:drawing>
          <wp:inline distT="0" distB="0" distL="0" distR="0" wp14:anchorId="59576739" wp14:editId="091FCF7A">
            <wp:extent cx="457200" cy="17589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175895"/>
                    </a:xfrm>
                    <a:prstGeom prst="rect">
                      <a:avLst/>
                    </a:prstGeom>
                    <a:noFill/>
                    <a:ln>
                      <a:noFill/>
                    </a:ln>
                  </pic:spPr>
                </pic:pic>
              </a:graphicData>
            </a:graphic>
          </wp:inline>
        </w:drawing>
      </w:r>
      <w:r w:rsidRPr="002937F6">
        <w:rPr>
          <w:rFonts w:ascii="Arial" w:hAnsi="Arial" w:cs="Arial"/>
        </w:rPr>
        <w:t xml:space="preserve"> to highlight resistance </w:t>
      </w:r>
      <w:r>
        <w:rPr>
          <w:rFonts w:ascii="Arial" w:hAnsi="Arial" w:cs="Arial"/>
          <w:noProof/>
          <w:position w:val="-4"/>
        </w:rPr>
        <w:drawing>
          <wp:inline distT="0" distB="0" distL="0" distR="0" wp14:anchorId="24671FAA" wp14:editId="233673E8">
            <wp:extent cx="158115" cy="1758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14:paraId="2CC1B47F"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and apply the properties of integer exponents to generate equivalent numerical expressions. For example, </w:t>
      </w:r>
      <w:r>
        <w:rPr>
          <w:rFonts w:ascii="Arial" w:hAnsi="Arial" w:cs="Arial"/>
          <w:noProof/>
          <w:position w:val="-24"/>
        </w:rPr>
        <w:drawing>
          <wp:inline distT="0" distB="0" distL="0" distR="0" wp14:anchorId="7B095921" wp14:editId="30AD3CA1">
            <wp:extent cx="1494790" cy="40449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404495"/>
                    </a:xfrm>
                    <a:prstGeom prst="rect">
                      <a:avLst/>
                    </a:prstGeom>
                    <a:noFill/>
                    <a:ln>
                      <a:noFill/>
                    </a:ln>
                  </pic:spPr>
                </pic:pic>
              </a:graphicData>
            </a:graphic>
          </wp:inline>
        </w:drawing>
      </w:r>
      <w:r w:rsidRPr="002937F6">
        <w:rPr>
          <w:rFonts w:ascii="Arial" w:hAnsi="Arial" w:cs="Arial"/>
        </w:rPr>
        <w:t>)</w:t>
      </w:r>
    </w:p>
    <w:p w14:paraId="1E3642E8"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square root symbols to represent solutions to equations of the form </w:t>
      </w:r>
      <w:r>
        <w:rPr>
          <w:rFonts w:ascii="Arial" w:hAnsi="Arial" w:cs="Arial"/>
          <w:noProof/>
          <w:position w:val="-10"/>
        </w:rPr>
        <w:drawing>
          <wp:inline distT="0" distB="0" distL="0" distR="0" wp14:anchorId="00FBA6DD" wp14:editId="513D0C81">
            <wp:extent cx="439420" cy="246380"/>
            <wp:effectExtent l="0" t="0" r="0" b="127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420" cy="246380"/>
                    </a:xfrm>
                    <a:prstGeom prst="rect">
                      <a:avLst/>
                    </a:prstGeom>
                    <a:noFill/>
                    <a:ln>
                      <a:noFill/>
                    </a:ln>
                  </pic:spPr>
                </pic:pic>
              </a:graphicData>
            </a:graphic>
          </wp:inline>
        </w:drawing>
      </w:r>
      <w:r w:rsidRPr="002937F6">
        <w:rPr>
          <w:rFonts w:ascii="Arial" w:hAnsi="Arial" w:cs="Arial"/>
        </w:rPr>
        <w:t xml:space="preserve">, where </w:t>
      </w:r>
      <w:r>
        <w:rPr>
          <w:rFonts w:ascii="Arial" w:hAnsi="Arial" w:cs="Arial"/>
          <w:noProof/>
          <w:position w:val="-10"/>
        </w:rPr>
        <w:drawing>
          <wp:inline distT="0" distB="0" distL="0" distR="0" wp14:anchorId="2E158EC0" wp14:editId="0C12318C">
            <wp:extent cx="158115" cy="175895"/>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is a positive rational number</w:t>
      </w:r>
    </w:p>
    <w:p w14:paraId="22B17EC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Evaluate square roots of perfect squares</w:t>
      </w:r>
    </w:p>
    <w:p w14:paraId="0E5A1AA6"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that numbers such as </w:t>
      </w:r>
      <w:r>
        <w:rPr>
          <w:rFonts w:ascii="Arial" w:hAnsi="Arial" w:cs="Arial"/>
          <w:noProof/>
          <w:position w:val="-6"/>
        </w:rPr>
        <w:drawing>
          <wp:inline distT="0" distB="0" distL="0" distR="0" wp14:anchorId="31037A83" wp14:editId="6D7FC556">
            <wp:extent cx="246380" cy="210820"/>
            <wp:effectExtent l="0" t="0" r="127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r w:rsidRPr="002937F6">
        <w:rPr>
          <w:rFonts w:ascii="Arial" w:hAnsi="Arial" w:cs="Arial"/>
        </w:rPr>
        <w:t xml:space="preserve"> are irrational</w:t>
      </w:r>
    </w:p>
    <w:p w14:paraId="31BD112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Express very large or very small quantities in scientific notation</w:t>
      </w:r>
    </w:p>
    <w:p w14:paraId="3D4887AC" w14:textId="77777777" w:rsidR="00B30CBA"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Perform operations with numbers expressed in scientific notation</w:t>
      </w:r>
    </w:p>
    <w:p w14:paraId="22899E4A" w14:textId="77777777" w:rsidR="00B30CBA" w:rsidRDefault="00B30CBA" w:rsidP="00B30CBA">
      <w:pPr>
        <w:shd w:val="clear" w:color="auto" w:fill="FFFFFF"/>
        <w:spacing w:before="100" w:beforeAutospacing="1" w:after="137" w:line="219" w:lineRule="atLeast"/>
        <w:ind w:left="720"/>
        <w:contextualSpacing/>
        <w:rPr>
          <w:rFonts w:ascii="Arial" w:hAnsi="Arial" w:cs="Arial"/>
        </w:rPr>
      </w:pPr>
    </w:p>
    <w:p w14:paraId="148A3754"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strike/>
        </w:rPr>
      </w:pPr>
      <w:r w:rsidRPr="002937F6">
        <w:rPr>
          <w:rFonts w:ascii="Arial" w:hAnsi="Arial" w:cs="Arial"/>
          <w:b/>
        </w:rPr>
        <w:t>Linear Equations in One Variable – At the end of this course, a student should be able to</w:t>
      </w:r>
    </w:p>
    <w:p w14:paraId="15795F1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and inequalities in one variable</w:t>
      </w:r>
    </w:p>
    <w:p w14:paraId="6C40E8F0"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with rational number coefficients, including equations whose solutions require expanding expressions using the distributive property and collecting like terms</w:t>
      </w:r>
    </w:p>
    <w:p w14:paraId="1135304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Create linear equations and inequalities in one variable and use them to solve real world applications</w:t>
      </w:r>
    </w:p>
    <w:p w14:paraId="40890B33" w14:textId="77777777" w:rsidR="00B30CBA"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examples of linear equations in one variable with one solution, infinitely many solutions, or no solutions</w:t>
      </w:r>
    </w:p>
    <w:p w14:paraId="647F785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0938B97D" w14:textId="77777777" w:rsidR="00B30CBA" w:rsidRPr="002937F6" w:rsidRDefault="00B30CBA" w:rsidP="00B30CBA">
      <w:pPr>
        <w:widowControl w:val="0"/>
        <w:numPr>
          <w:ilvl w:val="0"/>
          <w:numId w:val="12"/>
        </w:numPr>
        <w:tabs>
          <w:tab w:val="left" w:pos="220"/>
          <w:tab w:val="left" w:pos="720"/>
        </w:tabs>
        <w:autoSpaceDE w:val="0"/>
        <w:autoSpaceDN w:val="0"/>
        <w:adjustRightInd w:val="0"/>
        <w:spacing w:before="100" w:beforeAutospacing="1" w:line="320" w:lineRule="atLeast"/>
        <w:rPr>
          <w:rFonts w:ascii="Arial" w:hAnsi="Arial" w:cs="Arial"/>
          <w:b/>
        </w:rPr>
      </w:pPr>
      <w:r w:rsidRPr="002937F6">
        <w:rPr>
          <w:rFonts w:ascii="Arial" w:hAnsi="Arial" w:cs="Arial"/>
          <w:b/>
        </w:rPr>
        <w:t>Linear Equations in Two Variables – At the end of this course, a student should be able to</w:t>
      </w:r>
    </w:p>
    <w:p w14:paraId="6030AB01"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the rate and unit rate as the slope of the graph</w:t>
      </w:r>
    </w:p>
    <w:p w14:paraId="461D20DA"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Derive the equation </w:t>
      </w:r>
      <w:r>
        <w:rPr>
          <w:rFonts w:ascii="Arial" w:hAnsi="Arial" w:cs="Arial"/>
          <w:noProof/>
          <w:position w:val="-10"/>
        </w:rPr>
        <w:drawing>
          <wp:inline distT="0" distB="0" distL="0" distR="0" wp14:anchorId="59C25499" wp14:editId="0F346234">
            <wp:extent cx="685800" cy="21082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 xml:space="preserve">for a line intercepting the vertical axis at </w:t>
      </w:r>
      <w:r>
        <w:rPr>
          <w:rFonts w:ascii="Arial" w:hAnsi="Arial" w:cs="Arial"/>
          <w:noProof/>
          <w:position w:val="-6"/>
        </w:rPr>
        <w:drawing>
          <wp:inline distT="0" distB="0" distL="0" distR="0" wp14:anchorId="67A81897" wp14:editId="36C43F6F">
            <wp:extent cx="123190" cy="17589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having a slope of </w:t>
      </w:r>
      <w:r>
        <w:rPr>
          <w:rFonts w:ascii="Arial" w:hAnsi="Arial" w:cs="Arial"/>
          <w:noProof/>
          <w:position w:val="-6"/>
        </w:rPr>
        <w:drawing>
          <wp:inline distT="0" distB="0" distL="0" distR="0" wp14:anchorId="21C2525A" wp14:editId="36DE160C">
            <wp:extent cx="175895" cy="14097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895" cy="140970"/>
                    </a:xfrm>
                    <a:prstGeom prst="rect">
                      <a:avLst/>
                    </a:prstGeom>
                    <a:noFill/>
                    <a:ln>
                      <a:noFill/>
                    </a:ln>
                  </pic:spPr>
                </pic:pic>
              </a:graphicData>
            </a:graphic>
          </wp:inline>
        </w:drawing>
      </w:r>
    </w:p>
    <w:p w14:paraId="66821CB7"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Identify parallel and perpendicular lines based on their slopes</w:t>
      </w:r>
    </w:p>
    <w:p w14:paraId="28948A4C" w14:textId="77777777" w:rsidR="00B30CBA" w:rsidRPr="002937F6" w:rsidRDefault="00B30CBA" w:rsidP="00B30CBA">
      <w:pPr>
        <w:widowControl w:val="0"/>
        <w:numPr>
          <w:ilvl w:val="0"/>
          <w:numId w:val="11"/>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a linear equation in two variables</w:t>
      </w:r>
    </w:p>
    <w:p w14:paraId="658A5C13"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Construct a linear equation to model a linear relationship between two quantities. Determine and interpret the rate of change and initial value from a description of a relationship or from two </w:t>
      </w:r>
      <w:r>
        <w:rPr>
          <w:rFonts w:ascii="Arial" w:hAnsi="Arial" w:cs="Arial"/>
          <w:noProof/>
          <w:position w:val="-10"/>
        </w:rPr>
        <w:drawing>
          <wp:inline distT="0" distB="0" distL="0" distR="0" wp14:anchorId="01008B8D" wp14:editId="0CF654C0">
            <wp:extent cx="351790" cy="21082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2937F6">
        <w:rPr>
          <w:rFonts w:ascii="Arial" w:hAnsi="Arial" w:cs="Arial"/>
        </w:rPr>
        <w:t xml:space="preserve"> values, including reading these from a table or graph</w:t>
      </w:r>
    </w:p>
    <w:p w14:paraId="07FB3646" w14:textId="77777777" w:rsidR="00B30CBA"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Construct linear equations given a graph, a description of a relationship, or two input-output pairs (include reading these from a table) using point-slope form and slope-intercept form</w:t>
      </w:r>
    </w:p>
    <w:p w14:paraId="4B5DC816"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7D1D7B8"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Systems of Linear Equations – At the end of this course, a student should be able to</w:t>
      </w:r>
    </w:p>
    <w:p w14:paraId="784DA4F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solutions to a system of two linear equations in two variables correspond to points of intersection of their graphs</w:t>
      </w:r>
    </w:p>
    <w:p w14:paraId="55BF03AE"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Solve systems of two linear equations in two variables algebraically (using both substitution and addition methods), graphically (by hand and/or technology), Solve simple cases by inspection. </w:t>
      </w:r>
      <w:r w:rsidRPr="002937F6">
        <w:rPr>
          <w:rFonts w:ascii="Arial" w:hAnsi="Arial" w:cs="Arial"/>
          <w:i/>
          <w:iCs/>
        </w:rPr>
        <w:t xml:space="preserve">For example, </w:t>
      </w:r>
      <w:r>
        <w:rPr>
          <w:rFonts w:ascii="Arial" w:hAnsi="Arial" w:cs="Arial"/>
          <w:noProof/>
          <w:position w:val="-10"/>
        </w:rPr>
        <w:drawing>
          <wp:inline distT="0" distB="0" distL="0" distR="0" wp14:anchorId="611E09E3" wp14:editId="586E4163">
            <wp:extent cx="738505" cy="210820"/>
            <wp:effectExtent l="0" t="0" r="444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10"/>
        </w:rPr>
        <w:drawing>
          <wp:inline distT="0" distB="0" distL="0" distR="0" wp14:anchorId="18CF5520" wp14:editId="65015E27">
            <wp:extent cx="738505" cy="210820"/>
            <wp:effectExtent l="0" t="0" r="444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have no solution because </w:t>
      </w:r>
      <w:r>
        <w:rPr>
          <w:rFonts w:ascii="Arial" w:hAnsi="Arial" w:cs="Arial"/>
          <w:noProof/>
          <w:position w:val="-10"/>
        </w:rPr>
        <w:drawing>
          <wp:inline distT="0" distB="0" distL="0" distR="0" wp14:anchorId="0085DA7C" wp14:editId="2A1B7222">
            <wp:extent cx="509905" cy="210820"/>
            <wp:effectExtent l="0" t="0" r="444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905" cy="210820"/>
                    </a:xfrm>
                    <a:prstGeom prst="rect">
                      <a:avLst/>
                    </a:prstGeom>
                    <a:noFill/>
                    <a:ln>
                      <a:noFill/>
                    </a:ln>
                  </pic:spPr>
                </pic:pic>
              </a:graphicData>
            </a:graphic>
          </wp:inline>
        </w:drawing>
      </w:r>
      <w:r w:rsidRPr="002937F6">
        <w:rPr>
          <w:rFonts w:ascii="Arial" w:hAnsi="Arial" w:cs="Arial"/>
          <w:i/>
          <w:iCs/>
        </w:rPr>
        <w:t xml:space="preserve"> cannot simultaneously be </w:t>
      </w:r>
      <w:r>
        <w:rPr>
          <w:rFonts w:ascii="Arial" w:hAnsi="Arial" w:cs="Arial"/>
          <w:noProof/>
          <w:position w:val="-6"/>
        </w:rPr>
        <w:drawing>
          <wp:inline distT="0" distB="0" distL="0" distR="0" wp14:anchorId="79F646D5" wp14:editId="780865D4">
            <wp:extent cx="123190" cy="17589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6"/>
        </w:rPr>
        <w:drawing>
          <wp:inline distT="0" distB="0" distL="0" distR="0" wp14:anchorId="753775C4" wp14:editId="6BADD4DD">
            <wp:extent cx="123190" cy="17589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p>
    <w:p w14:paraId="1BFD039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Recognize systems of linear equations with one solution, infinitely many solutions, or no solutions</w:t>
      </w:r>
    </w:p>
    <w:p w14:paraId="547FF92B" w14:textId="77777777" w:rsidR="00B30CBA"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Solve real-world problems leading to two linear equations in two variables</w:t>
      </w:r>
    </w:p>
    <w:p w14:paraId="4C86D8BD"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C3596A3"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Functions – At the end of this course, a student should be able to</w:t>
      </w:r>
    </w:p>
    <w:p w14:paraId="5EE0CC18"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a function is a rule that assigns to each input exactly one output and that the graph of a function is the set of ordered pairs consisting of an input and the corresponding output</w:t>
      </w:r>
    </w:p>
    <w:p w14:paraId="7102AFAC"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Interpret the equation </w:t>
      </w:r>
      <w:r>
        <w:rPr>
          <w:rFonts w:ascii="Arial" w:hAnsi="Arial" w:cs="Arial"/>
          <w:noProof/>
          <w:position w:val="-10"/>
        </w:rPr>
        <w:drawing>
          <wp:inline distT="0" distB="0" distL="0" distR="0" wp14:anchorId="06CC1B73" wp14:editId="5F45B350">
            <wp:extent cx="685800" cy="21082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rPr>
        <w:t xml:space="preserve"> as defining a linear function, whose graph is a straight line</w:t>
      </w:r>
    </w:p>
    <w:p w14:paraId="0F1A5C76"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Use functions to model linear relationships between quantities</w:t>
      </w:r>
    </w:p>
    <w:p w14:paraId="0159E1D4"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Use function notation. Evaluate functions for inputs in their domains</w:t>
      </w:r>
    </w:p>
    <w:p w14:paraId="70393603"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linear functions and show intercepts</w:t>
      </w:r>
    </w:p>
    <w:p w14:paraId="5DDA138A" w14:textId="77777777" w:rsidR="00B30CBA"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that linear functions have a constant rate of change and interpret the rate of change in the context of the problem</w:t>
      </w:r>
    </w:p>
    <w:p w14:paraId="122C83A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50C3746F"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Applications – At the end of this course, a student should be able to</w:t>
      </w:r>
    </w:p>
    <w:p w14:paraId="7556AD33"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Pr>
          <w:rFonts w:ascii="Arial" w:hAnsi="Arial" w:cs="Arial"/>
        </w:rPr>
        <w:t>Apply geometric</w:t>
      </w:r>
      <w:r w:rsidRPr="002937F6">
        <w:rPr>
          <w:rFonts w:ascii="Arial" w:hAnsi="Arial" w:cs="Arial"/>
        </w:rPr>
        <w:t xml:space="preserve"> formulas for two and three-dimensional figures such as rectangles, circles, rectangular solids, cylinders, spheres, etc.</w:t>
      </w:r>
    </w:p>
    <w:p w14:paraId="193F666E"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sidRPr="002937F6">
        <w:rPr>
          <w:rFonts w:ascii="Arial" w:hAnsi="Arial" w:cs="Arial"/>
        </w:rPr>
        <w:t>Apply the Pythagorean Theorem to determine unknown side lengths in right triangles in real-world and mathematical problems in two dimensions</w:t>
      </w:r>
    </w:p>
    <w:p w14:paraId="74D29627" w14:textId="77777777" w:rsidR="00042056" w:rsidRPr="00042056" w:rsidRDefault="00042056" w:rsidP="00042056">
      <w:pPr>
        <w:ind w:left="432"/>
        <w:rPr>
          <w:rFonts w:ascii="Arial" w:hAnsi="Arial" w:cs="Arial"/>
        </w:rPr>
      </w:pPr>
    </w:p>
    <w:p w14:paraId="00538645" w14:textId="225DDB8B" w:rsidR="00797CC2" w:rsidRDefault="00797CC2">
      <w:pPr>
        <w:spacing w:after="160" w:line="259" w:lineRule="auto"/>
        <w:rPr>
          <w:rFonts w:ascii="Arial" w:hAnsi="Arial" w:cs="Arial"/>
          <w:b/>
          <w:sz w:val="28"/>
          <w:szCs w:val="28"/>
        </w:rPr>
      </w:pPr>
      <w:r>
        <w:rPr>
          <w:rFonts w:ascii="Arial" w:hAnsi="Arial" w:cs="Arial"/>
          <w:b/>
          <w:sz w:val="28"/>
          <w:szCs w:val="28"/>
        </w:rPr>
        <w:br w:type="page"/>
      </w:r>
    </w:p>
    <w:p w14:paraId="21E91055" w14:textId="77777777" w:rsidR="00797CC2" w:rsidRDefault="00797CC2" w:rsidP="00797CC2">
      <w:pPr>
        <w:ind w:left="720" w:hanging="720"/>
        <w:rPr>
          <w:rFonts w:ascii="Arial" w:hAnsi="Arial" w:cs="Arial"/>
          <w:b/>
          <w:sz w:val="28"/>
          <w:szCs w:val="28"/>
        </w:rPr>
      </w:pPr>
      <w:r>
        <w:rPr>
          <w:rFonts w:ascii="Arial" w:hAnsi="Arial" w:cs="Arial"/>
          <w:b/>
          <w:sz w:val="28"/>
          <w:szCs w:val="28"/>
        </w:rPr>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Unit Tests (45%)</w:t>
      </w:r>
      <w:r w:rsidRPr="00284384">
        <w:rPr>
          <w:rFonts w:ascii="Arial" w:hAnsi="Arial" w:cs="Arial"/>
        </w:rPr>
        <w:t xml:space="preserve"> – You will have 3 unit tests throughout the semester. Test dates are indicated in the calendar. You will have reviews given out before tests. A review is meant to prepare you for the test, not be an exact replica of the test. The reviews will be longer than the test.</w:t>
      </w:r>
    </w:p>
    <w:p w14:paraId="00AD045E" w14:textId="77777777" w:rsidR="00797CC2" w:rsidRPr="00284384" w:rsidRDefault="00797CC2" w:rsidP="00797CC2">
      <w:pPr>
        <w:ind w:left="360"/>
        <w:rPr>
          <w:rFonts w:ascii="Arial" w:hAnsi="Arial" w:cs="Arial"/>
        </w:rPr>
      </w:pPr>
    </w:p>
    <w:p w14:paraId="088D4126"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(15%)</w:t>
      </w:r>
      <w:r w:rsidRPr="00284384">
        <w:rPr>
          <w:rFonts w:ascii="Arial" w:hAnsi="Arial" w:cs="Arial"/>
        </w:rPr>
        <w:t xml:space="preserve"> – All MAT 095I sections will take the departmental cumulative final exam.</w:t>
      </w:r>
      <w:r>
        <w:rPr>
          <w:rFonts w:ascii="Arial" w:hAnsi="Arial" w:cs="Arial"/>
        </w:rPr>
        <w:t xml:space="preserve"> The exam will take place on the last day of class as indicated in the calendar.</w:t>
      </w:r>
    </w:p>
    <w:p w14:paraId="2E090EB9" w14:textId="77777777" w:rsidR="00797CC2" w:rsidRPr="00BF5934" w:rsidRDefault="00797CC2" w:rsidP="00797CC2">
      <w:pPr>
        <w:ind w:left="360"/>
        <w:rPr>
          <w:rFonts w:ascii="Arial" w:hAnsi="Arial" w:cs="Arial"/>
          <w:highlight w:val="green"/>
        </w:rPr>
      </w:pPr>
    </w:p>
    <w:p w14:paraId="2C868BDD"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Portfolio (10%)</w:t>
      </w:r>
      <w:r>
        <w:rPr>
          <w:rFonts w:ascii="Arial" w:hAnsi="Arial" w:cs="Arial"/>
        </w:rPr>
        <w:t xml:space="preserve"> – You will hand in a portfolio at each test and the final exam. You will be given a separate handout describing portfolio requirements.</w:t>
      </w:r>
    </w:p>
    <w:p w14:paraId="40B06567" w14:textId="77777777" w:rsidR="00797CC2" w:rsidRPr="00284384" w:rsidRDefault="00797CC2" w:rsidP="00797CC2">
      <w:pPr>
        <w:ind w:left="360"/>
        <w:rPr>
          <w:rFonts w:ascii="Arial" w:hAnsi="Arial" w:cs="Arial"/>
        </w:rPr>
      </w:pPr>
    </w:p>
    <w:p w14:paraId="4A2F06E2"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Homework (20%)</w:t>
      </w:r>
      <w:r>
        <w:rPr>
          <w:rFonts w:ascii="Arial" w:hAnsi="Arial" w:cs="Arial"/>
        </w:rPr>
        <w:t xml:space="preserve"> – Homework will be divided into two categories: computer assignments (ALEKS) and hand-in assignments. More details on homework requirements will be given in future handouts.</w:t>
      </w:r>
    </w:p>
    <w:p w14:paraId="0927E1D3" w14:textId="77777777" w:rsidR="00797CC2" w:rsidRPr="00284384" w:rsidRDefault="00797CC2" w:rsidP="00797CC2">
      <w:pPr>
        <w:pStyle w:val="ListParagraph"/>
        <w:numPr>
          <w:ilvl w:val="0"/>
          <w:numId w:val="16"/>
        </w:numPr>
        <w:rPr>
          <w:rFonts w:ascii="Arial" w:hAnsi="Arial" w:cs="Arial"/>
        </w:rPr>
      </w:pPr>
      <w:r w:rsidRPr="00284384">
        <w:rPr>
          <w:rFonts w:ascii="Arial" w:hAnsi="Arial" w:cs="Arial"/>
        </w:rPr>
        <w:t>ALEKS</w:t>
      </w:r>
      <w:r>
        <w:rPr>
          <w:rFonts w:ascii="Arial" w:hAnsi="Arial" w:cs="Arial"/>
        </w:rPr>
        <w:t xml:space="preserve"> (10%)</w:t>
      </w:r>
    </w:p>
    <w:p w14:paraId="5A0F0756" w14:textId="77777777" w:rsidR="00797CC2" w:rsidRPr="00284384" w:rsidRDefault="00797CC2" w:rsidP="00797CC2">
      <w:pPr>
        <w:pStyle w:val="ListParagraph"/>
        <w:numPr>
          <w:ilvl w:val="0"/>
          <w:numId w:val="16"/>
        </w:numPr>
        <w:rPr>
          <w:rFonts w:ascii="Arial" w:hAnsi="Arial" w:cs="Arial"/>
        </w:rPr>
      </w:pPr>
      <w:r w:rsidRPr="00284384">
        <w:rPr>
          <w:rFonts w:ascii="Arial" w:hAnsi="Arial" w:cs="Arial"/>
        </w:rPr>
        <w:t xml:space="preserve">Hand In Assignments </w:t>
      </w:r>
      <w:r>
        <w:rPr>
          <w:rFonts w:ascii="Arial" w:hAnsi="Arial" w:cs="Arial"/>
        </w:rPr>
        <w:t>(10%)</w:t>
      </w:r>
    </w:p>
    <w:p w14:paraId="0D99441D" w14:textId="77777777" w:rsidR="00797CC2" w:rsidRPr="00284384" w:rsidRDefault="00797CC2" w:rsidP="00797CC2">
      <w:pPr>
        <w:ind w:left="360"/>
        <w:rPr>
          <w:rFonts w:ascii="Arial" w:hAnsi="Arial" w:cs="Arial"/>
        </w:rPr>
      </w:pPr>
    </w:p>
    <w:p w14:paraId="4BD6C628" w14:textId="77777777" w:rsidR="00797CC2" w:rsidRPr="00284384" w:rsidRDefault="00797CC2" w:rsidP="00797CC2">
      <w:pPr>
        <w:pStyle w:val="ListParagraph"/>
        <w:numPr>
          <w:ilvl w:val="0"/>
          <w:numId w:val="15"/>
        </w:numPr>
        <w:rPr>
          <w:rFonts w:ascii="Arial" w:hAnsi="Arial" w:cs="Arial"/>
        </w:rPr>
      </w:pPr>
      <w:r w:rsidRPr="005B3AB5">
        <w:rPr>
          <w:rFonts w:ascii="Arial" w:hAnsi="Arial" w:cs="Arial"/>
          <w:b/>
        </w:rPr>
        <w:t>Classwork (10%)</w:t>
      </w:r>
      <w:r>
        <w:rPr>
          <w:rFonts w:ascii="Arial" w:hAnsi="Arial" w:cs="Arial"/>
        </w:rPr>
        <w:t xml:space="preserve"> – </w:t>
      </w:r>
      <w:r w:rsidRPr="005B3AB5">
        <w:rPr>
          <w:rFonts w:ascii="Arial" w:hAnsi="Arial" w:cs="Arial"/>
        </w:rPr>
        <w:t>Attendance and participation in classwork is required to be successful in this class. Each class you will earn points by showing up on time and being ready at the beginning of class, participating in all aspects of the class, and working for the entire class time.</w:t>
      </w:r>
    </w:p>
    <w:p w14:paraId="097CBA29" w14:textId="77777777" w:rsidR="00797CC2" w:rsidRDefault="00797CC2" w:rsidP="00797CC2">
      <w:pPr>
        <w:ind w:left="36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77777777"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Pr="005B3AB5">
        <w:rPr>
          <w:rFonts w:ascii="Arial" w:hAnsi="Arial" w:cs="Arial"/>
        </w:rPr>
        <w:t>Written homework that is due on a day you do not attend class cannot be turned in late.</w:t>
      </w:r>
      <w:r>
        <w:rPr>
          <w:rFonts w:ascii="Arial" w:hAnsi="Arial" w:cs="Arial"/>
        </w:rPr>
        <w:t xml:space="preserve"> If you send a picture of the homework via email before the beginning of class, you can turn in the hard copy the next class.</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7777777"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 The test must be completed before the next class meeting.</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6C069EC3" w14:textId="77777777" w:rsidR="00B14DA0" w:rsidRPr="00DC0E80" w:rsidRDefault="00B14DA0" w:rsidP="00B14DA0">
      <w:pPr>
        <w:pStyle w:val="ListParagraph"/>
        <w:ind w:left="1152"/>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387892C"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41A62CC9" w:rsidR="003E1E68" w:rsidRPr="003E1E68" w:rsidRDefault="003E1E68" w:rsidP="003E1E68">
            <w:pPr>
              <w:jc w:val="center"/>
              <w:rPr>
                <w:rFonts w:ascii="Arial" w:hAnsi="Arial" w:cs="Arial"/>
                <w:sz w:val="22"/>
                <w:szCs w:val="22"/>
              </w:rPr>
            </w:pPr>
            <w:r w:rsidRPr="003E1E68">
              <w:rPr>
                <w:rFonts w:ascii="Arial" w:hAnsi="Arial" w:cs="Arial"/>
                <w:sz w:val="22"/>
                <w:szCs w:val="22"/>
              </w:rPr>
              <w:t>93-100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6560F231"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3382A8D" w:rsidR="003E1E68" w:rsidRPr="003E1E68" w:rsidRDefault="003E1E68" w:rsidP="003E1E68">
            <w:pPr>
              <w:jc w:val="center"/>
              <w:rPr>
                <w:rFonts w:ascii="Arial" w:hAnsi="Arial" w:cs="Arial"/>
                <w:sz w:val="22"/>
                <w:szCs w:val="22"/>
              </w:rPr>
            </w:pPr>
            <w:r w:rsidRPr="003E1E68">
              <w:rPr>
                <w:rFonts w:ascii="Arial" w:hAnsi="Arial" w:cs="Arial"/>
                <w:sz w:val="22"/>
                <w:szCs w:val="22"/>
              </w:rPr>
              <w:t>90-92</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2562A4E2"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518FFE37"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1C185A13" w:rsidR="003E1E68" w:rsidRPr="003E1E68" w:rsidRDefault="003E1E68" w:rsidP="003E1E68">
            <w:pPr>
              <w:jc w:val="center"/>
              <w:rPr>
                <w:rFonts w:ascii="Arial" w:hAnsi="Arial" w:cs="Arial"/>
                <w:sz w:val="22"/>
                <w:szCs w:val="22"/>
              </w:rPr>
            </w:pPr>
            <w:r w:rsidRPr="003E1E68">
              <w:rPr>
                <w:rFonts w:ascii="Arial" w:hAnsi="Arial" w:cs="Arial"/>
                <w:sz w:val="22"/>
                <w:szCs w:val="22"/>
              </w:rPr>
              <w:t>83-86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72279239"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732176A3" w:rsidR="003E1E68" w:rsidRPr="003E1E68" w:rsidRDefault="003E1E68" w:rsidP="003E1E68">
            <w:pPr>
              <w:jc w:val="center"/>
              <w:rPr>
                <w:rFonts w:ascii="Arial" w:hAnsi="Arial" w:cs="Arial"/>
                <w:sz w:val="22"/>
                <w:szCs w:val="22"/>
              </w:rPr>
            </w:pPr>
            <w:r w:rsidRPr="003E1E68">
              <w:rPr>
                <w:rFonts w:ascii="Arial" w:hAnsi="Arial" w:cs="Arial"/>
                <w:sz w:val="22"/>
                <w:szCs w:val="22"/>
              </w:rPr>
              <w:t>80-82</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25DD40EF"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4E6CBEE0"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3CE369A6" w:rsidR="003E1E68" w:rsidRPr="003E1E68" w:rsidRDefault="003E1E68" w:rsidP="003E1E68">
            <w:pPr>
              <w:jc w:val="center"/>
              <w:rPr>
                <w:rFonts w:ascii="Arial" w:hAnsi="Arial" w:cs="Arial"/>
                <w:sz w:val="22"/>
                <w:szCs w:val="22"/>
              </w:rPr>
            </w:pPr>
            <w:r w:rsidRPr="003E1E68">
              <w:rPr>
                <w:rFonts w:ascii="Arial" w:hAnsi="Arial" w:cs="Arial"/>
                <w:sz w:val="22"/>
                <w:szCs w:val="22"/>
              </w:rPr>
              <w:t>73-76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183F451A"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4E4AC532" w:rsidR="003E1E68" w:rsidRPr="003E1E68" w:rsidRDefault="003E1E68" w:rsidP="003E1E68">
            <w:pPr>
              <w:jc w:val="center"/>
              <w:rPr>
                <w:rFonts w:ascii="Arial" w:hAnsi="Arial" w:cs="Arial"/>
                <w:sz w:val="22"/>
                <w:szCs w:val="22"/>
              </w:rPr>
            </w:pPr>
            <w:r w:rsidRPr="003E1E68">
              <w:rPr>
                <w:rFonts w:ascii="Arial" w:hAnsi="Arial" w:cs="Arial"/>
                <w:sz w:val="22"/>
                <w:szCs w:val="22"/>
              </w:rPr>
              <w:t>70-72</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1D19C360"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0068F705" w:rsidR="003E1E68" w:rsidRPr="003E1E68" w:rsidRDefault="003E1E68" w:rsidP="003E1E68">
            <w:pPr>
              <w:jc w:val="center"/>
              <w:rPr>
                <w:rFonts w:ascii="Arial" w:hAnsi="Arial" w:cs="Arial"/>
                <w:sz w:val="22"/>
                <w:szCs w:val="22"/>
              </w:rPr>
            </w:pPr>
            <w:r w:rsidRPr="003E1E68">
              <w:rPr>
                <w:rFonts w:ascii="Arial" w:hAnsi="Arial" w:cs="Arial"/>
                <w:sz w:val="22"/>
                <w:szCs w:val="22"/>
              </w:rPr>
              <w:t>65-69</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0913B670"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1BF9FD6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Attendance and participation in classwork is required to be successful in this class. Each class you will earn points by showing up on time and being ready at the beginning of class, participating in all aspects of the class, and working for the entire class time.</w:t>
      </w:r>
    </w:p>
    <w:p w14:paraId="6C589F84" w14:textId="77777777" w:rsidR="001A16FC" w:rsidRPr="001A16FC" w:rsidRDefault="001A16FC" w:rsidP="001A16FC">
      <w:pPr>
        <w:pStyle w:val="ListParagraph"/>
        <w:ind w:left="360"/>
      </w:pP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7433D55C"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39DC8B07" w:rsidR="00042056" w:rsidRDefault="00042056" w:rsidP="00DC0E80">
      <w:pPr>
        <w:ind w:left="360"/>
        <w:rPr>
          <w:rFonts w:ascii="Arial" w:hAnsi="Arial" w:cs="Arial"/>
        </w:rPr>
      </w:pPr>
    </w:p>
    <w:p w14:paraId="5CCE6BD3" w14:textId="760B6726" w:rsidR="00DC0E80" w:rsidRDefault="00DC0E80" w:rsidP="00DC0E80">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252722ED"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r w:rsidR="000C42DA">
        <w:rPr>
          <w:rFonts w:ascii="Arial" w:hAnsi="Arial" w:cs="Arial"/>
        </w:rPr>
        <w:t xml:space="preserve"> Specific homework will be assigned in class.</w:t>
      </w:r>
    </w:p>
    <w:p w14:paraId="797E7B2B" w14:textId="039F4196" w:rsidR="00B56B7A" w:rsidRDefault="00B56B7A" w:rsidP="00820E70">
      <w:pPr>
        <w:ind w:left="720" w:hanging="720"/>
        <w:rPr>
          <w:rFonts w:ascii="Arial" w:hAnsi="Arial" w:cs="Arial"/>
        </w:rPr>
      </w:pPr>
    </w:p>
    <w:tbl>
      <w:tblPr>
        <w:tblStyle w:val="TableGrid"/>
        <w:tblW w:w="5000" w:type="pct"/>
        <w:jc w:val="center"/>
        <w:tblLook w:val="04A0" w:firstRow="1" w:lastRow="0" w:firstColumn="1" w:lastColumn="0" w:noHBand="0" w:noVBand="1"/>
      </w:tblPr>
      <w:tblGrid>
        <w:gridCol w:w="2695"/>
        <w:gridCol w:w="3538"/>
        <w:gridCol w:w="3117"/>
      </w:tblGrid>
      <w:tr w:rsidR="00820E70" w14:paraId="24C674C7" w14:textId="77777777" w:rsidTr="00CB096D">
        <w:trPr>
          <w:jc w:val="center"/>
        </w:trPr>
        <w:tc>
          <w:tcPr>
            <w:tcW w:w="2695" w:type="dxa"/>
          </w:tcPr>
          <w:p w14:paraId="73520559" w14:textId="66CEC28F" w:rsidR="00820E70" w:rsidRPr="002E637E" w:rsidRDefault="002E637E" w:rsidP="00820E70">
            <w:pPr>
              <w:rPr>
                <w:rFonts w:ascii="Arial" w:hAnsi="Arial" w:cs="Arial"/>
                <w:b/>
              </w:rPr>
            </w:pPr>
            <w:r w:rsidRPr="002E637E">
              <w:rPr>
                <w:rFonts w:ascii="Arial" w:hAnsi="Arial" w:cs="Arial"/>
                <w:b/>
              </w:rPr>
              <w:t>Class</w:t>
            </w:r>
          </w:p>
        </w:tc>
        <w:tc>
          <w:tcPr>
            <w:tcW w:w="3538" w:type="dxa"/>
          </w:tcPr>
          <w:p w14:paraId="2CA41EFE" w14:textId="34B10A1F" w:rsidR="00820E70" w:rsidRPr="002E637E" w:rsidRDefault="00820E70" w:rsidP="00820E70">
            <w:pPr>
              <w:rPr>
                <w:rFonts w:ascii="Arial" w:hAnsi="Arial" w:cs="Arial"/>
                <w:b/>
              </w:rPr>
            </w:pPr>
            <w:r w:rsidRPr="002E637E">
              <w:rPr>
                <w:rFonts w:ascii="Arial" w:hAnsi="Arial" w:cs="Arial"/>
                <w:b/>
              </w:rPr>
              <w:t>Content</w:t>
            </w:r>
          </w:p>
        </w:tc>
        <w:tc>
          <w:tcPr>
            <w:tcW w:w="3117" w:type="dxa"/>
          </w:tcPr>
          <w:p w14:paraId="2F45D343" w14:textId="68D53EB5" w:rsidR="00820E70" w:rsidRPr="002E637E" w:rsidRDefault="000C42DA" w:rsidP="00820E70">
            <w:pPr>
              <w:rPr>
                <w:rFonts w:ascii="Arial" w:hAnsi="Arial" w:cs="Arial"/>
                <w:b/>
              </w:rPr>
            </w:pPr>
            <w:r>
              <w:rPr>
                <w:rFonts w:ascii="Arial" w:hAnsi="Arial" w:cs="Arial"/>
                <w:b/>
              </w:rPr>
              <w:t xml:space="preserve">Tentative </w:t>
            </w:r>
            <w:r w:rsidR="00820E70" w:rsidRPr="002E637E">
              <w:rPr>
                <w:rFonts w:ascii="Arial" w:hAnsi="Arial" w:cs="Arial"/>
                <w:b/>
              </w:rPr>
              <w:t>Assignments</w:t>
            </w:r>
          </w:p>
        </w:tc>
      </w:tr>
      <w:tr w:rsidR="002E637E" w14:paraId="1755A5AB" w14:textId="77777777" w:rsidTr="00CB096D">
        <w:trPr>
          <w:jc w:val="center"/>
        </w:trPr>
        <w:tc>
          <w:tcPr>
            <w:tcW w:w="2695" w:type="dxa"/>
          </w:tcPr>
          <w:p w14:paraId="6C7ABC0C" w14:textId="3FE92E09" w:rsidR="002E637E" w:rsidRPr="00465E89" w:rsidRDefault="002E637E" w:rsidP="002E637E">
            <w:pPr>
              <w:rPr>
                <w:rFonts w:ascii="Arial" w:hAnsi="Arial" w:cs="Arial"/>
                <w:sz w:val="20"/>
                <w:szCs w:val="20"/>
                <w:highlight w:val="yellow"/>
              </w:rPr>
            </w:pPr>
            <w:r>
              <w:t>Day 1</w:t>
            </w:r>
          </w:p>
        </w:tc>
        <w:tc>
          <w:tcPr>
            <w:tcW w:w="3538" w:type="dxa"/>
          </w:tcPr>
          <w:p w14:paraId="3B8D1CAF" w14:textId="2EBA6CAB" w:rsidR="002E637E" w:rsidRPr="00465E89" w:rsidRDefault="002E637E" w:rsidP="002E637E">
            <w:pPr>
              <w:rPr>
                <w:rFonts w:ascii="Arial" w:hAnsi="Arial" w:cs="Arial"/>
                <w:sz w:val="20"/>
                <w:szCs w:val="20"/>
                <w:highlight w:val="yellow"/>
              </w:rPr>
            </w:pPr>
            <w:r>
              <w:t>Lesson 1.1</w:t>
            </w:r>
          </w:p>
        </w:tc>
        <w:tc>
          <w:tcPr>
            <w:tcW w:w="3117" w:type="dxa"/>
          </w:tcPr>
          <w:p w14:paraId="28C0F0F7" w14:textId="77777777" w:rsidR="002E637E" w:rsidRDefault="002E637E" w:rsidP="002E637E">
            <w:pPr>
              <w:rPr>
                <w:rFonts w:ascii="Arial" w:hAnsi="Arial" w:cs="Arial"/>
                <w:sz w:val="20"/>
                <w:szCs w:val="20"/>
              </w:rPr>
            </w:pPr>
            <w:r w:rsidRPr="002E637E">
              <w:rPr>
                <w:rFonts w:ascii="Arial" w:hAnsi="Arial" w:cs="Arial"/>
                <w:sz w:val="20"/>
                <w:szCs w:val="20"/>
              </w:rPr>
              <w:t>ALEKS – Day 1</w:t>
            </w:r>
          </w:p>
          <w:p w14:paraId="2F923706" w14:textId="1F271046" w:rsidR="000C42DA" w:rsidRPr="00465E89" w:rsidRDefault="000C42DA" w:rsidP="002E637E">
            <w:pPr>
              <w:rPr>
                <w:rFonts w:ascii="Arial" w:hAnsi="Arial" w:cs="Arial"/>
                <w:sz w:val="20"/>
                <w:szCs w:val="20"/>
                <w:highlight w:val="yellow"/>
              </w:rPr>
            </w:pPr>
            <w:r>
              <w:rPr>
                <w:rFonts w:ascii="Arial" w:hAnsi="Arial" w:cs="Arial"/>
                <w:sz w:val="20"/>
                <w:szCs w:val="20"/>
              </w:rPr>
              <w:t>Application</w:t>
            </w:r>
          </w:p>
        </w:tc>
      </w:tr>
      <w:tr w:rsidR="002E637E" w14:paraId="25A13C9E" w14:textId="77777777" w:rsidTr="00CB096D">
        <w:trPr>
          <w:jc w:val="center"/>
        </w:trPr>
        <w:tc>
          <w:tcPr>
            <w:tcW w:w="2695" w:type="dxa"/>
          </w:tcPr>
          <w:p w14:paraId="4BC14559" w14:textId="40E7AC38" w:rsidR="002E637E" w:rsidRPr="00465E89" w:rsidRDefault="002E637E" w:rsidP="002E637E">
            <w:pPr>
              <w:rPr>
                <w:rFonts w:ascii="Arial" w:hAnsi="Arial" w:cs="Arial"/>
                <w:sz w:val="20"/>
                <w:szCs w:val="20"/>
                <w:highlight w:val="yellow"/>
              </w:rPr>
            </w:pPr>
            <w:r>
              <w:t>Day 2</w:t>
            </w:r>
          </w:p>
        </w:tc>
        <w:tc>
          <w:tcPr>
            <w:tcW w:w="3538" w:type="dxa"/>
          </w:tcPr>
          <w:p w14:paraId="508E31F6" w14:textId="12C6C0DB" w:rsidR="002E637E" w:rsidRPr="00465E89" w:rsidRDefault="002E637E" w:rsidP="002E637E">
            <w:pPr>
              <w:rPr>
                <w:rFonts w:ascii="Arial" w:hAnsi="Arial" w:cs="Arial"/>
                <w:sz w:val="20"/>
                <w:szCs w:val="20"/>
                <w:highlight w:val="yellow"/>
              </w:rPr>
            </w:pPr>
            <w:r>
              <w:t>Lesson 1.2</w:t>
            </w:r>
          </w:p>
        </w:tc>
        <w:tc>
          <w:tcPr>
            <w:tcW w:w="3117" w:type="dxa"/>
          </w:tcPr>
          <w:p w14:paraId="1666911C" w14:textId="7511AB7A"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w:t>
            </w:r>
            <w:r w:rsidR="000C42DA">
              <w:rPr>
                <w:rFonts w:ascii="Arial" w:hAnsi="Arial" w:cs="Arial"/>
                <w:sz w:val="20"/>
                <w:szCs w:val="20"/>
              </w:rPr>
              <w:t xml:space="preserve"> </w:t>
            </w:r>
          </w:p>
          <w:p w14:paraId="7A1F80E8" w14:textId="77D9AEBE"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BE0A2F1" w14:textId="77777777" w:rsidTr="00CB096D">
        <w:trPr>
          <w:jc w:val="center"/>
        </w:trPr>
        <w:tc>
          <w:tcPr>
            <w:tcW w:w="2695" w:type="dxa"/>
          </w:tcPr>
          <w:p w14:paraId="7C94AAAA" w14:textId="6DE1433C" w:rsidR="002E637E" w:rsidRPr="00465E89" w:rsidRDefault="002E637E" w:rsidP="002E637E">
            <w:pPr>
              <w:rPr>
                <w:rFonts w:ascii="Arial" w:hAnsi="Arial" w:cs="Arial"/>
                <w:sz w:val="20"/>
                <w:szCs w:val="20"/>
                <w:highlight w:val="yellow"/>
              </w:rPr>
            </w:pPr>
            <w:r>
              <w:t>Day 3</w:t>
            </w:r>
          </w:p>
        </w:tc>
        <w:tc>
          <w:tcPr>
            <w:tcW w:w="3538" w:type="dxa"/>
          </w:tcPr>
          <w:p w14:paraId="6E64324B" w14:textId="75DD3F0B" w:rsidR="002E637E" w:rsidRPr="00465E89" w:rsidRDefault="002E637E" w:rsidP="002E637E">
            <w:pPr>
              <w:rPr>
                <w:rFonts w:ascii="Arial" w:hAnsi="Arial" w:cs="Arial"/>
                <w:sz w:val="20"/>
                <w:szCs w:val="20"/>
                <w:highlight w:val="yellow"/>
              </w:rPr>
            </w:pPr>
            <w:r>
              <w:t>Lesson 1.3</w:t>
            </w:r>
          </w:p>
        </w:tc>
        <w:tc>
          <w:tcPr>
            <w:tcW w:w="3117" w:type="dxa"/>
          </w:tcPr>
          <w:p w14:paraId="41EC5C49" w14:textId="5E9A975B"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3</w:t>
            </w:r>
            <w:r w:rsidR="000C42DA">
              <w:rPr>
                <w:rFonts w:ascii="Arial" w:hAnsi="Arial" w:cs="Arial"/>
                <w:sz w:val="20"/>
                <w:szCs w:val="20"/>
              </w:rPr>
              <w:t xml:space="preserve"> </w:t>
            </w:r>
          </w:p>
          <w:p w14:paraId="14EA4EE0" w14:textId="239D24D4"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1AB002F" w14:textId="77777777" w:rsidTr="00CB096D">
        <w:trPr>
          <w:jc w:val="center"/>
        </w:trPr>
        <w:tc>
          <w:tcPr>
            <w:tcW w:w="2695" w:type="dxa"/>
          </w:tcPr>
          <w:p w14:paraId="73D7E0E6" w14:textId="43C878B7" w:rsidR="002E637E" w:rsidRPr="00465E89" w:rsidRDefault="002E637E" w:rsidP="002E637E">
            <w:pPr>
              <w:rPr>
                <w:rFonts w:ascii="Arial" w:hAnsi="Arial" w:cs="Arial"/>
                <w:sz w:val="20"/>
                <w:szCs w:val="20"/>
                <w:highlight w:val="yellow"/>
              </w:rPr>
            </w:pPr>
            <w:r>
              <w:t>Day 4</w:t>
            </w:r>
          </w:p>
        </w:tc>
        <w:tc>
          <w:tcPr>
            <w:tcW w:w="3538" w:type="dxa"/>
          </w:tcPr>
          <w:p w14:paraId="3BDBC061" w14:textId="7CCBD7B9" w:rsidR="002E637E" w:rsidRPr="00465E89" w:rsidRDefault="002E637E" w:rsidP="002E637E">
            <w:pPr>
              <w:rPr>
                <w:rFonts w:ascii="Arial" w:hAnsi="Arial" w:cs="Arial"/>
                <w:sz w:val="20"/>
                <w:szCs w:val="20"/>
                <w:highlight w:val="yellow"/>
              </w:rPr>
            </w:pPr>
            <w:r>
              <w:t>Lesson 1.4</w:t>
            </w:r>
          </w:p>
        </w:tc>
        <w:tc>
          <w:tcPr>
            <w:tcW w:w="3117" w:type="dxa"/>
          </w:tcPr>
          <w:p w14:paraId="6BAD5CB1" w14:textId="7F07D79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4</w:t>
            </w:r>
            <w:r w:rsidR="000C42DA">
              <w:rPr>
                <w:rFonts w:ascii="Arial" w:hAnsi="Arial" w:cs="Arial"/>
                <w:sz w:val="20"/>
                <w:szCs w:val="20"/>
              </w:rPr>
              <w:t xml:space="preserve"> </w:t>
            </w:r>
          </w:p>
          <w:p w14:paraId="78702792" w14:textId="74C9DBF2"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489E59C" w14:textId="77777777" w:rsidTr="00CB096D">
        <w:trPr>
          <w:jc w:val="center"/>
        </w:trPr>
        <w:tc>
          <w:tcPr>
            <w:tcW w:w="2695" w:type="dxa"/>
          </w:tcPr>
          <w:p w14:paraId="1832AD2B" w14:textId="331FCCD8" w:rsidR="002E637E" w:rsidRPr="00465E89" w:rsidRDefault="002E637E" w:rsidP="002E637E">
            <w:pPr>
              <w:rPr>
                <w:rFonts w:ascii="Arial" w:hAnsi="Arial" w:cs="Arial"/>
                <w:sz w:val="20"/>
                <w:szCs w:val="20"/>
                <w:highlight w:val="yellow"/>
              </w:rPr>
            </w:pPr>
            <w:r>
              <w:t>Day 5</w:t>
            </w:r>
          </w:p>
        </w:tc>
        <w:tc>
          <w:tcPr>
            <w:tcW w:w="3538" w:type="dxa"/>
          </w:tcPr>
          <w:p w14:paraId="6B2A16E6" w14:textId="66023F07" w:rsidR="002E637E" w:rsidRPr="00465E89" w:rsidRDefault="002E637E" w:rsidP="002E637E">
            <w:pPr>
              <w:rPr>
                <w:rFonts w:ascii="Arial" w:hAnsi="Arial" w:cs="Arial"/>
                <w:sz w:val="20"/>
                <w:szCs w:val="20"/>
                <w:highlight w:val="yellow"/>
              </w:rPr>
            </w:pPr>
            <w:r>
              <w:t>Lesson 1.5</w:t>
            </w:r>
          </w:p>
        </w:tc>
        <w:tc>
          <w:tcPr>
            <w:tcW w:w="3117" w:type="dxa"/>
          </w:tcPr>
          <w:p w14:paraId="6AE76FE2" w14:textId="0C29E131"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5</w:t>
            </w:r>
            <w:r w:rsidR="000C42DA">
              <w:rPr>
                <w:rFonts w:ascii="Arial" w:hAnsi="Arial" w:cs="Arial"/>
                <w:sz w:val="20"/>
                <w:szCs w:val="20"/>
              </w:rPr>
              <w:t xml:space="preserve"> </w:t>
            </w:r>
          </w:p>
          <w:p w14:paraId="48BD62F3" w14:textId="4BBC26D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3EA342E" w14:textId="77777777" w:rsidTr="00CB096D">
        <w:trPr>
          <w:jc w:val="center"/>
        </w:trPr>
        <w:tc>
          <w:tcPr>
            <w:tcW w:w="2695" w:type="dxa"/>
          </w:tcPr>
          <w:p w14:paraId="26D4D817" w14:textId="7F38D119" w:rsidR="002E637E" w:rsidRPr="00465E89" w:rsidRDefault="002E637E" w:rsidP="002E637E">
            <w:pPr>
              <w:rPr>
                <w:rFonts w:ascii="Arial" w:hAnsi="Arial" w:cs="Arial"/>
                <w:sz w:val="20"/>
                <w:szCs w:val="20"/>
                <w:highlight w:val="yellow"/>
              </w:rPr>
            </w:pPr>
            <w:r>
              <w:t>Day 6</w:t>
            </w:r>
          </w:p>
        </w:tc>
        <w:tc>
          <w:tcPr>
            <w:tcW w:w="3538" w:type="dxa"/>
          </w:tcPr>
          <w:p w14:paraId="4E72C16C" w14:textId="41BA98F4" w:rsidR="002E637E" w:rsidRPr="00465E89" w:rsidRDefault="002E637E" w:rsidP="002E637E">
            <w:pPr>
              <w:rPr>
                <w:rFonts w:ascii="Arial" w:hAnsi="Arial" w:cs="Arial"/>
                <w:sz w:val="20"/>
                <w:szCs w:val="20"/>
                <w:highlight w:val="yellow"/>
              </w:rPr>
            </w:pPr>
            <w:r>
              <w:t>Lesson 1.6</w:t>
            </w:r>
          </w:p>
        </w:tc>
        <w:tc>
          <w:tcPr>
            <w:tcW w:w="3117" w:type="dxa"/>
          </w:tcPr>
          <w:p w14:paraId="3DB0D04B" w14:textId="30E579E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6</w:t>
            </w:r>
            <w:r w:rsidR="000C42DA">
              <w:rPr>
                <w:rFonts w:ascii="Arial" w:hAnsi="Arial" w:cs="Arial"/>
                <w:sz w:val="20"/>
                <w:szCs w:val="20"/>
              </w:rPr>
              <w:t xml:space="preserve"> </w:t>
            </w:r>
          </w:p>
          <w:p w14:paraId="2373289F" w14:textId="4333AFA1"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06B0B6B" w14:textId="77777777" w:rsidTr="00CB096D">
        <w:trPr>
          <w:jc w:val="center"/>
        </w:trPr>
        <w:tc>
          <w:tcPr>
            <w:tcW w:w="2695" w:type="dxa"/>
          </w:tcPr>
          <w:p w14:paraId="1AE08914" w14:textId="2E8A9FA2" w:rsidR="002E637E" w:rsidRPr="00465E89" w:rsidRDefault="002E637E" w:rsidP="002E637E">
            <w:pPr>
              <w:rPr>
                <w:rFonts w:ascii="Arial" w:hAnsi="Arial" w:cs="Arial"/>
                <w:sz w:val="20"/>
                <w:szCs w:val="20"/>
                <w:highlight w:val="yellow"/>
              </w:rPr>
            </w:pPr>
            <w:r>
              <w:t>Day 7</w:t>
            </w:r>
          </w:p>
        </w:tc>
        <w:tc>
          <w:tcPr>
            <w:tcW w:w="3538" w:type="dxa"/>
          </w:tcPr>
          <w:p w14:paraId="32F778DE" w14:textId="171ADF46" w:rsidR="002E637E" w:rsidRPr="00465E89" w:rsidRDefault="002E637E" w:rsidP="002E637E">
            <w:pPr>
              <w:rPr>
                <w:rFonts w:ascii="Arial" w:hAnsi="Arial" w:cs="Arial"/>
                <w:sz w:val="20"/>
                <w:szCs w:val="20"/>
                <w:highlight w:val="yellow"/>
              </w:rPr>
            </w:pPr>
            <w:r>
              <w:t>Lesson 1.7</w:t>
            </w:r>
          </w:p>
        </w:tc>
        <w:tc>
          <w:tcPr>
            <w:tcW w:w="3117" w:type="dxa"/>
          </w:tcPr>
          <w:p w14:paraId="6E8322AE" w14:textId="371979E0"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7</w:t>
            </w:r>
            <w:r w:rsidR="000C42DA">
              <w:rPr>
                <w:rFonts w:ascii="Arial" w:hAnsi="Arial" w:cs="Arial"/>
                <w:sz w:val="20"/>
                <w:szCs w:val="20"/>
              </w:rPr>
              <w:t xml:space="preserve"> </w:t>
            </w:r>
          </w:p>
          <w:p w14:paraId="5AE4A3C1" w14:textId="37D66625"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B3B1BDD" w14:textId="77777777" w:rsidTr="00CB096D">
        <w:trPr>
          <w:jc w:val="center"/>
        </w:trPr>
        <w:tc>
          <w:tcPr>
            <w:tcW w:w="2695" w:type="dxa"/>
          </w:tcPr>
          <w:p w14:paraId="75A1B55A" w14:textId="7CF43699" w:rsidR="002E637E" w:rsidRPr="00465E89" w:rsidRDefault="002E637E" w:rsidP="002E637E">
            <w:pPr>
              <w:rPr>
                <w:rFonts w:ascii="Arial" w:hAnsi="Arial" w:cs="Arial"/>
                <w:sz w:val="20"/>
                <w:szCs w:val="20"/>
                <w:highlight w:val="yellow"/>
              </w:rPr>
            </w:pPr>
            <w:r>
              <w:t>Day 8</w:t>
            </w:r>
          </w:p>
        </w:tc>
        <w:tc>
          <w:tcPr>
            <w:tcW w:w="3538" w:type="dxa"/>
          </w:tcPr>
          <w:p w14:paraId="2B2645F0" w14:textId="77777777" w:rsidR="002E637E" w:rsidRDefault="002E637E" w:rsidP="002E637E">
            <w:r>
              <w:t>Test 1</w:t>
            </w:r>
          </w:p>
          <w:p w14:paraId="57B72159" w14:textId="3909824F" w:rsidR="000C42DA" w:rsidRPr="00465E89" w:rsidRDefault="000C42DA" w:rsidP="002E637E">
            <w:pPr>
              <w:rPr>
                <w:rFonts w:ascii="Arial" w:hAnsi="Arial" w:cs="Arial"/>
                <w:sz w:val="20"/>
                <w:szCs w:val="20"/>
                <w:highlight w:val="yellow"/>
              </w:rPr>
            </w:pPr>
            <w:r w:rsidRPr="000C42DA">
              <w:t>Portfolio Due</w:t>
            </w:r>
          </w:p>
        </w:tc>
        <w:tc>
          <w:tcPr>
            <w:tcW w:w="3117" w:type="dxa"/>
          </w:tcPr>
          <w:p w14:paraId="278743A7" w14:textId="2CEA193D"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8</w:t>
            </w:r>
          </w:p>
        </w:tc>
      </w:tr>
      <w:tr w:rsidR="002E637E" w14:paraId="6D577850" w14:textId="77777777" w:rsidTr="00CB096D">
        <w:trPr>
          <w:jc w:val="center"/>
        </w:trPr>
        <w:tc>
          <w:tcPr>
            <w:tcW w:w="2695" w:type="dxa"/>
          </w:tcPr>
          <w:p w14:paraId="726B7EAB" w14:textId="7FE27A3D" w:rsidR="002E637E" w:rsidRPr="00465E89" w:rsidRDefault="002E637E" w:rsidP="002E637E">
            <w:pPr>
              <w:rPr>
                <w:rFonts w:ascii="Arial" w:hAnsi="Arial" w:cs="Arial"/>
                <w:sz w:val="20"/>
                <w:szCs w:val="20"/>
                <w:highlight w:val="yellow"/>
              </w:rPr>
            </w:pPr>
            <w:r>
              <w:t>Day 9</w:t>
            </w:r>
          </w:p>
        </w:tc>
        <w:tc>
          <w:tcPr>
            <w:tcW w:w="3538" w:type="dxa"/>
          </w:tcPr>
          <w:p w14:paraId="20E75FE2" w14:textId="2E78862C" w:rsidR="002E637E" w:rsidRPr="00465E89" w:rsidRDefault="002E637E" w:rsidP="002E637E">
            <w:pPr>
              <w:rPr>
                <w:rFonts w:ascii="Arial" w:hAnsi="Arial" w:cs="Arial"/>
                <w:sz w:val="20"/>
                <w:szCs w:val="20"/>
                <w:highlight w:val="yellow"/>
              </w:rPr>
            </w:pPr>
            <w:r>
              <w:t>Lesson 2.1</w:t>
            </w:r>
          </w:p>
        </w:tc>
        <w:tc>
          <w:tcPr>
            <w:tcW w:w="3117" w:type="dxa"/>
          </w:tcPr>
          <w:p w14:paraId="67655772" w14:textId="52504DD9"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9</w:t>
            </w:r>
            <w:r w:rsidR="000C42DA">
              <w:rPr>
                <w:rFonts w:ascii="Arial" w:hAnsi="Arial" w:cs="Arial"/>
                <w:sz w:val="20"/>
                <w:szCs w:val="20"/>
              </w:rPr>
              <w:t xml:space="preserve"> </w:t>
            </w:r>
          </w:p>
          <w:p w14:paraId="67561B05" w14:textId="35D89EC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06295DE" w14:textId="77777777" w:rsidTr="00CB096D">
        <w:trPr>
          <w:jc w:val="center"/>
        </w:trPr>
        <w:tc>
          <w:tcPr>
            <w:tcW w:w="2695" w:type="dxa"/>
          </w:tcPr>
          <w:p w14:paraId="4FAF8BAC" w14:textId="60C02451" w:rsidR="002E637E" w:rsidRPr="00465E89" w:rsidRDefault="002E637E" w:rsidP="002E637E">
            <w:pPr>
              <w:rPr>
                <w:rFonts w:ascii="Arial" w:hAnsi="Arial" w:cs="Arial"/>
                <w:sz w:val="20"/>
                <w:szCs w:val="20"/>
                <w:highlight w:val="yellow"/>
              </w:rPr>
            </w:pPr>
            <w:r>
              <w:t>Day 10</w:t>
            </w:r>
          </w:p>
        </w:tc>
        <w:tc>
          <w:tcPr>
            <w:tcW w:w="3538" w:type="dxa"/>
          </w:tcPr>
          <w:p w14:paraId="1C8E3402" w14:textId="463E2B91" w:rsidR="002E637E" w:rsidRPr="00465E89" w:rsidRDefault="002E637E" w:rsidP="002E637E">
            <w:pPr>
              <w:rPr>
                <w:rFonts w:ascii="Arial" w:hAnsi="Arial" w:cs="Arial"/>
                <w:sz w:val="20"/>
                <w:szCs w:val="20"/>
                <w:highlight w:val="yellow"/>
              </w:rPr>
            </w:pPr>
            <w:r>
              <w:t>Lesson 2.2</w:t>
            </w:r>
          </w:p>
        </w:tc>
        <w:tc>
          <w:tcPr>
            <w:tcW w:w="3117" w:type="dxa"/>
          </w:tcPr>
          <w:p w14:paraId="6DC76CF3" w14:textId="4E83D805"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0</w:t>
            </w:r>
            <w:r w:rsidR="000C42DA">
              <w:rPr>
                <w:rFonts w:ascii="Arial" w:hAnsi="Arial" w:cs="Arial"/>
                <w:sz w:val="20"/>
                <w:szCs w:val="20"/>
              </w:rPr>
              <w:t xml:space="preserve"> </w:t>
            </w:r>
          </w:p>
          <w:p w14:paraId="166DE122" w14:textId="16AB8E6E"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BA5B1FC" w14:textId="77777777" w:rsidTr="00CB096D">
        <w:trPr>
          <w:jc w:val="center"/>
        </w:trPr>
        <w:tc>
          <w:tcPr>
            <w:tcW w:w="2695" w:type="dxa"/>
          </w:tcPr>
          <w:p w14:paraId="311C2830" w14:textId="5A1A21FB" w:rsidR="002E637E" w:rsidRPr="00465E89" w:rsidRDefault="002E637E" w:rsidP="002E637E">
            <w:pPr>
              <w:rPr>
                <w:rFonts w:ascii="Arial" w:hAnsi="Arial" w:cs="Arial"/>
                <w:sz w:val="20"/>
                <w:szCs w:val="20"/>
                <w:highlight w:val="yellow"/>
              </w:rPr>
            </w:pPr>
            <w:r>
              <w:t>Day 11</w:t>
            </w:r>
          </w:p>
        </w:tc>
        <w:tc>
          <w:tcPr>
            <w:tcW w:w="3538" w:type="dxa"/>
          </w:tcPr>
          <w:p w14:paraId="203E784E" w14:textId="37967EE3" w:rsidR="002E637E" w:rsidRPr="00465E89" w:rsidRDefault="002E637E" w:rsidP="002E637E">
            <w:pPr>
              <w:rPr>
                <w:rFonts w:ascii="Arial" w:hAnsi="Arial" w:cs="Arial"/>
                <w:sz w:val="20"/>
                <w:szCs w:val="20"/>
                <w:highlight w:val="yellow"/>
              </w:rPr>
            </w:pPr>
            <w:r>
              <w:t>Lesson 2.3</w:t>
            </w:r>
          </w:p>
        </w:tc>
        <w:tc>
          <w:tcPr>
            <w:tcW w:w="3117" w:type="dxa"/>
          </w:tcPr>
          <w:p w14:paraId="33030B4A" w14:textId="7E3D4912"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11</w:t>
            </w:r>
            <w:r w:rsidR="000C42DA">
              <w:rPr>
                <w:rFonts w:ascii="Arial" w:hAnsi="Arial" w:cs="Arial"/>
                <w:sz w:val="20"/>
                <w:szCs w:val="20"/>
              </w:rPr>
              <w:t xml:space="preserve"> </w:t>
            </w:r>
          </w:p>
          <w:p w14:paraId="179A0B06" w14:textId="16D4D6B3"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2AC18E3" w14:textId="77777777" w:rsidTr="00CB096D">
        <w:trPr>
          <w:jc w:val="center"/>
        </w:trPr>
        <w:tc>
          <w:tcPr>
            <w:tcW w:w="2695" w:type="dxa"/>
          </w:tcPr>
          <w:p w14:paraId="2C50C273" w14:textId="238EA91A" w:rsidR="002E637E" w:rsidRPr="00465E89" w:rsidRDefault="002E637E" w:rsidP="002E637E">
            <w:pPr>
              <w:rPr>
                <w:rFonts w:ascii="Arial" w:hAnsi="Arial" w:cs="Arial"/>
                <w:sz w:val="20"/>
                <w:szCs w:val="20"/>
                <w:highlight w:val="yellow"/>
              </w:rPr>
            </w:pPr>
            <w:r>
              <w:t>Day 12</w:t>
            </w:r>
          </w:p>
        </w:tc>
        <w:tc>
          <w:tcPr>
            <w:tcW w:w="3538" w:type="dxa"/>
          </w:tcPr>
          <w:p w14:paraId="31407FE2" w14:textId="32FA0DBB" w:rsidR="002E637E" w:rsidRPr="00465E89" w:rsidRDefault="002E637E" w:rsidP="002E637E">
            <w:pPr>
              <w:rPr>
                <w:rFonts w:ascii="Arial" w:hAnsi="Arial" w:cs="Arial"/>
                <w:sz w:val="20"/>
                <w:szCs w:val="20"/>
                <w:highlight w:val="yellow"/>
              </w:rPr>
            </w:pPr>
            <w:r>
              <w:t>Lesson 2.4</w:t>
            </w:r>
          </w:p>
        </w:tc>
        <w:tc>
          <w:tcPr>
            <w:tcW w:w="3117" w:type="dxa"/>
          </w:tcPr>
          <w:p w14:paraId="102932A6" w14:textId="7669565B"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2</w:t>
            </w:r>
            <w:r w:rsidR="000C42DA">
              <w:rPr>
                <w:rFonts w:ascii="Arial" w:hAnsi="Arial" w:cs="Arial"/>
                <w:sz w:val="20"/>
                <w:szCs w:val="20"/>
              </w:rPr>
              <w:t xml:space="preserve"> </w:t>
            </w:r>
          </w:p>
          <w:p w14:paraId="1276CD3B" w14:textId="1788CE91"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5A6EA22B" w14:textId="77777777" w:rsidTr="00CB096D">
        <w:trPr>
          <w:jc w:val="center"/>
        </w:trPr>
        <w:tc>
          <w:tcPr>
            <w:tcW w:w="2695" w:type="dxa"/>
          </w:tcPr>
          <w:p w14:paraId="4F43AF1B" w14:textId="3DED9D1E" w:rsidR="002E637E" w:rsidRPr="00465E89" w:rsidRDefault="002E637E" w:rsidP="002E637E">
            <w:pPr>
              <w:rPr>
                <w:rFonts w:ascii="Arial" w:hAnsi="Arial" w:cs="Arial"/>
                <w:sz w:val="20"/>
                <w:szCs w:val="20"/>
                <w:highlight w:val="yellow"/>
              </w:rPr>
            </w:pPr>
            <w:r>
              <w:t>Day 13</w:t>
            </w:r>
          </w:p>
        </w:tc>
        <w:tc>
          <w:tcPr>
            <w:tcW w:w="3538" w:type="dxa"/>
          </w:tcPr>
          <w:p w14:paraId="72A17559" w14:textId="5FB16E19" w:rsidR="002E637E" w:rsidRPr="00465E89" w:rsidRDefault="002E637E" w:rsidP="002E637E">
            <w:pPr>
              <w:rPr>
                <w:rFonts w:ascii="Arial" w:hAnsi="Arial" w:cs="Arial"/>
                <w:sz w:val="20"/>
                <w:szCs w:val="20"/>
                <w:highlight w:val="yellow"/>
              </w:rPr>
            </w:pPr>
            <w:r>
              <w:t>Lesson 2.5</w:t>
            </w:r>
          </w:p>
        </w:tc>
        <w:tc>
          <w:tcPr>
            <w:tcW w:w="3117" w:type="dxa"/>
          </w:tcPr>
          <w:p w14:paraId="4222DE6A" w14:textId="05120982"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3</w:t>
            </w:r>
            <w:r w:rsidR="000C42DA">
              <w:rPr>
                <w:rFonts w:ascii="Arial" w:hAnsi="Arial" w:cs="Arial"/>
                <w:sz w:val="20"/>
                <w:szCs w:val="20"/>
              </w:rPr>
              <w:t xml:space="preserve"> </w:t>
            </w:r>
          </w:p>
          <w:p w14:paraId="371FCFAB" w14:textId="4EBB5E0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6B8D5865" w14:textId="77777777" w:rsidTr="00CB096D">
        <w:trPr>
          <w:jc w:val="center"/>
        </w:trPr>
        <w:tc>
          <w:tcPr>
            <w:tcW w:w="2695" w:type="dxa"/>
          </w:tcPr>
          <w:p w14:paraId="61503DA9" w14:textId="34D9ABFF" w:rsidR="002E637E" w:rsidRPr="00465E89" w:rsidRDefault="002E637E" w:rsidP="002E637E">
            <w:pPr>
              <w:rPr>
                <w:rFonts w:ascii="Arial" w:hAnsi="Arial" w:cs="Arial"/>
                <w:sz w:val="20"/>
                <w:szCs w:val="20"/>
                <w:highlight w:val="yellow"/>
              </w:rPr>
            </w:pPr>
            <w:r>
              <w:t>Day 14</w:t>
            </w:r>
          </w:p>
        </w:tc>
        <w:tc>
          <w:tcPr>
            <w:tcW w:w="3538" w:type="dxa"/>
          </w:tcPr>
          <w:p w14:paraId="5E5A67C4" w14:textId="1DA8133B" w:rsidR="002E637E" w:rsidRPr="00465E89" w:rsidRDefault="002E637E" w:rsidP="002E637E">
            <w:pPr>
              <w:rPr>
                <w:rFonts w:ascii="Arial" w:hAnsi="Arial" w:cs="Arial"/>
                <w:sz w:val="20"/>
                <w:szCs w:val="20"/>
                <w:highlight w:val="yellow"/>
              </w:rPr>
            </w:pPr>
            <w:r>
              <w:t>Lesson 2.6</w:t>
            </w:r>
          </w:p>
        </w:tc>
        <w:tc>
          <w:tcPr>
            <w:tcW w:w="3117" w:type="dxa"/>
          </w:tcPr>
          <w:p w14:paraId="20037C19" w14:textId="1B109CF5"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4</w:t>
            </w:r>
            <w:r w:rsidR="000C42DA">
              <w:rPr>
                <w:rFonts w:ascii="Arial" w:hAnsi="Arial" w:cs="Arial"/>
                <w:sz w:val="20"/>
                <w:szCs w:val="20"/>
              </w:rPr>
              <w:t xml:space="preserve"> </w:t>
            </w:r>
          </w:p>
          <w:p w14:paraId="4D4BAF35" w14:textId="40BC8394"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78B77D07" w14:textId="77777777" w:rsidTr="00CB096D">
        <w:trPr>
          <w:jc w:val="center"/>
        </w:trPr>
        <w:tc>
          <w:tcPr>
            <w:tcW w:w="2695" w:type="dxa"/>
          </w:tcPr>
          <w:p w14:paraId="4366AC08" w14:textId="53F67DBF" w:rsidR="002E637E" w:rsidRPr="00465E89" w:rsidRDefault="002E637E" w:rsidP="002E637E">
            <w:pPr>
              <w:rPr>
                <w:rFonts w:ascii="Arial" w:hAnsi="Arial" w:cs="Arial"/>
                <w:sz w:val="20"/>
                <w:szCs w:val="20"/>
                <w:highlight w:val="yellow"/>
              </w:rPr>
            </w:pPr>
            <w:r>
              <w:t>Day 15</w:t>
            </w:r>
          </w:p>
        </w:tc>
        <w:tc>
          <w:tcPr>
            <w:tcW w:w="3538" w:type="dxa"/>
          </w:tcPr>
          <w:p w14:paraId="5D334FDB" w14:textId="77777777" w:rsidR="002E637E" w:rsidRDefault="002E637E" w:rsidP="002E637E">
            <w:r>
              <w:t>Test 2</w:t>
            </w:r>
          </w:p>
          <w:p w14:paraId="54E274BD" w14:textId="148B5CFA" w:rsidR="000C42DA" w:rsidRPr="00465E89" w:rsidRDefault="000C42DA" w:rsidP="002E637E">
            <w:pPr>
              <w:rPr>
                <w:rFonts w:ascii="Arial" w:hAnsi="Arial" w:cs="Arial"/>
                <w:sz w:val="20"/>
                <w:szCs w:val="20"/>
                <w:highlight w:val="yellow"/>
              </w:rPr>
            </w:pPr>
            <w:r w:rsidRPr="000C42DA">
              <w:t>Portfolio Due</w:t>
            </w:r>
          </w:p>
        </w:tc>
        <w:tc>
          <w:tcPr>
            <w:tcW w:w="3117" w:type="dxa"/>
          </w:tcPr>
          <w:p w14:paraId="0EA55B98" w14:textId="7B50DD75" w:rsidR="002E637E" w:rsidRPr="00465E89" w:rsidRDefault="002E637E" w:rsidP="002E637E">
            <w:pPr>
              <w:rPr>
                <w:rFonts w:ascii="Arial" w:hAnsi="Arial" w:cs="Arial"/>
                <w:sz w:val="20"/>
                <w:szCs w:val="20"/>
                <w:highlight w:val="yellow"/>
              </w:rPr>
            </w:pPr>
            <w:r w:rsidRPr="002E637E">
              <w:rPr>
                <w:rFonts w:ascii="Arial" w:hAnsi="Arial" w:cs="Arial"/>
                <w:sz w:val="20"/>
                <w:szCs w:val="20"/>
              </w:rPr>
              <w:t>ALEKS – Day 1</w:t>
            </w:r>
            <w:r>
              <w:rPr>
                <w:rFonts w:ascii="Arial" w:hAnsi="Arial" w:cs="Arial"/>
                <w:sz w:val="20"/>
                <w:szCs w:val="20"/>
              </w:rPr>
              <w:t>5</w:t>
            </w:r>
          </w:p>
        </w:tc>
      </w:tr>
      <w:tr w:rsidR="002E637E" w14:paraId="53EA938C" w14:textId="77777777" w:rsidTr="00CB096D">
        <w:trPr>
          <w:jc w:val="center"/>
        </w:trPr>
        <w:tc>
          <w:tcPr>
            <w:tcW w:w="2695" w:type="dxa"/>
          </w:tcPr>
          <w:p w14:paraId="32447931" w14:textId="4DB95C8A" w:rsidR="002E637E" w:rsidRPr="00465E89" w:rsidRDefault="002E637E" w:rsidP="002E637E">
            <w:pPr>
              <w:rPr>
                <w:rFonts w:ascii="Arial" w:hAnsi="Arial" w:cs="Arial"/>
                <w:sz w:val="20"/>
                <w:szCs w:val="20"/>
                <w:highlight w:val="yellow"/>
              </w:rPr>
            </w:pPr>
            <w:r>
              <w:t>Day 16</w:t>
            </w:r>
          </w:p>
        </w:tc>
        <w:tc>
          <w:tcPr>
            <w:tcW w:w="3538" w:type="dxa"/>
          </w:tcPr>
          <w:p w14:paraId="07EA2C30" w14:textId="5B1FFD30" w:rsidR="002E637E" w:rsidRPr="00465E89" w:rsidRDefault="002E637E" w:rsidP="002E637E">
            <w:pPr>
              <w:rPr>
                <w:rFonts w:ascii="Arial" w:hAnsi="Arial" w:cs="Arial"/>
                <w:sz w:val="20"/>
                <w:szCs w:val="20"/>
                <w:highlight w:val="yellow"/>
              </w:rPr>
            </w:pPr>
            <w:r>
              <w:t>Lesson 3.1</w:t>
            </w:r>
          </w:p>
        </w:tc>
        <w:tc>
          <w:tcPr>
            <w:tcW w:w="3117" w:type="dxa"/>
          </w:tcPr>
          <w:p w14:paraId="676234D3" w14:textId="0E9B882C"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6</w:t>
            </w:r>
            <w:r w:rsidR="000C42DA">
              <w:rPr>
                <w:rFonts w:ascii="Arial" w:hAnsi="Arial" w:cs="Arial"/>
                <w:sz w:val="20"/>
                <w:szCs w:val="20"/>
              </w:rPr>
              <w:t xml:space="preserve"> </w:t>
            </w:r>
          </w:p>
          <w:p w14:paraId="3DADE9AE" w14:textId="3D9169FB"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84999B2" w14:textId="77777777" w:rsidTr="00CB096D">
        <w:trPr>
          <w:jc w:val="center"/>
        </w:trPr>
        <w:tc>
          <w:tcPr>
            <w:tcW w:w="2695" w:type="dxa"/>
          </w:tcPr>
          <w:p w14:paraId="692B4BCE" w14:textId="7540F938" w:rsidR="002E637E" w:rsidRPr="00465E89" w:rsidRDefault="002E637E" w:rsidP="002E637E">
            <w:pPr>
              <w:rPr>
                <w:rFonts w:ascii="Arial" w:hAnsi="Arial" w:cs="Arial"/>
                <w:sz w:val="20"/>
                <w:szCs w:val="20"/>
                <w:highlight w:val="yellow"/>
              </w:rPr>
            </w:pPr>
            <w:r>
              <w:t>Day 17</w:t>
            </w:r>
          </w:p>
        </w:tc>
        <w:tc>
          <w:tcPr>
            <w:tcW w:w="3538" w:type="dxa"/>
          </w:tcPr>
          <w:p w14:paraId="3D0817E5" w14:textId="58A5D0EE" w:rsidR="002E637E" w:rsidRPr="00465E89" w:rsidRDefault="002E637E" w:rsidP="002E637E">
            <w:pPr>
              <w:rPr>
                <w:rFonts w:ascii="Arial" w:hAnsi="Arial" w:cs="Arial"/>
                <w:sz w:val="20"/>
                <w:szCs w:val="20"/>
                <w:highlight w:val="yellow"/>
              </w:rPr>
            </w:pPr>
            <w:r>
              <w:t>Lesson 3.2</w:t>
            </w:r>
          </w:p>
        </w:tc>
        <w:tc>
          <w:tcPr>
            <w:tcW w:w="3117" w:type="dxa"/>
          </w:tcPr>
          <w:p w14:paraId="7FC3A61F" w14:textId="280EF1FC"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7</w:t>
            </w:r>
            <w:r w:rsidR="000C42DA">
              <w:rPr>
                <w:rFonts w:ascii="Arial" w:hAnsi="Arial" w:cs="Arial"/>
                <w:sz w:val="20"/>
                <w:szCs w:val="20"/>
              </w:rPr>
              <w:t xml:space="preserve"> </w:t>
            </w:r>
          </w:p>
          <w:p w14:paraId="7A8981E8" w14:textId="0FC8DE9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578630E1" w14:textId="77777777" w:rsidTr="00CB096D">
        <w:trPr>
          <w:jc w:val="center"/>
        </w:trPr>
        <w:tc>
          <w:tcPr>
            <w:tcW w:w="2695" w:type="dxa"/>
          </w:tcPr>
          <w:p w14:paraId="63DEDAC2" w14:textId="6C4D1067" w:rsidR="002E637E" w:rsidRPr="00465E89" w:rsidRDefault="002E637E" w:rsidP="002E637E">
            <w:pPr>
              <w:rPr>
                <w:rFonts w:ascii="Arial" w:hAnsi="Arial" w:cs="Arial"/>
                <w:sz w:val="20"/>
                <w:szCs w:val="20"/>
                <w:highlight w:val="yellow"/>
              </w:rPr>
            </w:pPr>
            <w:r>
              <w:t>Day 18</w:t>
            </w:r>
          </w:p>
        </w:tc>
        <w:tc>
          <w:tcPr>
            <w:tcW w:w="3538" w:type="dxa"/>
          </w:tcPr>
          <w:p w14:paraId="777B2DE6" w14:textId="637B265E" w:rsidR="002E637E" w:rsidRPr="00465E89" w:rsidRDefault="002E637E" w:rsidP="002E637E">
            <w:pPr>
              <w:rPr>
                <w:rFonts w:ascii="Arial" w:hAnsi="Arial" w:cs="Arial"/>
                <w:sz w:val="20"/>
                <w:szCs w:val="20"/>
                <w:highlight w:val="yellow"/>
              </w:rPr>
            </w:pPr>
            <w:r>
              <w:t>Lesson 3.3</w:t>
            </w:r>
          </w:p>
        </w:tc>
        <w:tc>
          <w:tcPr>
            <w:tcW w:w="3117" w:type="dxa"/>
          </w:tcPr>
          <w:p w14:paraId="606628D0" w14:textId="766D3BE6"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8</w:t>
            </w:r>
            <w:r w:rsidR="000C42DA">
              <w:rPr>
                <w:rFonts w:ascii="Arial" w:hAnsi="Arial" w:cs="Arial"/>
                <w:sz w:val="20"/>
                <w:szCs w:val="20"/>
              </w:rPr>
              <w:t xml:space="preserve"> </w:t>
            </w:r>
          </w:p>
          <w:p w14:paraId="4B9CC033" w14:textId="4A388C5A"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39AD9D06" w14:textId="77777777" w:rsidTr="00CB096D">
        <w:trPr>
          <w:jc w:val="center"/>
        </w:trPr>
        <w:tc>
          <w:tcPr>
            <w:tcW w:w="2695" w:type="dxa"/>
          </w:tcPr>
          <w:p w14:paraId="520E0519" w14:textId="067BD42C" w:rsidR="002E637E" w:rsidRPr="00465E89" w:rsidRDefault="002E637E" w:rsidP="002E637E">
            <w:pPr>
              <w:rPr>
                <w:rFonts w:ascii="Arial" w:hAnsi="Arial" w:cs="Arial"/>
                <w:sz w:val="20"/>
                <w:szCs w:val="20"/>
                <w:highlight w:val="yellow"/>
              </w:rPr>
            </w:pPr>
            <w:r>
              <w:t>Day 19</w:t>
            </w:r>
          </w:p>
        </w:tc>
        <w:tc>
          <w:tcPr>
            <w:tcW w:w="3538" w:type="dxa"/>
          </w:tcPr>
          <w:p w14:paraId="7EE6765B" w14:textId="57873E4D" w:rsidR="002E637E" w:rsidRPr="00465E89" w:rsidRDefault="002E637E" w:rsidP="002E637E">
            <w:pPr>
              <w:rPr>
                <w:rFonts w:ascii="Arial" w:hAnsi="Arial" w:cs="Arial"/>
                <w:sz w:val="20"/>
                <w:szCs w:val="20"/>
                <w:highlight w:val="yellow"/>
              </w:rPr>
            </w:pPr>
            <w:r>
              <w:t>Lesson 3.4</w:t>
            </w:r>
          </w:p>
        </w:tc>
        <w:tc>
          <w:tcPr>
            <w:tcW w:w="3117" w:type="dxa"/>
          </w:tcPr>
          <w:p w14:paraId="579FD346" w14:textId="24FB497F" w:rsidR="000C42DA" w:rsidRDefault="002E637E" w:rsidP="000C42DA">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9</w:t>
            </w:r>
            <w:r w:rsidR="000C42DA">
              <w:rPr>
                <w:rFonts w:ascii="Arial" w:hAnsi="Arial" w:cs="Arial"/>
                <w:sz w:val="20"/>
                <w:szCs w:val="20"/>
              </w:rPr>
              <w:t xml:space="preserve"> </w:t>
            </w:r>
          </w:p>
          <w:p w14:paraId="6A577EF0" w14:textId="297913DA"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D73B9EF" w14:textId="77777777" w:rsidTr="00CB096D">
        <w:trPr>
          <w:jc w:val="center"/>
        </w:trPr>
        <w:tc>
          <w:tcPr>
            <w:tcW w:w="2695" w:type="dxa"/>
          </w:tcPr>
          <w:p w14:paraId="546DAEDE" w14:textId="7A6DF127" w:rsidR="002E637E" w:rsidRPr="00465E89" w:rsidRDefault="002E637E" w:rsidP="002E637E">
            <w:pPr>
              <w:rPr>
                <w:rFonts w:ascii="Arial" w:hAnsi="Arial" w:cs="Arial"/>
                <w:sz w:val="20"/>
                <w:szCs w:val="20"/>
                <w:highlight w:val="yellow"/>
              </w:rPr>
            </w:pPr>
            <w:r>
              <w:t>Day 20</w:t>
            </w:r>
          </w:p>
        </w:tc>
        <w:tc>
          <w:tcPr>
            <w:tcW w:w="3538" w:type="dxa"/>
          </w:tcPr>
          <w:p w14:paraId="0EDA63A0" w14:textId="66C9558F" w:rsidR="002E637E" w:rsidRPr="00465E89" w:rsidRDefault="002E637E" w:rsidP="002E637E">
            <w:pPr>
              <w:rPr>
                <w:rFonts w:ascii="Arial" w:hAnsi="Arial" w:cs="Arial"/>
                <w:sz w:val="20"/>
                <w:szCs w:val="20"/>
                <w:highlight w:val="yellow"/>
              </w:rPr>
            </w:pPr>
            <w:r>
              <w:t>Lesson 3.5</w:t>
            </w:r>
          </w:p>
        </w:tc>
        <w:tc>
          <w:tcPr>
            <w:tcW w:w="3117" w:type="dxa"/>
          </w:tcPr>
          <w:p w14:paraId="573F428F" w14:textId="027BF24E"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20</w:t>
            </w:r>
            <w:r w:rsidR="000C42DA">
              <w:rPr>
                <w:rFonts w:ascii="Arial" w:hAnsi="Arial" w:cs="Arial"/>
                <w:sz w:val="20"/>
                <w:szCs w:val="20"/>
              </w:rPr>
              <w:t xml:space="preserve"> </w:t>
            </w:r>
          </w:p>
          <w:p w14:paraId="6B2CB6F5" w14:textId="30E9555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2B86E60D" w14:textId="77777777" w:rsidTr="00CB096D">
        <w:trPr>
          <w:jc w:val="center"/>
        </w:trPr>
        <w:tc>
          <w:tcPr>
            <w:tcW w:w="2695" w:type="dxa"/>
          </w:tcPr>
          <w:p w14:paraId="2667C7DC" w14:textId="54E43A78" w:rsidR="002E637E" w:rsidRPr="00465E89" w:rsidRDefault="002E637E" w:rsidP="002E637E">
            <w:pPr>
              <w:rPr>
                <w:rFonts w:ascii="Arial" w:hAnsi="Arial" w:cs="Arial"/>
                <w:sz w:val="20"/>
                <w:szCs w:val="20"/>
                <w:highlight w:val="yellow"/>
              </w:rPr>
            </w:pPr>
            <w:r>
              <w:t>Day 21</w:t>
            </w:r>
          </w:p>
        </w:tc>
        <w:tc>
          <w:tcPr>
            <w:tcW w:w="3538" w:type="dxa"/>
          </w:tcPr>
          <w:p w14:paraId="766AF87E" w14:textId="52A40088" w:rsidR="002E637E" w:rsidRPr="00465E89" w:rsidRDefault="002E637E" w:rsidP="002E637E">
            <w:pPr>
              <w:rPr>
                <w:rFonts w:ascii="Arial" w:hAnsi="Arial" w:cs="Arial"/>
                <w:sz w:val="20"/>
                <w:szCs w:val="20"/>
                <w:highlight w:val="yellow"/>
              </w:rPr>
            </w:pPr>
            <w:r>
              <w:t>Lesson 3.6</w:t>
            </w:r>
          </w:p>
        </w:tc>
        <w:tc>
          <w:tcPr>
            <w:tcW w:w="3117" w:type="dxa"/>
          </w:tcPr>
          <w:p w14:paraId="680B4BF0" w14:textId="3876F4E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21</w:t>
            </w:r>
            <w:r w:rsidR="000C42DA">
              <w:rPr>
                <w:rFonts w:ascii="Arial" w:hAnsi="Arial" w:cs="Arial"/>
                <w:sz w:val="20"/>
                <w:szCs w:val="20"/>
              </w:rPr>
              <w:t xml:space="preserve"> </w:t>
            </w:r>
          </w:p>
          <w:p w14:paraId="00CBF51C" w14:textId="146D1979"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239795F" w14:textId="77777777" w:rsidTr="00CB096D">
        <w:trPr>
          <w:jc w:val="center"/>
        </w:trPr>
        <w:tc>
          <w:tcPr>
            <w:tcW w:w="2695" w:type="dxa"/>
          </w:tcPr>
          <w:p w14:paraId="71344102" w14:textId="78B553AB" w:rsidR="002E637E" w:rsidRPr="00465E89" w:rsidRDefault="002E637E" w:rsidP="002E637E">
            <w:pPr>
              <w:rPr>
                <w:rFonts w:ascii="Arial" w:hAnsi="Arial" w:cs="Arial"/>
                <w:sz w:val="20"/>
                <w:szCs w:val="20"/>
                <w:highlight w:val="yellow"/>
              </w:rPr>
            </w:pPr>
            <w:r>
              <w:t>Day 22</w:t>
            </w:r>
          </w:p>
        </w:tc>
        <w:tc>
          <w:tcPr>
            <w:tcW w:w="3538" w:type="dxa"/>
          </w:tcPr>
          <w:p w14:paraId="7CAEEF95" w14:textId="5F57C766" w:rsidR="002E637E" w:rsidRPr="00465E89" w:rsidRDefault="002E637E" w:rsidP="002E637E">
            <w:pPr>
              <w:rPr>
                <w:rFonts w:ascii="Arial" w:hAnsi="Arial" w:cs="Arial"/>
                <w:sz w:val="20"/>
                <w:szCs w:val="20"/>
                <w:highlight w:val="yellow"/>
              </w:rPr>
            </w:pPr>
            <w:r>
              <w:t>Lesson 3.7</w:t>
            </w:r>
          </w:p>
        </w:tc>
        <w:tc>
          <w:tcPr>
            <w:tcW w:w="3117" w:type="dxa"/>
          </w:tcPr>
          <w:p w14:paraId="469EE3E4" w14:textId="12DF6429"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22</w:t>
            </w:r>
            <w:r w:rsidR="000C42DA">
              <w:rPr>
                <w:rFonts w:ascii="Arial" w:hAnsi="Arial" w:cs="Arial"/>
                <w:sz w:val="20"/>
                <w:szCs w:val="20"/>
              </w:rPr>
              <w:t xml:space="preserve"> </w:t>
            </w:r>
          </w:p>
          <w:p w14:paraId="5E2A277B" w14:textId="589979B8"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67782807" w14:textId="77777777" w:rsidTr="00CB096D">
        <w:trPr>
          <w:jc w:val="center"/>
        </w:trPr>
        <w:tc>
          <w:tcPr>
            <w:tcW w:w="2695" w:type="dxa"/>
          </w:tcPr>
          <w:p w14:paraId="41F1E344" w14:textId="45896CB2" w:rsidR="002E637E" w:rsidRPr="00465E89" w:rsidRDefault="002E637E" w:rsidP="002E637E">
            <w:pPr>
              <w:rPr>
                <w:rFonts w:ascii="Arial" w:hAnsi="Arial" w:cs="Arial"/>
                <w:sz w:val="20"/>
                <w:szCs w:val="20"/>
                <w:highlight w:val="yellow"/>
              </w:rPr>
            </w:pPr>
            <w:r>
              <w:t>Day 23</w:t>
            </w:r>
          </w:p>
        </w:tc>
        <w:tc>
          <w:tcPr>
            <w:tcW w:w="3538" w:type="dxa"/>
          </w:tcPr>
          <w:p w14:paraId="77A8728E" w14:textId="441BBDEF" w:rsidR="002E637E" w:rsidRPr="00465E89" w:rsidRDefault="002E637E" w:rsidP="002E637E">
            <w:pPr>
              <w:rPr>
                <w:rFonts w:ascii="Arial" w:hAnsi="Arial" w:cs="Arial"/>
                <w:sz w:val="20"/>
                <w:szCs w:val="20"/>
                <w:highlight w:val="yellow"/>
              </w:rPr>
            </w:pPr>
            <w:r>
              <w:t>Lesson 3.8</w:t>
            </w:r>
          </w:p>
        </w:tc>
        <w:tc>
          <w:tcPr>
            <w:tcW w:w="3117" w:type="dxa"/>
          </w:tcPr>
          <w:p w14:paraId="1F1223FB" w14:textId="5CEE32B5"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23</w:t>
            </w:r>
            <w:r w:rsidR="000C42DA">
              <w:rPr>
                <w:rFonts w:ascii="Arial" w:hAnsi="Arial" w:cs="Arial"/>
                <w:sz w:val="20"/>
                <w:szCs w:val="20"/>
              </w:rPr>
              <w:t xml:space="preserve"> </w:t>
            </w:r>
          </w:p>
          <w:p w14:paraId="143F9D09" w14:textId="15FB18AC"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66F0B84F" w14:textId="77777777" w:rsidTr="00CB096D">
        <w:trPr>
          <w:jc w:val="center"/>
        </w:trPr>
        <w:tc>
          <w:tcPr>
            <w:tcW w:w="2695" w:type="dxa"/>
          </w:tcPr>
          <w:p w14:paraId="3ACB2EAB" w14:textId="7752486C" w:rsidR="002E637E" w:rsidRPr="00465E89" w:rsidRDefault="002E637E" w:rsidP="002E637E">
            <w:pPr>
              <w:rPr>
                <w:rFonts w:ascii="Arial" w:hAnsi="Arial" w:cs="Arial"/>
                <w:sz w:val="20"/>
                <w:szCs w:val="20"/>
                <w:highlight w:val="yellow"/>
              </w:rPr>
            </w:pPr>
            <w:r>
              <w:t>Day 24</w:t>
            </w:r>
          </w:p>
        </w:tc>
        <w:tc>
          <w:tcPr>
            <w:tcW w:w="3538" w:type="dxa"/>
          </w:tcPr>
          <w:p w14:paraId="1FCA2001" w14:textId="2AB145D5" w:rsidR="002E637E" w:rsidRPr="00465E89" w:rsidRDefault="002E637E" w:rsidP="002E637E">
            <w:pPr>
              <w:rPr>
                <w:rFonts w:ascii="Arial" w:hAnsi="Arial" w:cs="Arial"/>
                <w:sz w:val="20"/>
                <w:szCs w:val="20"/>
                <w:highlight w:val="yellow"/>
              </w:rPr>
            </w:pPr>
            <w:r>
              <w:t>Lesson 3.9 (not line of best fit)</w:t>
            </w:r>
          </w:p>
        </w:tc>
        <w:tc>
          <w:tcPr>
            <w:tcW w:w="3117" w:type="dxa"/>
          </w:tcPr>
          <w:p w14:paraId="391C3ABF" w14:textId="1499876F"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24</w:t>
            </w:r>
            <w:r w:rsidR="000C42DA">
              <w:rPr>
                <w:rFonts w:ascii="Arial" w:hAnsi="Arial" w:cs="Arial"/>
                <w:sz w:val="20"/>
                <w:szCs w:val="20"/>
              </w:rPr>
              <w:t xml:space="preserve"> </w:t>
            </w:r>
          </w:p>
          <w:p w14:paraId="283A7D96" w14:textId="0B0687EF"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1813B673" w14:textId="77777777" w:rsidTr="00CB096D">
        <w:trPr>
          <w:jc w:val="center"/>
        </w:trPr>
        <w:tc>
          <w:tcPr>
            <w:tcW w:w="2695" w:type="dxa"/>
          </w:tcPr>
          <w:p w14:paraId="3BDBA037" w14:textId="6DD0B3C0" w:rsidR="002E637E" w:rsidRPr="00465E89" w:rsidRDefault="002E637E" w:rsidP="002E637E">
            <w:pPr>
              <w:rPr>
                <w:rFonts w:ascii="Arial" w:hAnsi="Arial" w:cs="Arial"/>
                <w:sz w:val="20"/>
                <w:szCs w:val="20"/>
                <w:highlight w:val="yellow"/>
              </w:rPr>
            </w:pPr>
            <w:r>
              <w:t>Day 25</w:t>
            </w:r>
          </w:p>
        </w:tc>
        <w:tc>
          <w:tcPr>
            <w:tcW w:w="3538" w:type="dxa"/>
          </w:tcPr>
          <w:p w14:paraId="739E3EEF" w14:textId="7A8CAF81" w:rsidR="002E637E" w:rsidRPr="00465E89" w:rsidRDefault="002E637E" w:rsidP="002E637E">
            <w:pPr>
              <w:rPr>
                <w:rFonts w:ascii="Arial" w:hAnsi="Arial" w:cs="Arial"/>
                <w:sz w:val="20"/>
                <w:szCs w:val="20"/>
                <w:highlight w:val="yellow"/>
              </w:rPr>
            </w:pPr>
            <w:r>
              <w:t>Lesson 3.10</w:t>
            </w:r>
          </w:p>
        </w:tc>
        <w:tc>
          <w:tcPr>
            <w:tcW w:w="3117" w:type="dxa"/>
          </w:tcPr>
          <w:p w14:paraId="60ED7C39" w14:textId="134B4AD1"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25</w:t>
            </w:r>
            <w:r w:rsidR="000C42DA">
              <w:rPr>
                <w:rFonts w:ascii="Arial" w:hAnsi="Arial" w:cs="Arial"/>
                <w:sz w:val="20"/>
                <w:szCs w:val="20"/>
              </w:rPr>
              <w:t xml:space="preserve"> </w:t>
            </w:r>
          </w:p>
          <w:p w14:paraId="18E158AD" w14:textId="11C37AD0"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0F0F41CD" w14:textId="77777777" w:rsidTr="00CB096D">
        <w:trPr>
          <w:jc w:val="center"/>
        </w:trPr>
        <w:tc>
          <w:tcPr>
            <w:tcW w:w="2695" w:type="dxa"/>
          </w:tcPr>
          <w:p w14:paraId="474B05D6" w14:textId="0235D14B" w:rsidR="002E637E" w:rsidRPr="00465E89" w:rsidRDefault="002E637E" w:rsidP="002E637E">
            <w:pPr>
              <w:rPr>
                <w:rFonts w:ascii="Arial" w:hAnsi="Arial" w:cs="Arial"/>
                <w:sz w:val="20"/>
                <w:szCs w:val="20"/>
                <w:highlight w:val="yellow"/>
              </w:rPr>
            </w:pPr>
            <w:r>
              <w:t>Day 26</w:t>
            </w:r>
          </w:p>
        </w:tc>
        <w:tc>
          <w:tcPr>
            <w:tcW w:w="3538" w:type="dxa"/>
          </w:tcPr>
          <w:p w14:paraId="18D31D0A" w14:textId="77777777" w:rsidR="002E637E" w:rsidRDefault="002E637E" w:rsidP="002E637E">
            <w:r>
              <w:t>Test 3</w:t>
            </w:r>
          </w:p>
          <w:p w14:paraId="242BB517" w14:textId="4DEDE428" w:rsidR="000C42DA" w:rsidRPr="00465E89" w:rsidRDefault="000C42DA" w:rsidP="002E637E">
            <w:pPr>
              <w:rPr>
                <w:rFonts w:ascii="Arial" w:hAnsi="Arial" w:cs="Arial"/>
                <w:sz w:val="20"/>
                <w:szCs w:val="20"/>
                <w:highlight w:val="yellow"/>
              </w:rPr>
            </w:pPr>
            <w:r w:rsidRPr="000C42DA">
              <w:t>Portfolio Due</w:t>
            </w:r>
          </w:p>
        </w:tc>
        <w:tc>
          <w:tcPr>
            <w:tcW w:w="3117" w:type="dxa"/>
          </w:tcPr>
          <w:p w14:paraId="3BCEFEBC" w14:textId="0398D0F6"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26</w:t>
            </w:r>
          </w:p>
        </w:tc>
      </w:tr>
      <w:tr w:rsidR="002E637E" w14:paraId="0B55A24C" w14:textId="77777777" w:rsidTr="00CB096D">
        <w:trPr>
          <w:jc w:val="center"/>
        </w:trPr>
        <w:tc>
          <w:tcPr>
            <w:tcW w:w="2695" w:type="dxa"/>
          </w:tcPr>
          <w:p w14:paraId="5E9F7380" w14:textId="64907055" w:rsidR="002E637E" w:rsidRPr="00465E89" w:rsidRDefault="002E637E" w:rsidP="002E637E">
            <w:pPr>
              <w:rPr>
                <w:rFonts w:ascii="Arial" w:hAnsi="Arial" w:cs="Arial"/>
                <w:sz w:val="20"/>
                <w:szCs w:val="20"/>
                <w:highlight w:val="yellow"/>
              </w:rPr>
            </w:pPr>
            <w:r>
              <w:t>Day 27</w:t>
            </w:r>
          </w:p>
        </w:tc>
        <w:tc>
          <w:tcPr>
            <w:tcW w:w="3538" w:type="dxa"/>
          </w:tcPr>
          <w:p w14:paraId="261ED410" w14:textId="14324F30" w:rsidR="002E637E" w:rsidRPr="00465E89" w:rsidRDefault="002E637E" w:rsidP="002E637E">
            <w:pPr>
              <w:rPr>
                <w:rFonts w:ascii="Arial" w:hAnsi="Arial" w:cs="Arial"/>
                <w:sz w:val="20"/>
                <w:szCs w:val="20"/>
                <w:highlight w:val="yellow"/>
              </w:rPr>
            </w:pPr>
            <w:r>
              <w:t>Lesson 4.2 and 4.8</w:t>
            </w:r>
          </w:p>
        </w:tc>
        <w:tc>
          <w:tcPr>
            <w:tcW w:w="3117" w:type="dxa"/>
          </w:tcPr>
          <w:p w14:paraId="4A81F1D1" w14:textId="46BEC68C"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27</w:t>
            </w:r>
            <w:r w:rsidR="000C42DA">
              <w:rPr>
                <w:rFonts w:ascii="Arial" w:hAnsi="Arial" w:cs="Arial"/>
                <w:sz w:val="20"/>
                <w:szCs w:val="20"/>
              </w:rPr>
              <w:t xml:space="preserve"> </w:t>
            </w:r>
          </w:p>
          <w:p w14:paraId="07BA2622" w14:textId="7626BA1C"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43A00137" w14:textId="77777777" w:rsidTr="00CB096D">
        <w:trPr>
          <w:jc w:val="center"/>
        </w:trPr>
        <w:tc>
          <w:tcPr>
            <w:tcW w:w="2695" w:type="dxa"/>
          </w:tcPr>
          <w:p w14:paraId="6F3FFD12" w14:textId="6914A3E6" w:rsidR="002E637E" w:rsidRPr="00465E89" w:rsidRDefault="002E637E" w:rsidP="002E637E">
            <w:pPr>
              <w:rPr>
                <w:rFonts w:ascii="Arial" w:hAnsi="Arial" w:cs="Arial"/>
                <w:sz w:val="20"/>
                <w:szCs w:val="20"/>
                <w:highlight w:val="yellow"/>
              </w:rPr>
            </w:pPr>
            <w:r>
              <w:t>Day 28</w:t>
            </w:r>
          </w:p>
        </w:tc>
        <w:tc>
          <w:tcPr>
            <w:tcW w:w="3538" w:type="dxa"/>
          </w:tcPr>
          <w:p w14:paraId="04DC95FA" w14:textId="57E0A8FD" w:rsidR="002E637E" w:rsidRPr="00465E89" w:rsidRDefault="002E637E" w:rsidP="002E637E">
            <w:pPr>
              <w:rPr>
                <w:rFonts w:ascii="Arial" w:hAnsi="Arial" w:cs="Arial"/>
                <w:sz w:val="20"/>
                <w:szCs w:val="20"/>
                <w:highlight w:val="yellow"/>
              </w:rPr>
            </w:pPr>
            <w:r>
              <w:t>Polynomials/Exponents</w:t>
            </w:r>
          </w:p>
        </w:tc>
        <w:tc>
          <w:tcPr>
            <w:tcW w:w="3117" w:type="dxa"/>
          </w:tcPr>
          <w:p w14:paraId="1FD3C4CC" w14:textId="7C17275A" w:rsidR="000C42DA" w:rsidRDefault="002E637E" w:rsidP="000C42DA">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28</w:t>
            </w:r>
            <w:r w:rsidR="000C42DA">
              <w:rPr>
                <w:rFonts w:ascii="Arial" w:hAnsi="Arial" w:cs="Arial"/>
                <w:sz w:val="20"/>
                <w:szCs w:val="20"/>
              </w:rPr>
              <w:t xml:space="preserve"> </w:t>
            </w:r>
          </w:p>
          <w:p w14:paraId="1D7243CE" w14:textId="1A319B15" w:rsidR="002E637E" w:rsidRPr="00465E89" w:rsidRDefault="000C42DA" w:rsidP="000C42DA">
            <w:pPr>
              <w:rPr>
                <w:rFonts w:ascii="Arial" w:hAnsi="Arial" w:cs="Arial"/>
                <w:sz w:val="20"/>
                <w:szCs w:val="20"/>
                <w:highlight w:val="yellow"/>
              </w:rPr>
            </w:pPr>
            <w:r>
              <w:rPr>
                <w:rFonts w:ascii="Arial" w:hAnsi="Arial" w:cs="Arial"/>
                <w:sz w:val="20"/>
                <w:szCs w:val="20"/>
              </w:rPr>
              <w:t>Application</w:t>
            </w:r>
          </w:p>
        </w:tc>
      </w:tr>
      <w:tr w:rsidR="002E637E" w14:paraId="412D57B8" w14:textId="77777777" w:rsidTr="00CB096D">
        <w:trPr>
          <w:jc w:val="center"/>
        </w:trPr>
        <w:tc>
          <w:tcPr>
            <w:tcW w:w="2695" w:type="dxa"/>
          </w:tcPr>
          <w:p w14:paraId="6C5B6A7A" w14:textId="60BFC41B" w:rsidR="002E637E" w:rsidRPr="00465E89" w:rsidRDefault="002E637E" w:rsidP="002E637E">
            <w:pPr>
              <w:rPr>
                <w:rFonts w:ascii="Arial" w:hAnsi="Arial" w:cs="Arial"/>
                <w:sz w:val="20"/>
                <w:szCs w:val="20"/>
                <w:highlight w:val="yellow"/>
              </w:rPr>
            </w:pPr>
            <w:r>
              <w:t>Day 29</w:t>
            </w:r>
          </w:p>
        </w:tc>
        <w:tc>
          <w:tcPr>
            <w:tcW w:w="3538" w:type="dxa"/>
          </w:tcPr>
          <w:p w14:paraId="0A10BFD0" w14:textId="37D3239D" w:rsidR="002E637E" w:rsidRPr="00465E89" w:rsidRDefault="002E637E" w:rsidP="002E637E">
            <w:pPr>
              <w:rPr>
                <w:rFonts w:ascii="Arial" w:hAnsi="Arial" w:cs="Arial"/>
                <w:sz w:val="20"/>
                <w:szCs w:val="20"/>
                <w:highlight w:val="yellow"/>
              </w:rPr>
            </w:pPr>
            <w:r>
              <w:t>Review</w:t>
            </w:r>
          </w:p>
        </w:tc>
        <w:tc>
          <w:tcPr>
            <w:tcW w:w="3117" w:type="dxa"/>
          </w:tcPr>
          <w:p w14:paraId="3F9B3AD8" w14:textId="453575C0" w:rsidR="002E637E" w:rsidRPr="00465E89" w:rsidRDefault="002E637E" w:rsidP="002E637E">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29</w:t>
            </w:r>
          </w:p>
        </w:tc>
      </w:tr>
      <w:tr w:rsidR="002E637E" w14:paraId="770B901E" w14:textId="77777777" w:rsidTr="00CB096D">
        <w:trPr>
          <w:jc w:val="center"/>
        </w:trPr>
        <w:tc>
          <w:tcPr>
            <w:tcW w:w="2695" w:type="dxa"/>
          </w:tcPr>
          <w:p w14:paraId="0B0A593F" w14:textId="3A0A15C7" w:rsidR="002E637E" w:rsidRPr="00465E89" w:rsidRDefault="002E637E" w:rsidP="002E637E">
            <w:pPr>
              <w:rPr>
                <w:rFonts w:ascii="Arial" w:hAnsi="Arial" w:cs="Arial"/>
                <w:sz w:val="20"/>
                <w:szCs w:val="20"/>
                <w:highlight w:val="yellow"/>
              </w:rPr>
            </w:pPr>
            <w:r>
              <w:t>Day 30</w:t>
            </w:r>
          </w:p>
        </w:tc>
        <w:tc>
          <w:tcPr>
            <w:tcW w:w="3538" w:type="dxa"/>
          </w:tcPr>
          <w:p w14:paraId="6B724A36" w14:textId="77777777" w:rsidR="002E637E" w:rsidRDefault="002E637E" w:rsidP="002E637E">
            <w:r>
              <w:t>Final Exam</w:t>
            </w:r>
          </w:p>
          <w:p w14:paraId="270E8C65" w14:textId="1A95DD46" w:rsidR="000C42DA" w:rsidRPr="00465E89" w:rsidRDefault="000C42DA" w:rsidP="002E637E">
            <w:pPr>
              <w:rPr>
                <w:rFonts w:ascii="Arial" w:hAnsi="Arial" w:cs="Arial"/>
                <w:sz w:val="20"/>
                <w:szCs w:val="20"/>
                <w:highlight w:val="yellow"/>
              </w:rPr>
            </w:pPr>
            <w:r w:rsidRPr="000C42DA">
              <w:t>Portfolio Due</w:t>
            </w:r>
          </w:p>
        </w:tc>
        <w:tc>
          <w:tcPr>
            <w:tcW w:w="3117" w:type="dxa"/>
          </w:tcPr>
          <w:p w14:paraId="742CD59B" w14:textId="2EF3108E" w:rsidR="002E637E" w:rsidRPr="00465E89" w:rsidRDefault="002E637E" w:rsidP="002E637E">
            <w:pPr>
              <w:rPr>
                <w:rFonts w:ascii="Arial" w:hAnsi="Arial" w:cs="Arial"/>
                <w:sz w:val="20"/>
                <w:szCs w:val="20"/>
                <w:highlight w:val="yellow"/>
              </w:rPr>
            </w:pPr>
          </w:p>
        </w:tc>
      </w:tr>
    </w:tbl>
    <w:p w14:paraId="0FA3CC65" w14:textId="77777777" w:rsidR="00820E70" w:rsidRPr="00820E70" w:rsidRDefault="00820E70" w:rsidP="00820E70">
      <w:pPr>
        <w:ind w:left="720" w:hanging="720"/>
        <w:rPr>
          <w:rFonts w:ascii="Arial" w:hAnsi="Arial" w:cs="Arial"/>
        </w:rPr>
      </w:pPr>
    </w:p>
    <w:p w14:paraId="5CA78144" w14:textId="2116E9DE" w:rsidR="00B56B7A" w:rsidRPr="00B56B7A" w:rsidRDefault="00B56B7A" w:rsidP="00B56B7A">
      <w:pPr>
        <w:ind w:left="720" w:hanging="720"/>
        <w:rPr>
          <w:rFonts w:ascii="Arial" w:hAnsi="Arial" w:cs="Arial"/>
        </w:rPr>
      </w:pPr>
    </w:p>
    <w:p w14:paraId="0716AD2A" w14:textId="77777777" w:rsidR="00B56B7A" w:rsidRPr="00B56B7A" w:rsidRDefault="00B56B7A" w:rsidP="00B56B7A">
      <w:pPr>
        <w:ind w:left="720" w:hanging="720"/>
        <w:rPr>
          <w:rFonts w:ascii="Arial" w:hAnsi="Arial" w:cs="Arial"/>
        </w:rPr>
      </w:pPr>
    </w:p>
    <w:p w14:paraId="27DD2A24" w14:textId="77777777" w:rsidR="00797CC2" w:rsidRDefault="00797CC2">
      <w:pPr>
        <w:spacing w:after="160" w:line="259" w:lineRule="auto"/>
        <w:rPr>
          <w:rFonts w:ascii="Arial" w:hAnsi="Arial" w:cs="Arial"/>
          <w:b/>
          <w:sz w:val="28"/>
          <w:szCs w:val="28"/>
        </w:rPr>
      </w:pPr>
      <w:r>
        <w:rPr>
          <w:rFonts w:ascii="Arial" w:hAnsi="Arial" w:cs="Arial"/>
          <w:b/>
          <w:sz w:val="28"/>
          <w:szCs w:val="28"/>
        </w:rPr>
        <w:br w:type="page"/>
      </w:r>
    </w:p>
    <w:p w14:paraId="6C079C77" w14:textId="1F33F8D1"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51B291D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7777777" w:rsidR="00B56B7A" w:rsidRDefault="00B56B7A" w:rsidP="00B56B7A">
      <w:pPr>
        <w:rPr>
          <w:rFonts w:ascii="Arial" w:hAnsi="Arial" w:cs="Arial"/>
        </w:rPr>
      </w:pPr>
    </w:p>
    <w:p w14:paraId="2E81136B" w14:textId="77777777" w:rsidR="00DC0E80" w:rsidRPr="00042056" w:rsidRDefault="00DC0E80" w:rsidP="00DC0E80">
      <w:pPr>
        <w:rPr>
          <w:rFonts w:ascii="Arial" w:hAnsi="Arial" w:cs="Arial"/>
        </w:rPr>
      </w:pPr>
    </w:p>
    <w:sectPr w:rsidR="00DC0E80" w:rsidRPr="0004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0"/>
  </w:num>
  <w:num w:numId="6">
    <w:abstractNumId w:val="14"/>
  </w:num>
  <w:num w:numId="7">
    <w:abstractNumId w:val="12"/>
  </w:num>
  <w:num w:numId="8">
    <w:abstractNumId w:val="9"/>
  </w:num>
  <w:num w:numId="9">
    <w:abstractNumId w:val="6"/>
  </w:num>
  <w:num w:numId="10">
    <w:abstractNumId w:val="8"/>
  </w:num>
  <w:num w:numId="11">
    <w:abstractNumId w:val="7"/>
  </w:num>
  <w:num w:numId="12">
    <w:abstractNumId w:val="10"/>
  </w:num>
  <w:num w:numId="13">
    <w:abstractNumId w:val="1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956F6"/>
    <w:rsid w:val="000C1157"/>
    <w:rsid w:val="000C42DA"/>
    <w:rsid w:val="00142A9D"/>
    <w:rsid w:val="001469BD"/>
    <w:rsid w:val="001A16FC"/>
    <w:rsid w:val="001F0E89"/>
    <w:rsid w:val="002E637E"/>
    <w:rsid w:val="00312EC8"/>
    <w:rsid w:val="003930B5"/>
    <w:rsid w:val="003B16F6"/>
    <w:rsid w:val="003E1E68"/>
    <w:rsid w:val="00465E89"/>
    <w:rsid w:val="004E278E"/>
    <w:rsid w:val="005608A6"/>
    <w:rsid w:val="005F2F71"/>
    <w:rsid w:val="006D6896"/>
    <w:rsid w:val="006F75A0"/>
    <w:rsid w:val="0073226D"/>
    <w:rsid w:val="00774ED6"/>
    <w:rsid w:val="00797CC2"/>
    <w:rsid w:val="00820E70"/>
    <w:rsid w:val="00A83A6F"/>
    <w:rsid w:val="00B14DA0"/>
    <w:rsid w:val="00B30CBA"/>
    <w:rsid w:val="00B56B7A"/>
    <w:rsid w:val="00BF5934"/>
    <w:rsid w:val="00CB096D"/>
    <w:rsid w:val="00CC2DAD"/>
    <w:rsid w:val="00CF4850"/>
    <w:rsid w:val="00DC0E80"/>
    <w:rsid w:val="00DC7280"/>
    <w:rsid w:val="00DD34DE"/>
    <w:rsid w:val="00E171E8"/>
    <w:rsid w:val="00EA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56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customXml" Target="../customXml/item3.xml"/><Relationship Id="rId21" Type="http://schemas.openxmlformats.org/officeDocument/2006/relationships/image" Target="media/image13.wmf"/><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tyles" Target="styl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numbering" Target="numbering.xml"/><Relationship Id="rId9" Type="http://schemas.openxmlformats.org/officeDocument/2006/relationships/hyperlink" Target="mailto:sbutler@threerivers.edu" TargetMode="Externa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4" ma:contentTypeDescription="Create a new document." ma:contentTypeScope="" ma:versionID="2c10525698c1ab2dc46f28622c9ac8c2">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2e754cec8749f5ac4e1caa7788aabf48"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77741-FFFE-418F-B2FE-7D4A15E5EE3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ebee21-6629-4ecd-b0d4-a699a9dc3f18"/>
    <ds:schemaRef ds:uri="74c5573f-4baf-4789-a2e5-a5fe8f847c54"/>
    <ds:schemaRef ds:uri="http://www.w3.org/XML/1998/namespace"/>
  </ds:schemaRefs>
</ds:datastoreItem>
</file>

<file path=customXml/itemProps2.xml><?xml version="1.0" encoding="utf-8"?>
<ds:datastoreItem xmlns:ds="http://schemas.openxmlformats.org/officeDocument/2006/customXml" ds:itemID="{0F86611F-2376-4C99-8D2D-CCF34223789A}">
  <ds:schemaRefs>
    <ds:schemaRef ds:uri="http://schemas.microsoft.com/sharepoint/v3/contenttype/forms"/>
  </ds:schemaRefs>
</ds:datastoreItem>
</file>

<file path=customXml/itemProps3.xml><?xml version="1.0" encoding="utf-8"?>
<ds:datastoreItem xmlns:ds="http://schemas.openxmlformats.org/officeDocument/2006/customXml" ds:itemID="{D9DE2245-0BEC-41B4-99B5-69675315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11999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2019-09-11T15:33:00Z</dcterms:created>
  <dcterms:modified xsi:type="dcterms:W3CDTF">2019-09-11T15:33:00Z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