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017D0" w14:textId="176CBA86" w:rsidR="009001DD" w:rsidRPr="00BE7516" w:rsidRDefault="009001DD" w:rsidP="008C21D6">
      <w:pPr>
        <w:ind w:firstLine="720"/>
        <w:jc w:val="center"/>
        <w:rPr>
          <w:rFonts w:asciiTheme="majorHAnsi" w:hAnsiTheme="majorHAnsi" w:cstheme="majorHAnsi"/>
          <w:b/>
          <w:sz w:val="23"/>
          <w:szCs w:val="23"/>
        </w:rPr>
      </w:pPr>
      <w:bookmarkStart w:id="0" w:name="_GoBack"/>
      <w:bookmarkEnd w:id="0"/>
      <w:r w:rsidRPr="00BE7516">
        <w:rPr>
          <w:rFonts w:asciiTheme="majorHAnsi" w:hAnsiTheme="majorHAnsi" w:cstheme="majorHAnsi"/>
          <w:b/>
          <w:sz w:val="23"/>
          <w:szCs w:val="23"/>
        </w:rPr>
        <w:t>COM K173: Public Speaking</w:t>
      </w:r>
      <w:r w:rsidR="008C21D6" w:rsidRPr="00BE7516">
        <w:rPr>
          <w:rFonts w:asciiTheme="majorHAnsi" w:hAnsiTheme="majorHAnsi" w:cstheme="majorHAnsi"/>
          <w:b/>
          <w:sz w:val="23"/>
          <w:szCs w:val="23"/>
        </w:rPr>
        <w:t xml:space="preserve"> - </w:t>
      </w:r>
      <w:r w:rsidR="008F51C8" w:rsidRPr="00BE7516">
        <w:rPr>
          <w:rFonts w:asciiTheme="majorHAnsi" w:hAnsiTheme="majorHAnsi" w:cstheme="majorHAnsi"/>
          <w:b/>
          <w:sz w:val="23"/>
          <w:szCs w:val="23"/>
        </w:rPr>
        <w:t>Fall</w:t>
      </w:r>
      <w:r w:rsidR="009E09B4">
        <w:rPr>
          <w:rFonts w:asciiTheme="majorHAnsi" w:hAnsiTheme="majorHAnsi" w:cstheme="majorHAnsi"/>
          <w:b/>
          <w:sz w:val="23"/>
          <w:szCs w:val="23"/>
        </w:rPr>
        <w:t xml:space="preserve"> 2019</w:t>
      </w:r>
    </w:p>
    <w:p w14:paraId="54084CE7" w14:textId="3352320B" w:rsidR="0062353D" w:rsidRPr="00BE7516" w:rsidRDefault="0062353D" w:rsidP="00DB5966">
      <w:pPr>
        <w:ind w:firstLine="720"/>
        <w:jc w:val="center"/>
        <w:rPr>
          <w:rFonts w:asciiTheme="majorHAnsi" w:hAnsiTheme="majorHAnsi" w:cstheme="majorHAnsi"/>
          <w:i/>
          <w:sz w:val="23"/>
          <w:szCs w:val="23"/>
        </w:rPr>
      </w:pPr>
      <w:r w:rsidRPr="00BE7516">
        <w:rPr>
          <w:rFonts w:asciiTheme="majorHAnsi" w:hAnsiTheme="majorHAnsi" w:cstheme="majorHAnsi"/>
          <w:i/>
          <w:sz w:val="23"/>
          <w:szCs w:val="23"/>
        </w:rPr>
        <w:t xml:space="preserve">Meets </w:t>
      </w:r>
      <w:r w:rsidR="00855BC1">
        <w:rPr>
          <w:rFonts w:asciiTheme="majorHAnsi" w:hAnsiTheme="majorHAnsi" w:cstheme="majorHAnsi"/>
          <w:i/>
          <w:sz w:val="23"/>
          <w:szCs w:val="23"/>
        </w:rPr>
        <w:t>Mondays &amp; Wednesdays</w:t>
      </w:r>
      <w:r w:rsidRPr="00BE7516">
        <w:rPr>
          <w:rFonts w:asciiTheme="majorHAnsi" w:hAnsiTheme="majorHAnsi" w:cstheme="majorHAnsi"/>
          <w:i/>
          <w:sz w:val="23"/>
          <w:szCs w:val="23"/>
        </w:rPr>
        <w:t xml:space="preserve"> in D203</w:t>
      </w:r>
    </w:p>
    <w:p w14:paraId="55AE2847" w14:textId="77777777" w:rsidR="009001DD" w:rsidRPr="00BE7516" w:rsidRDefault="009001DD" w:rsidP="009001DD">
      <w:pPr>
        <w:rPr>
          <w:rFonts w:asciiTheme="majorHAnsi" w:hAnsiTheme="majorHAnsi" w:cstheme="majorHAnsi"/>
          <w:sz w:val="23"/>
          <w:szCs w:val="23"/>
        </w:rPr>
      </w:pPr>
    </w:p>
    <w:p w14:paraId="154C21F6"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 xml:space="preserve">Instructor Information: </w:t>
      </w:r>
    </w:p>
    <w:p w14:paraId="24BF8FA5" w14:textId="5D59CB51" w:rsidR="009001DD" w:rsidRPr="00BE7516" w:rsidRDefault="005E5B63" w:rsidP="009001DD">
      <w:pPr>
        <w:rPr>
          <w:rFonts w:asciiTheme="majorHAnsi" w:hAnsiTheme="majorHAnsi" w:cstheme="majorHAnsi"/>
          <w:sz w:val="23"/>
          <w:szCs w:val="23"/>
        </w:rPr>
      </w:pPr>
      <w:r>
        <w:rPr>
          <w:rFonts w:asciiTheme="majorHAnsi" w:hAnsiTheme="majorHAnsi" w:cstheme="majorHAnsi"/>
          <w:sz w:val="23"/>
          <w:szCs w:val="23"/>
        </w:rPr>
        <w:t xml:space="preserve">Michael J. Stutz, </w:t>
      </w:r>
      <w:r w:rsidR="009001DD" w:rsidRPr="00BE7516">
        <w:rPr>
          <w:rFonts w:asciiTheme="majorHAnsi" w:hAnsiTheme="majorHAnsi" w:cstheme="majorHAnsi"/>
          <w:sz w:val="23"/>
          <w:szCs w:val="23"/>
        </w:rPr>
        <w:t>Professor of Communication</w:t>
      </w:r>
    </w:p>
    <w:p w14:paraId="63F66609" w14:textId="2541FFD3" w:rsidR="009001DD" w:rsidRPr="00BE7516" w:rsidRDefault="009E09B4" w:rsidP="009001DD">
      <w:pPr>
        <w:rPr>
          <w:rFonts w:asciiTheme="majorHAnsi" w:hAnsiTheme="majorHAnsi" w:cstheme="majorHAnsi"/>
          <w:sz w:val="23"/>
          <w:szCs w:val="23"/>
        </w:rPr>
      </w:pPr>
      <w:r>
        <w:rPr>
          <w:rFonts w:asciiTheme="majorHAnsi" w:hAnsiTheme="majorHAnsi" w:cstheme="majorHAnsi"/>
          <w:sz w:val="23"/>
          <w:szCs w:val="23"/>
        </w:rPr>
        <w:t>Office Hours:</w:t>
      </w:r>
      <w:r w:rsidR="009F3B7C">
        <w:rPr>
          <w:rFonts w:asciiTheme="majorHAnsi" w:hAnsiTheme="majorHAnsi" w:cstheme="majorHAnsi"/>
          <w:sz w:val="23"/>
          <w:szCs w:val="23"/>
        </w:rPr>
        <w:t xml:space="preserve"> </w:t>
      </w:r>
      <w:r w:rsidR="006E2496">
        <w:rPr>
          <w:rFonts w:asciiTheme="majorHAnsi" w:hAnsiTheme="majorHAnsi" w:cstheme="majorHAnsi"/>
          <w:sz w:val="23"/>
          <w:szCs w:val="23"/>
        </w:rPr>
        <w:t xml:space="preserve">Mondays </w:t>
      </w:r>
      <w:r w:rsidR="00787405">
        <w:rPr>
          <w:rFonts w:asciiTheme="majorHAnsi" w:hAnsiTheme="majorHAnsi" w:cstheme="majorHAnsi"/>
          <w:sz w:val="23"/>
          <w:szCs w:val="23"/>
        </w:rPr>
        <w:t>4:30 – 6:15 pm</w:t>
      </w:r>
      <w:r w:rsidR="00FF7E52">
        <w:rPr>
          <w:rFonts w:asciiTheme="majorHAnsi" w:hAnsiTheme="majorHAnsi" w:cstheme="majorHAnsi"/>
          <w:sz w:val="23"/>
          <w:szCs w:val="23"/>
        </w:rPr>
        <w:t xml:space="preserve">, </w:t>
      </w:r>
      <w:r w:rsidR="006E2496">
        <w:rPr>
          <w:rFonts w:asciiTheme="majorHAnsi" w:hAnsiTheme="majorHAnsi" w:cstheme="majorHAnsi"/>
          <w:sz w:val="23"/>
          <w:szCs w:val="23"/>
        </w:rPr>
        <w:t xml:space="preserve">Wednesdays 4:30 </w:t>
      </w:r>
      <w:r w:rsidR="00493C64">
        <w:rPr>
          <w:rFonts w:asciiTheme="majorHAnsi" w:hAnsiTheme="majorHAnsi" w:cstheme="majorHAnsi"/>
          <w:sz w:val="23"/>
          <w:szCs w:val="23"/>
        </w:rPr>
        <w:t>–</w:t>
      </w:r>
      <w:r w:rsidR="006E2496">
        <w:rPr>
          <w:rFonts w:asciiTheme="majorHAnsi" w:hAnsiTheme="majorHAnsi" w:cstheme="majorHAnsi"/>
          <w:sz w:val="23"/>
          <w:szCs w:val="23"/>
        </w:rPr>
        <w:t xml:space="preserve"> </w:t>
      </w:r>
      <w:r w:rsidR="00787405">
        <w:rPr>
          <w:rFonts w:asciiTheme="majorHAnsi" w:hAnsiTheme="majorHAnsi" w:cstheme="majorHAnsi"/>
          <w:sz w:val="23"/>
          <w:szCs w:val="23"/>
        </w:rPr>
        <w:t>5:45</w:t>
      </w:r>
      <w:r w:rsidR="00493C64">
        <w:rPr>
          <w:rFonts w:asciiTheme="majorHAnsi" w:hAnsiTheme="majorHAnsi" w:cstheme="majorHAnsi"/>
          <w:sz w:val="23"/>
          <w:szCs w:val="23"/>
        </w:rPr>
        <w:t xml:space="preserve"> pm</w:t>
      </w:r>
      <w:r w:rsidR="00FF7E52">
        <w:rPr>
          <w:rFonts w:asciiTheme="majorHAnsi" w:hAnsiTheme="majorHAnsi" w:cstheme="majorHAnsi"/>
          <w:sz w:val="23"/>
          <w:szCs w:val="23"/>
        </w:rPr>
        <w:t>, and by appointment.</w:t>
      </w:r>
    </w:p>
    <w:p w14:paraId="7EB550D7" w14:textId="77777777" w:rsidR="009001DD" w:rsidRPr="00BE7516" w:rsidRDefault="00950CFC" w:rsidP="009001DD">
      <w:pPr>
        <w:rPr>
          <w:rFonts w:asciiTheme="majorHAnsi" w:hAnsiTheme="majorHAnsi" w:cstheme="majorHAnsi"/>
          <w:sz w:val="23"/>
          <w:szCs w:val="23"/>
        </w:rPr>
      </w:pPr>
      <w:r w:rsidRPr="00BE7516">
        <w:rPr>
          <w:rFonts w:asciiTheme="majorHAnsi" w:hAnsiTheme="majorHAnsi" w:cstheme="majorHAnsi"/>
          <w:sz w:val="23"/>
          <w:szCs w:val="23"/>
        </w:rPr>
        <w:t>Office: C258</w:t>
      </w:r>
    </w:p>
    <w:p w14:paraId="0CEB45B0"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Office Phone: (860) 215-9479</w:t>
      </w:r>
    </w:p>
    <w:p w14:paraId="38DD34E6"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Email: mstutz@trcc.commnet.edu</w:t>
      </w:r>
    </w:p>
    <w:p w14:paraId="19432BBB" w14:textId="77777777" w:rsidR="009001DD" w:rsidRPr="00BE7516" w:rsidRDefault="009001DD" w:rsidP="009001DD">
      <w:pPr>
        <w:rPr>
          <w:rFonts w:asciiTheme="majorHAnsi" w:hAnsiTheme="majorHAnsi" w:cstheme="majorHAnsi"/>
          <w:i/>
          <w:sz w:val="23"/>
          <w:szCs w:val="23"/>
        </w:rPr>
      </w:pPr>
    </w:p>
    <w:p w14:paraId="40F1660C"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Description of the Course:</w:t>
      </w:r>
    </w:p>
    <w:p w14:paraId="07E4AE48" w14:textId="77777777" w:rsidR="009001DD" w:rsidRPr="00BE7516" w:rsidRDefault="009001DD" w:rsidP="009001DD">
      <w:pPr>
        <w:rPr>
          <w:rFonts w:asciiTheme="majorHAnsi" w:hAnsiTheme="majorHAnsi" w:cstheme="majorHAnsi"/>
          <w:i/>
          <w:sz w:val="23"/>
          <w:szCs w:val="23"/>
        </w:rPr>
      </w:pPr>
      <w:r w:rsidRPr="00BE7516">
        <w:rPr>
          <w:rFonts w:asciiTheme="majorHAnsi" w:hAnsiTheme="majorHAnsi" w:cstheme="majorHAnsi"/>
          <w:i/>
          <w:sz w:val="23"/>
          <w:szCs w:val="23"/>
        </w:rPr>
        <w:t>Prerequisite: ENG* K101 eligibility.</w:t>
      </w:r>
    </w:p>
    <w:p w14:paraId="6AFEC46A"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Public Speaking introduces students to the principles and basic skills of effective speech communication. Students will research, compose, and deliver speeches of increasing complexity and sophistication.  The course familiarizes students with the strategies and techniques of successful informative and persuasive public speaking so students gain an understanding of how communication happens and how people participate in public discourses.  The course also exposes students to the rhetorical dimensions of many types of public speech and teaches them to be more critical listeners who can respond rhetorically to complex issues and ideas.</w:t>
      </w:r>
    </w:p>
    <w:p w14:paraId="4AC2028E" w14:textId="77777777" w:rsidR="009001DD" w:rsidRPr="00BE7516" w:rsidRDefault="009001DD" w:rsidP="009001DD">
      <w:pPr>
        <w:rPr>
          <w:rFonts w:asciiTheme="majorHAnsi" w:hAnsiTheme="majorHAnsi" w:cstheme="majorHAnsi"/>
          <w:b/>
          <w:i/>
          <w:sz w:val="23"/>
          <w:szCs w:val="23"/>
        </w:rPr>
      </w:pPr>
    </w:p>
    <w:p w14:paraId="0FE8D8BB"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COM K173 Course Outcome:</w:t>
      </w:r>
    </w:p>
    <w:p w14:paraId="72CF3AEC"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describe, and apply an understanding of the relevant principles of speech communication, reasoning, and argumentation.</w:t>
      </w:r>
    </w:p>
    <w:p w14:paraId="13146A65"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 xml:space="preserve">Critically evaluate examples of public discourse. </w:t>
      </w:r>
    </w:p>
    <w:p w14:paraId="11426582"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the acquisition of skills in public speaking and argumentation within several speech structures and contexts.</w:t>
      </w:r>
    </w:p>
    <w:p w14:paraId="3B3CE446"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an ethical and effective use of academic research.</w:t>
      </w:r>
    </w:p>
    <w:p w14:paraId="2A0E262D"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an appreciation of the relationship of speech communication to society.</w:t>
      </w:r>
    </w:p>
    <w:p w14:paraId="7BDB5087" w14:textId="77777777" w:rsidR="009001DD" w:rsidRPr="00BE7516" w:rsidRDefault="009001DD" w:rsidP="009001DD">
      <w:pPr>
        <w:rPr>
          <w:rFonts w:asciiTheme="majorHAnsi" w:hAnsiTheme="majorHAnsi" w:cstheme="majorHAnsi"/>
          <w:color w:val="000000"/>
          <w:sz w:val="23"/>
          <w:szCs w:val="23"/>
        </w:rPr>
      </w:pPr>
    </w:p>
    <w:p w14:paraId="27AD567D" w14:textId="77777777" w:rsidR="009001DD" w:rsidRPr="00BE7516" w:rsidRDefault="009001DD" w:rsidP="009001DD">
      <w:pPr>
        <w:rPr>
          <w:rFonts w:asciiTheme="majorHAnsi" w:hAnsiTheme="majorHAnsi" w:cstheme="majorHAnsi"/>
          <w:b/>
          <w:color w:val="000000"/>
          <w:sz w:val="23"/>
          <w:szCs w:val="23"/>
        </w:rPr>
      </w:pPr>
      <w:r w:rsidRPr="00BE7516">
        <w:rPr>
          <w:rFonts w:asciiTheme="majorHAnsi" w:hAnsiTheme="majorHAnsi" w:cstheme="majorHAnsi"/>
          <w:b/>
          <w:sz w:val="23"/>
          <w:szCs w:val="23"/>
        </w:rPr>
        <w:t>Required Materials:</w:t>
      </w:r>
    </w:p>
    <w:p w14:paraId="3FDBAE3C" w14:textId="75E78719" w:rsidR="002C4A74" w:rsidRPr="00BE7516" w:rsidRDefault="009E4C12" w:rsidP="002C4A74">
      <w:pPr>
        <w:pStyle w:val="ListParagraph"/>
        <w:numPr>
          <w:ilvl w:val="0"/>
          <w:numId w:val="30"/>
        </w:numPr>
        <w:rPr>
          <w:rFonts w:asciiTheme="majorHAnsi" w:hAnsiTheme="majorHAnsi" w:cstheme="majorHAnsi"/>
          <w:color w:val="000000"/>
          <w:sz w:val="23"/>
          <w:szCs w:val="23"/>
        </w:rPr>
      </w:pPr>
      <w:r w:rsidRPr="00BE7516">
        <w:rPr>
          <w:rFonts w:asciiTheme="majorHAnsi" w:hAnsiTheme="majorHAnsi" w:cstheme="majorHAnsi"/>
          <w:color w:val="000000"/>
          <w:sz w:val="23"/>
          <w:szCs w:val="23"/>
          <w:u w:val="single"/>
        </w:rPr>
        <w:t>Speech Craft</w:t>
      </w:r>
      <w:r w:rsidRPr="00BE7516">
        <w:rPr>
          <w:rFonts w:asciiTheme="majorHAnsi" w:hAnsiTheme="majorHAnsi" w:cstheme="majorHAnsi"/>
          <w:color w:val="000000"/>
          <w:sz w:val="23"/>
          <w:szCs w:val="23"/>
        </w:rPr>
        <w:t xml:space="preserve"> by Joshua Gunn (Available in the bookstore).</w:t>
      </w:r>
    </w:p>
    <w:p w14:paraId="20B338FF" w14:textId="77777777" w:rsidR="009E4C12" w:rsidRPr="00BE7516" w:rsidRDefault="009E4C12" w:rsidP="009E4C12">
      <w:pPr>
        <w:numPr>
          <w:ilvl w:val="0"/>
          <w:numId w:val="30"/>
        </w:numPr>
        <w:contextualSpacing/>
        <w:rPr>
          <w:rFonts w:asciiTheme="majorHAnsi" w:hAnsiTheme="majorHAnsi" w:cstheme="majorHAnsi"/>
          <w:color w:val="000000"/>
          <w:sz w:val="23"/>
          <w:szCs w:val="23"/>
        </w:rPr>
      </w:pPr>
      <w:r w:rsidRPr="00BE7516">
        <w:rPr>
          <w:rFonts w:asciiTheme="majorHAnsi" w:hAnsiTheme="majorHAnsi" w:cstheme="majorHAnsi"/>
          <w:color w:val="000000"/>
          <w:sz w:val="23"/>
          <w:szCs w:val="23"/>
        </w:rPr>
        <w:t xml:space="preserve">A SD card with at least 4GB free to keep the videos of your speeches. </w:t>
      </w:r>
      <w:r w:rsidRPr="00BE7516">
        <w:rPr>
          <w:rFonts w:asciiTheme="majorHAnsi" w:hAnsiTheme="majorHAnsi" w:cstheme="majorHAnsi"/>
          <w:color w:val="000000"/>
          <w:sz w:val="23"/>
          <w:szCs w:val="23"/>
          <w:shd w:val="clear" w:color="auto" w:fill="FFFFFF"/>
        </w:rPr>
        <w:t>You will need a Class 4 or higher SDHC or SDXC memory card, which you should be able to find on Amazon for under $20. I prefer the brand SanDisk, but there are other brands with good cards.</w:t>
      </w:r>
    </w:p>
    <w:p w14:paraId="55435423" w14:textId="77777777" w:rsidR="009001DD" w:rsidRPr="00BE7516" w:rsidRDefault="009001DD" w:rsidP="009001DD">
      <w:pPr>
        <w:rPr>
          <w:rFonts w:asciiTheme="majorHAnsi" w:hAnsiTheme="majorHAnsi" w:cstheme="majorHAnsi"/>
          <w:b/>
          <w:i/>
          <w:sz w:val="23"/>
          <w:szCs w:val="23"/>
        </w:rPr>
      </w:pPr>
    </w:p>
    <w:p w14:paraId="12FF97B0"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Email and Office Hours:</w:t>
      </w:r>
    </w:p>
    <w:p w14:paraId="0B2C6B7A" w14:textId="729B1409"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If you have any questions or want to discuss a particular reading or assignment, feel free to contact me or drop by my office to chat.  My office hours are times set aside for the purpose of speaking with you about your educational concerns.  If you would like to meet at a time other than my posted office hours, contact me (in person, via email, or via phone) to arrange an appointment.  Please email me with any questions or concerns that might arise through the course of the semester.  I will respond to emails within 24-36 hours.  If you send an email between late Friday and Sunday, I will respond beginning the following Monday.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341"/>
        <w:gridCol w:w="2299"/>
      </w:tblGrid>
      <w:tr w:rsidR="009001DD" w:rsidRPr="00BE7516" w14:paraId="0A4E07D1" w14:textId="77777777">
        <w:tc>
          <w:tcPr>
            <w:tcW w:w="4428" w:type="dxa"/>
          </w:tcPr>
          <w:p w14:paraId="4223DD32"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lastRenderedPageBreak/>
              <w:t>Assignments:</w:t>
            </w:r>
          </w:p>
          <w:tbl>
            <w:tblPr>
              <w:tblStyle w:val="TableGrid"/>
              <w:tblW w:w="6115" w:type="dxa"/>
              <w:tblLook w:val="00A0" w:firstRow="1" w:lastRow="0" w:firstColumn="1" w:lastColumn="0" w:noHBand="0" w:noVBand="0"/>
            </w:tblPr>
            <w:tblGrid>
              <w:gridCol w:w="5020"/>
              <w:gridCol w:w="1095"/>
            </w:tblGrid>
            <w:tr w:rsidR="00FC26FE" w:rsidRPr="00BE7516" w14:paraId="737DE825" w14:textId="77777777" w:rsidTr="00F56568">
              <w:trPr>
                <w:trHeight w:val="274"/>
              </w:trPr>
              <w:tc>
                <w:tcPr>
                  <w:tcW w:w="5020" w:type="dxa"/>
                  <w:vAlign w:val="center"/>
                </w:tcPr>
                <w:p w14:paraId="74E991A4" w14:textId="77777777" w:rsidR="00FC26FE" w:rsidRPr="00BE7516" w:rsidRDefault="00FC26FE" w:rsidP="00FC26FE">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Categories</w:t>
                  </w:r>
                </w:p>
              </w:tc>
              <w:tc>
                <w:tcPr>
                  <w:tcW w:w="1095" w:type="dxa"/>
                  <w:vAlign w:val="center"/>
                </w:tcPr>
                <w:p w14:paraId="3F852F8C" w14:textId="349BF91A" w:rsidR="00FC26FE" w:rsidRPr="00BE7516" w:rsidRDefault="001A386E" w:rsidP="00FC26FE">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Percent</w:t>
                  </w:r>
                </w:p>
              </w:tc>
            </w:tr>
            <w:tr w:rsidR="00FC26FE" w:rsidRPr="00BE7516" w14:paraId="64F97B50" w14:textId="77777777" w:rsidTr="00F56568">
              <w:trPr>
                <w:trHeight w:val="290"/>
              </w:trPr>
              <w:tc>
                <w:tcPr>
                  <w:tcW w:w="5020" w:type="dxa"/>
                </w:tcPr>
                <w:p w14:paraId="403FCEEC" w14:textId="1FCB2B68" w:rsidR="00FC26FE" w:rsidRPr="00BE7516" w:rsidRDefault="004A5937" w:rsidP="00FC26FE">
                  <w:pPr>
                    <w:rPr>
                      <w:rFonts w:asciiTheme="majorHAnsi" w:hAnsiTheme="majorHAnsi" w:cstheme="majorHAnsi"/>
                      <w:sz w:val="23"/>
                      <w:szCs w:val="23"/>
                    </w:rPr>
                  </w:pPr>
                  <w:r w:rsidRPr="00BE7516">
                    <w:rPr>
                      <w:rFonts w:asciiTheme="majorHAnsi" w:hAnsiTheme="majorHAnsi" w:cstheme="majorHAnsi"/>
                      <w:sz w:val="23"/>
                      <w:szCs w:val="23"/>
                    </w:rPr>
                    <w:t>Participation (Speaking Activities,</w:t>
                  </w:r>
                  <w:r w:rsidR="00FC26FE" w:rsidRPr="00BE7516">
                    <w:rPr>
                      <w:rFonts w:asciiTheme="majorHAnsi" w:hAnsiTheme="majorHAnsi" w:cstheme="majorHAnsi"/>
                      <w:sz w:val="23"/>
                      <w:szCs w:val="23"/>
                    </w:rPr>
                    <w:t xml:space="preserve"> Peer Evaluations, Workshops</w:t>
                  </w:r>
                  <w:r w:rsidRPr="00BE7516">
                    <w:rPr>
                      <w:rFonts w:asciiTheme="majorHAnsi" w:hAnsiTheme="majorHAnsi" w:cstheme="majorHAnsi"/>
                      <w:sz w:val="23"/>
                      <w:szCs w:val="23"/>
                    </w:rPr>
                    <w:t>, Classwork, Homework</w:t>
                  </w:r>
                  <w:r w:rsidR="00647D9C" w:rsidRPr="00BE7516">
                    <w:rPr>
                      <w:rFonts w:asciiTheme="majorHAnsi" w:hAnsiTheme="majorHAnsi" w:cstheme="majorHAnsi"/>
                      <w:sz w:val="23"/>
                      <w:szCs w:val="23"/>
                    </w:rPr>
                    <w:t>, etc.</w:t>
                  </w:r>
                  <w:r w:rsidR="00FC26FE" w:rsidRPr="00BE7516">
                    <w:rPr>
                      <w:rFonts w:asciiTheme="majorHAnsi" w:hAnsiTheme="majorHAnsi" w:cstheme="majorHAnsi"/>
                      <w:sz w:val="23"/>
                      <w:szCs w:val="23"/>
                    </w:rPr>
                    <w:t>)</w:t>
                  </w:r>
                </w:p>
              </w:tc>
              <w:tc>
                <w:tcPr>
                  <w:tcW w:w="1095" w:type="dxa"/>
                  <w:vAlign w:val="bottom"/>
                </w:tcPr>
                <w:p w14:paraId="6AF21AC2" w14:textId="62949330" w:rsidR="00FC26FE" w:rsidRPr="00BE7516" w:rsidRDefault="00BE7516" w:rsidP="00FC26FE">
                  <w:pPr>
                    <w:rPr>
                      <w:rFonts w:asciiTheme="majorHAnsi" w:hAnsiTheme="majorHAnsi" w:cstheme="majorHAnsi"/>
                      <w:sz w:val="23"/>
                      <w:szCs w:val="23"/>
                    </w:rPr>
                  </w:pPr>
                  <w:r w:rsidRPr="00BE7516">
                    <w:rPr>
                      <w:rFonts w:asciiTheme="majorHAnsi" w:hAnsiTheme="majorHAnsi" w:cstheme="majorHAnsi"/>
                      <w:sz w:val="23"/>
                      <w:szCs w:val="23"/>
                    </w:rPr>
                    <w:t>2</w:t>
                  </w:r>
                  <w:r w:rsidR="00BF44AD" w:rsidRPr="00BE7516">
                    <w:rPr>
                      <w:rFonts w:asciiTheme="majorHAnsi" w:hAnsiTheme="majorHAnsi" w:cstheme="majorHAnsi"/>
                      <w:sz w:val="23"/>
                      <w:szCs w:val="23"/>
                    </w:rPr>
                    <w:t>0</w:t>
                  </w:r>
                  <w:r w:rsidR="008B0B43" w:rsidRPr="00BE7516">
                    <w:rPr>
                      <w:rFonts w:asciiTheme="majorHAnsi" w:hAnsiTheme="majorHAnsi" w:cstheme="majorHAnsi"/>
                      <w:sz w:val="23"/>
                      <w:szCs w:val="23"/>
                    </w:rPr>
                    <w:t>%</w:t>
                  </w:r>
                </w:p>
              </w:tc>
            </w:tr>
            <w:tr w:rsidR="00FC26FE" w:rsidRPr="00BE7516" w14:paraId="39A0900E" w14:textId="77777777" w:rsidTr="00F56568">
              <w:trPr>
                <w:trHeight w:val="290"/>
              </w:trPr>
              <w:tc>
                <w:tcPr>
                  <w:tcW w:w="5020" w:type="dxa"/>
                </w:tcPr>
                <w:p w14:paraId="2A4E4AE6" w14:textId="77777777" w:rsidR="00FC26FE" w:rsidRPr="00BE7516" w:rsidRDefault="00FC26FE" w:rsidP="00BF44AD">
                  <w:pPr>
                    <w:rPr>
                      <w:rFonts w:asciiTheme="majorHAnsi" w:hAnsiTheme="majorHAnsi" w:cstheme="majorHAnsi"/>
                      <w:sz w:val="23"/>
                      <w:szCs w:val="23"/>
                    </w:rPr>
                  </w:pPr>
                  <w:r w:rsidRPr="00BE7516">
                    <w:rPr>
                      <w:rFonts w:asciiTheme="majorHAnsi" w:hAnsiTheme="majorHAnsi" w:cstheme="majorHAnsi"/>
                      <w:sz w:val="23"/>
                      <w:szCs w:val="23"/>
                    </w:rPr>
                    <w:t>Speech of Introduction</w:t>
                  </w:r>
                </w:p>
              </w:tc>
              <w:tc>
                <w:tcPr>
                  <w:tcW w:w="1095" w:type="dxa"/>
                </w:tcPr>
                <w:p w14:paraId="189C2768" w14:textId="5F03AEB1" w:rsidR="00FC26FE"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FC26FE" w:rsidRPr="00BE7516" w14:paraId="03214C1F" w14:textId="77777777" w:rsidTr="00F56568">
              <w:trPr>
                <w:trHeight w:val="290"/>
              </w:trPr>
              <w:tc>
                <w:tcPr>
                  <w:tcW w:w="5020" w:type="dxa"/>
                </w:tcPr>
                <w:p w14:paraId="5FC349AB" w14:textId="77777777" w:rsidR="00FC26FE" w:rsidRPr="00BE7516" w:rsidRDefault="00FC26FE" w:rsidP="00BF44AD">
                  <w:pPr>
                    <w:rPr>
                      <w:rFonts w:asciiTheme="majorHAnsi" w:hAnsiTheme="majorHAnsi" w:cstheme="majorHAnsi"/>
                      <w:sz w:val="23"/>
                      <w:szCs w:val="23"/>
                    </w:rPr>
                  </w:pPr>
                  <w:r w:rsidRPr="00BE7516">
                    <w:rPr>
                      <w:rFonts w:asciiTheme="majorHAnsi" w:hAnsiTheme="majorHAnsi" w:cstheme="majorHAnsi"/>
                      <w:sz w:val="23"/>
                      <w:szCs w:val="23"/>
                    </w:rPr>
                    <w:t>How-to Speech</w:t>
                  </w:r>
                </w:p>
              </w:tc>
              <w:tc>
                <w:tcPr>
                  <w:tcW w:w="1095" w:type="dxa"/>
                </w:tcPr>
                <w:p w14:paraId="61EE0421" w14:textId="2B51B756" w:rsidR="00FC26FE" w:rsidRPr="00BE7516" w:rsidRDefault="00BF44AD" w:rsidP="004A5937">
                  <w:pPr>
                    <w:rPr>
                      <w:rFonts w:asciiTheme="majorHAnsi" w:hAnsiTheme="majorHAnsi" w:cstheme="majorHAnsi"/>
                      <w:sz w:val="23"/>
                      <w:szCs w:val="23"/>
                    </w:rPr>
                  </w:pPr>
                  <w:r w:rsidRPr="00BE7516">
                    <w:rPr>
                      <w:rFonts w:asciiTheme="majorHAnsi" w:hAnsiTheme="majorHAnsi" w:cstheme="majorHAnsi"/>
                      <w:sz w:val="23"/>
                      <w:szCs w:val="23"/>
                    </w:rPr>
                    <w:t>5%</w:t>
                  </w:r>
                </w:p>
              </w:tc>
            </w:tr>
            <w:tr w:rsidR="00FC26FE" w:rsidRPr="00BE7516" w14:paraId="08509300" w14:textId="77777777" w:rsidTr="00F56568">
              <w:trPr>
                <w:trHeight w:val="290"/>
              </w:trPr>
              <w:tc>
                <w:tcPr>
                  <w:tcW w:w="5020" w:type="dxa"/>
                </w:tcPr>
                <w:p w14:paraId="2F71E47B" w14:textId="77777777" w:rsidR="00FC26FE" w:rsidRPr="00BE7516" w:rsidRDefault="00FC26FE" w:rsidP="00BF44AD">
                  <w:pPr>
                    <w:rPr>
                      <w:rFonts w:asciiTheme="majorHAnsi" w:hAnsiTheme="majorHAnsi" w:cstheme="majorHAnsi"/>
                      <w:sz w:val="23"/>
                      <w:szCs w:val="23"/>
                    </w:rPr>
                  </w:pPr>
                  <w:r w:rsidRPr="00BE7516">
                    <w:rPr>
                      <w:rFonts w:asciiTheme="majorHAnsi" w:hAnsiTheme="majorHAnsi" w:cstheme="majorHAnsi"/>
                      <w:sz w:val="23"/>
                      <w:szCs w:val="23"/>
                    </w:rPr>
                    <w:t>Narrative Speech</w:t>
                  </w:r>
                </w:p>
              </w:tc>
              <w:tc>
                <w:tcPr>
                  <w:tcW w:w="1095" w:type="dxa"/>
                </w:tcPr>
                <w:p w14:paraId="3F570466" w14:textId="78F31B75" w:rsidR="00FC26FE"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FC26FE" w:rsidRPr="00BE7516" w14:paraId="656AD106" w14:textId="77777777" w:rsidTr="00F56568">
              <w:trPr>
                <w:trHeight w:val="274"/>
              </w:trPr>
              <w:tc>
                <w:tcPr>
                  <w:tcW w:w="5020" w:type="dxa"/>
                </w:tcPr>
                <w:p w14:paraId="0388FAFC" w14:textId="77D826CD" w:rsidR="00FC26FE" w:rsidRPr="00BE7516" w:rsidRDefault="00FC26FE" w:rsidP="00B409E1">
                  <w:pPr>
                    <w:rPr>
                      <w:rFonts w:asciiTheme="majorHAnsi" w:hAnsiTheme="majorHAnsi" w:cstheme="majorHAnsi"/>
                      <w:sz w:val="23"/>
                      <w:szCs w:val="23"/>
                    </w:rPr>
                  </w:pPr>
                  <w:r w:rsidRPr="00BE7516">
                    <w:rPr>
                      <w:rFonts w:asciiTheme="majorHAnsi" w:hAnsiTheme="majorHAnsi" w:cstheme="majorHAnsi"/>
                      <w:sz w:val="23"/>
                      <w:szCs w:val="23"/>
                    </w:rPr>
                    <w:t>Forensic Speech</w:t>
                  </w:r>
                  <w:r w:rsidR="00B409E1" w:rsidRPr="00BE7516">
                    <w:rPr>
                      <w:rFonts w:asciiTheme="majorHAnsi" w:hAnsiTheme="majorHAnsi" w:cstheme="majorHAnsi"/>
                      <w:sz w:val="23"/>
                      <w:szCs w:val="23"/>
                    </w:rPr>
                    <w:t xml:space="preserve"> &amp; Outline</w:t>
                  </w:r>
                </w:p>
              </w:tc>
              <w:tc>
                <w:tcPr>
                  <w:tcW w:w="1095" w:type="dxa"/>
                </w:tcPr>
                <w:p w14:paraId="39113D56" w14:textId="07C5DE61" w:rsidR="00FC26FE"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15</w:t>
                  </w:r>
                  <w:r w:rsidR="004A5937" w:rsidRPr="00BE7516">
                    <w:rPr>
                      <w:rFonts w:asciiTheme="majorHAnsi" w:hAnsiTheme="majorHAnsi" w:cstheme="majorHAnsi"/>
                      <w:sz w:val="23"/>
                      <w:szCs w:val="23"/>
                    </w:rPr>
                    <w:t>%</w:t>
                  </w:r>
                </w:p>
              </w:tc>
            </w:tr>
            <w:tr w:rsidR="00FC26FE" w:rsidRPr="00BE7516" w14:paraId="558F1908" w14:textId="77777777" w:rsidTr="00F56568">
              <w:trPr>
                <w:trHeight w:val="290"/>
              </w:trPr>
              <w:tc>
                <w:tcPr>
                  <w:tcW w:w="5020" w:type="dxa"/>
                </w:tcPr>
                <w:p w14:paraId="4DE1C9A4" w14:textId="3A558DDE" w:rsidR="00FC26FE" w:rsidRPr="00BE7516" w:rsidRDefault="00FC26FE" w:rsidP="00B409E1">
                  <w:pPr>
                    <w:rPr>
                      <w:rFonts w:asciiTheme="majorHAnsi" w:hAnsiTheme="majorHAnsi" w:cstheme="majorHAnsi"/>
                      <w:sz w:val="23"/>
                      <w:szCs w:val="23"/>
                    </w:rPr>
                  </w:pPr>
                  <w:r w:rsidRPr="00BE7516">
                    <w:rPr>
                      <w:rFonts w:asciiTheme="majorHAnsi" w:hAnsiTheme="majorHAnsi" w:cstheme="majorHAnsi"/>
                      <w:sz w:val="23"/>
                      <w:szCs w:val="23"/>
                    </w:rPr>
                    <w:t>Deliberative Speech</w:t>
                  </w:r>
                  <w:r w:rsidR="00B409E1" w:rsidRPr="00BE7516">
                    <w:rPr>
                      <w:rFonts w:asciiTheme="majorHAnsi" w:hAnsiTheme="majorHAnsi" w:cstheme="majorHAnsi"/>
                      <w:sz w:val="23"/>
                      <w:szCs w:val="23"/>
                    </w:rPr>
                    <w:t xml:space="preserve"> &amp; Outline</w:t>
                  </w:r>
                </w:p>
              </w:tc>
              <w:tc>
                <w:tcPr>
                  <w:tcW w:w="1095" w:type="dxa"/>
                </w:tcPr>
                <w:p w14:paraId="6A017915" w14:textId="0EF255E2" w:rsidR="00FC26FE" w:rsidRPr="00BE7516" w:rsidRDefault="00F56568" w:rsidP="00FC26FE">
                  <w:pPr>
                    <w:rPr>
                      <w:rFonts w:asciiTheme="majorHAnsi" w:hAnsiTheme="majorHAnsi" w:cstheme="majorHAnsi"/>
                      <w:sz w:val="23"/>
                      <w:szCs w:val="23"/>
                    </w:rPr>
                  </w:pPr>
                  <w:r w:rsidRPr="00BE7516">
                    <w:rPr>
                      <w:rFonts w:asciiTheme="majorHAnsi" w:hAnsiTheme="majorHAnsi" w:cstheme="majorHAnsi"/>
                      <w:sz w:val="23"/>
                      <w:szCs w:val="23"/>
                    </w:rPr>
                    <w:t>20</w:t>
                  </w:r>
                  <w:r w:rsidR="004A5937" w:rsidRPr="00BE7516">
                    <w:rPr>
                      <w:rFonts w:asciiTheme="majorHAnsi" w:hAnsiTheme="majorHAnsi" w:cstheme="majorHAnsi"/>
                      <w:sz w:val="23"/>
                      <w:szCs w:val="23"/>
                    </w:rPr>
                    <w:t>%</w:t>
                  </w:r>
                </w:p>
              </w:tc>
            </w:tr>
            <w:tr w:rsidR="00BF44AD" w:rsidRPr="00BE7516" w14:paraId="3CD5D132" w14:textId="77777777" w:rsidTr="00F56568">
              <w:trPr>
                <w:trHeight w:val="290"/>
              </w:trPr>
              <w:tc>
                <w:tcPr>
                  <w:tcW w:w="5020" w:type="dxa"/>
                </w:tcPr>
                <w:p w14:paraId="71DB6B34" w14:textId="08A08B0A" w:rsidR="00BF44AD" w:rsidRPr="00BE7516" w:rsidRDefault="00BF44AD" w:rsidP="00B409E1">
                  <w:pPr>
                    <w:rPr>
                      <w:rFonts w:asciiTheme="majorHAnsi" w:hAnsiTheme="majorHAnsi" w:cstheme="majorHAnsi"/>
                      <w:sz w:val="23"/>
                      <w:szCs w:val="23"/>
                    </w:rPr>
                  </w:pPr>
                  <w:r w:rsidRPr="00BE7516">
                    <w:rPr>
                      <w:rFonts w:asciiTheme="majorHAnsi" w:hAnsiTheme="majorHAnsi" w:cstheme="majorHAnsi"/>
                      <w:sz w:val="23"/>
                      <w:szCs w:val="23"/>
                    </w:rPr>
                    <w:t>Speech Reflections</w:t>
                  </w:r>
                </w:p>
              </w:tc>
              <w:tc>
                <w:tcPr>
                  <w:tcW w:w="1095" w:type="dxa"/>
                </w:tcPr>
                <w:p w14:paraId="09AC94D1" w14:textId="32E42255" w:rsidR="00BF44AD"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BF44AD" w:rsidRPr="00BE7516" w14:paraId="6E9CA859" w14:textId="77777777" w:rsidTr="00F56568">
              <w:trPr>
                <w:trHeight w:val="290"/>
              </w:trPr>
              <w:tc>
                <w:tcPr>
                  <w:tcW w:w="5020" w:type="dxa"/>
                </w:tcPr>
                <w:p w14:paraId="2CA27351" w14:textId="63D844FD" w:rsidR="00BF44AD" w:rsidRPr="00BE7516" w:rsidRDefault="00BF44AD" w:rsidP="00B409E1">
                  <w:pPr>
                    <w:rPr>
                      <w:rFonts w:asciiTheme="majorHAnsi" w:hAnsiTheme="majorHAnsi" w:cstheme="majorHAnsi"/>
                      <w:sz w:val="23"/>
                      <w:szCs w:val="23"/>
                    </w:rPr>
                  </w:pPr>
                  <w:r w:rsidRPr="00BE7516">
                    <w:rPr>
                      <w:rFonts w:asciiTheme="majorHAnsi" w:hAnsiTheme="majorHAnsi" w:cstheme="majorHAnsi"/>
                      <w:sz w:val="23"/>
                      <w:szCs w:val="23"/>
                    </w:rPr>
                    <w:t>Digication ePortfolio</w:t>
                  </w:r>
                </w:p>
              </w:tc>
              <w:tc>
                <w:tcPr>
                  <w:tcW w:w="1095" w:type="dxa"/>
                </w:tcPr>
                <w:p w14:paraId="6F2EB9D9" w14:textId="1A0F5557" w:rsidR="00BF44AD"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F56568" w:rsidRPr="00BE7516" w14:paraId="1BFCCDC9" w14:textId="77777777" w:rsidTr="00F56568">
              <w:trPr>
                <w:trHeight w:val="290"/>
              </w:trPr>
              <w:tc>
                <w:tcPr>
                  <w:tcW w:w="5020" w:type="dxa"/>
                </w:tcPr>
                <w:p w14:paraId="0724236B" w14:textId="46D0E733" w:rsidR="00F56568" w:rsidRPr="00BE7516" w:rsidRDefault="00212F8F" w:rsidP="00B409E1">
                  <w:pPr>
                    <w:rPr>
                      <w:rFonts w:asciiTheme="majorHAnsi" w:hAnsiTheme="majorHAnsi" w:cstheme="majorHAnsi"/>
                      <w:sz w:val="23"/>
                      <w:szCs w:val="23"/>
                    </w:rPr>
                  </w:pPr>
                  <w:r w:rsidRPr="00BE7516">
                    <w:rPr>
                      <w:rFonts w:asciiTheme="majorHAnsi" w:hAnsiTheme="majorHAnsi" w:cstheme="majorHAnsi"/>
                      <w:sz w:val="23"/>
                      <w:szCs w:val="23"/>
                    </w:rPr>
                    <w:t>LearningCurve Chapter Quizzes</w:t>
                  </w:r>
                </w:p>
              </w:tc>
              <w:tc>
                <w:tcPr>
                  <w:tcW w:w="1095" w:type="dxa"/>
                </w:tcPr>
                <w:p w14:paraId="106F6184" w14:textId="405FF72D" w:rsidR="00F56568" w:rsidRPr="00BE7516" w:rsidRDefault="00F56568" w:rsidP="00FC26FE">
                  <w:pPr>
                    <w:rPr>
                      <w:rFonts w:asciiTheme="majorHAnsi" w:hAnsiTheme="majorHAnsi" w:cstheme="majorHAnsi"/>
                      <w:sz w:val="23"/>
                      <w:szCs w:val="23"/>
                    </w:rPr>
                  </w:pPr>
                  <w:r w:rsidRPr="00BE7516">
                    <w:rPr>
                      <w:rFonts w:asciiTheme="majorHAnsi" w:hAnsiTheme="majorHAnsi" w:cstheme="majorHAnsi"/>
                      <w:sz w:val="23"/>
                      <w:szCs w:val="23"/>
                    </w:rPr>
                    <w:t>10%</w:t>
                  </w:r>
                </w:p>
              </w:tc>
            </w:tr>
            <w:tr w:rsidR="00F56568" w:rsidRPr="00BE7516" w14:paraId="24880C43" w14:textId="77777777" w:rsidTr="00F56568">
              <w:trPr>
                <w:trHeight w:val="290"/>
              </w:trPr>
              <w:tc>
                <w:tcPr>
                  <w:tcW w:w="5020" w:type="dxa"/>
                </w:tcPr>
                <w:p w14:paraId="125419FD" w14:textId="28D20F8A" w:rsidR="00F56568" w:rsidRPr="00BE7516" w:rsidRDefault="00F56568" w:rsidP="00B409E1">
                  <w:pPr>
                    <w:rPr>
                      <w:rFonts w:asciiTheme="majorHAnsi" w:hAnsiTheme="majorHAnsi" w:cstheme="majorHAnsi"/>
                      <w:sz w:val="23"/>
                      <w:szCs w:val="23"/>
                    </w:rPr>
                  </w:pPr>
                  <w:r w:rsidRPr="00BE7516">
                    <w:rPr>
                      <w:rFonts w:asciiTheme="majorHAnsi" w:hAnsiTheme="majorHAnsi" w:cstheme="majorHAnsi"/>
                      <w:sz w:val="23"/>
                      <w:szCs w:val="23"/>
                    </w:rPr>
                    <w:t>Final Exam</w:t>
                  </w:r>
                </w:p>
              </w:tc>
              <w:tc>
                <w:tcPr>
                  <w:tcW w:w="1095" w:type="dxa"/>
                </w:tcPr>
                <w:p w14:paraId="3F75C80A" w14:textId="0808C384" w:rsidR="00F56568" w:rsidRPr="00BE7516" w:rsidRDefault="00F56568" w:rsidP="00FC26FE">
                  <w:pPr>
                    <w:rPr>
                      <w:rFonts w:asciiTheme="majorHAnsi" w:hAnsiTheme="majorHAnsi" w:cstheme="majorHAnsi"/>
                      <w:sz w:val="23"/>
                      <w:szCs w:val="23"/>
                    </w:rPr>
                  </w:pPr>
                  <w:r w:rsidRPr="00BE7516">
                    <w:rPr>
                      <w:rFonts w:asciiTheme="majorHAnsi" w:hAnsiTheme="majorHAnsi" w:cstheme="majorHAnsi"/>
                      <w:sz w:val="23"/>
                      <w:szCs w:val="23"/>
                    </w:rPr>
                    <w:t>10%</w:t>
                  </w:r>
                </w:p>
              </w:tc>
            </w:tr>
            <w:tr w:rsidR="00FC26FE" w:rsidRPr="00BE7516" w14:paraId="1956A4F9" w14:textId="77777777" w:rsidTr="00F56568">
              <w:trPr>
                <w:trHeight w:val="290"/>
              </w:trPr>
              <w:tc>
                <w:tcPr>
                  <w:tcW w:w="5020" w:type="dxa"/>
                </w:tcPr>
                <w:p w14:paraId="6DC03227" w14:textId="4D95FF10" w:rsidR="00FC26FE" w:rsidRPr="00BE7516" w:rsidRDefault="00B409E1" w:rsidP="00FC26FE">
                  <w:pPr>
                    <w:rPr>
                      <w:rFonts w:asciiTheme="majorHAnsi" w:hAnsiTheme="majorHAnsi" w:cstheme="majorHAnsi"/>
                      <w:b/>
                      <w:sz w:val="23"/>
                      <w:szCs w:val="23"/>
                    </w:rPr>
                  </w:pPr>
                  <w:r w:rsidRPr="00BE7516">
                    <w:rPr>
                      <w:rFonts w:asciiTheme="majorHAnsi" w:hAnsiTheme="majorHAnsi" w:cstheme="majorHAnsi"/>
                      <w:b/>
                      <w:sz w:val="23"/>
                      <w:szCs w:val="23"/>
                    </w:rPr>
                    <w:t>Total</w:t>
                  </w:r>
                  <w:r w:rsidR="00FC26FE" w:rsidRPr="00BE7516">
                    <w:rPr>
                      <w:rFonts w:asciiTheme="majorHAnsi" w:hAnsiTheme="majorHAnsi" w:cstheme="majorHAnsi"/>
                      <w:b/>
                      <w:sz w:val="23"/>
                      <w:szCs w:val="23"/>
                    </w:rPr>
                    <w:t>:</w:t>
                  </w:r>
                </w:p>
              </w:tc>
              <w:tc>
                <w:tcPr>
                  <w:tcW w:w="1095" w:type="dxa"/>
                </w:tcPr>
                <w:p w14:paraId="0150F1BE" w14:textId="6FBD500C" w:rsidR="00FC26FE" w:rsidRPr="00BE7516" w:rsidRDefault="00B409E1" w:rsidP="00FC26FE">
                  <w:pPr>
                    <w:rPr>
                      <w:rFonts w:asciiTheme="majorHAnsi" w:hAnsiTheme="majorHAnsi" w:cstheme="majorHAnsi"/>
                      <w:b/>
                      <w:sz w:val="23"/>
                      <w:szCs w:val="23"/>
                    </w:rPr>
                  </w:pPr>
                  <w:r w:rsidRPr="00BE7516">
                    <w:rPr>
                      <w:rFonts w:asciiTheme="majorHAnsi" w:hAnsiTheme="majorHAnsi" w:cstheme="majorHAnsi"/>
                      <w:b/>
                      <w:sz w:val="23"/>
                      <w:szCs w:val="23"/>
                    </w:rPr>
                    <w:t>100%</w:t>
                  </w:r>
                </w:p>
              </w:tc>
            </w:tr>
          </w:tbl>
          <w:p w14:paraId="2C03989C" w14:textId="77777777" w:rsidR="00FC26FE" w:rsidRPr="00BE7516" w:rsidRDefault="00FC26FE" w:rsidP="009001DD">
            <w:pPr>
              <w:rPr>
                <w:rFonts w:asciiTheme="majorHAnsi" w:hAnsiTheme="majorHAnsi" w:cstheme="majorHAnsi"/>
                <w:sz w:val="23"/>
                <w:szCs w:val="23"/>
              </w:rPr>
            </w:pPr>
          </w:p>
          <w:p w14:paraId="210267D6"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Grade Scale:</w:t>
            </w:r>
          </w:p>
          <w:tbl>
            <w:tblPr>
              <w:tblStyle w:val="TableGrid"/>
              <w:tblW w:w="6095" w:type="dxa"/>
              <w:tblInd w:w="7" w:type="dxa"/>
              <w:tblLook w:val="00A0" w:firstRow="1" w:lastRow="0" w:firstColumn="1" w:lastColumn="0" w:noHBand="0" w:noVBand="0"/>
            </w:tblPr>
            <w:tblGrid>
              <w:gridCol w:w="1819"/>
              <w:gridCol w:w="2083"/>
              <w:gridCol w:w="2193"/>
            </w:tblGrid>
            <w:tr w:rsidR="009001DD" w:rsidRPr="00BE7516" w14:paraId="38C2EE5F" w14:textId="77777777">
              <w:trPr>
                <w:trHeight w:val="275"/>
              </w:trPr>
              <w:tc>
                <w:tcPr>
                  <w:tcW w:w="1819" w:type="dxa"/>
                  <w:vAlign w:val="center"/>
                </w:tcPr>
                <w:p w14:paraId="74563FB0" w14:textId="77777777" w:rsidR="009001DD" w:rsidRPr="00BE7516" w:rsidRDefault="009001DD" w:rsidP="009001DD">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Letter Grade</w:t>
                  </w:r>
                </w:p>
              </w:tc>
              <w:tc>
                <w:tcPr>
                  <w:tcW w:w="2083" w:type="dxa"/>
                  <w:vAlign w:val="center"/>
                </w:tcPr>
                <w:p w14:paraId="2BD63B50" w14:textId="77777777" w:rsidR="009001DD" w:rsidRPr="00BE7516" w:rsidRDefault="009001DD" w:rsidP="009001DD">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Point Ranges</w:t>
                  </w:r>
                </w:p>
              </w:tc>
              <w:tc>
                <w:tcPr>
                  <w:tcW w:w="2193" w:type="dxa"/>
                  <w:vAlign w:val="center"/>
                </w:tcPr>
                <w:p w14:paraId="54AE2B60" w14:textId="77777777" w:rsidR="009001DD" w:rsidRPr="00BE7516" w:rsidRDefault="009001DD" w:rsidP="009001DD">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Grade Point Value</w:t>
                  </w:r>
                </w:p>
              </w:tc>
            </w:tr>
            <w:tr w:rsidR="00AA7503" w:rsidRPr="00BE7516" w14:paraId="47F3DE2C" w14:textId="77777777">
              <w:trPr>
                <w:trHeight w:val="275"/>
              </w:trPr>
              <w:tc>
                <w:tcPr>
                  <w:tcW w:w="1819" w:type="dxa"/>
                </w:tcPr>
                <w:p w14:paraId="3BF4D520"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A</w:t>
                  </w:r>
                </w:p>
              </w:tc>
              <w:tc>
                <w:tcPr>
                  <w:tcW w:w="2083" w:type="dxa"/>
                </w:tcPr>
                <w:p w14:paraId="3AA11394" w14:textId="35F9C3F9"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93 - 100</w:t>
                  </w:r>
                </w:p>
              </w:tc>
              <w:tc>
                <w:tcPr>
                  <w:tcW w:w="2193" w:type="dxa"/>
                </w:tcPr>
                <w:p w14:paraId="5078DE45"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4.000</w:t>
                  </w:r>
                </w:p>
              </w:tc>
            </w:tr>
            <w:tr w:rsidR="00AA7503" w:rsidRPr="00BE7516" w14:paraId="0DD574A5" w14:textId="77777777">
              <w:trPr>
                <w:trHeight w:val="292"/>
              </w:trPr>
              <w:tc>
                <w:tcPr>
                  <w:tcW w:w="1819" w:type="dxa"/>
                </w:tcPr>
                <w:p w14:paraId="719F2768"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A-</w:t>
                  </w:r>
                </w:p>
              </w:tc>
              <w:tc>
                <w:tcPr>
                  <w:tcW w:w="2083" w:type="dxa"/>
                </w:tcPr>
                <w:p w14:paraId="01B7B06E" w14:textId="3139F6CF"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90 - 92</w:t>
                  </w:r>
                </w:p>
              </w:tc>
              <w:tc>
                <w:tcPr>
                  <w:tcW w:w="2193" w:type="dxa"/>
                </w:tcPr>
                <w:p w14:paraId="7EF811F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3.667</w:t>
                  </w:r>
                </w:p>
              </w:tc>
            </w:tr>
            <w:tr w:rsidR="00AA7503" w:rsidRPr="00BE7516" w14:paraId="7E30C2FB" w14:textId="77777777">
              <w:trPr>
                <w:trHeight w:val="292"/>
              </w:trPr>
              <w:tc>
                <w:tcPr>
                  <w:tcW w:w="1819" w:type="dxa"/>
                </w:tcPr>
                <w:p w14:paraId="50E88E9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B+</w:t>
                  </w:r>
                </w:p>
              </w:tc>
              <w:tc>
                <w:tcPr>
                  <w:tcW w:w="2083" w:type="dxa"/>
                </w:tcPr>
                <w:p w14:paraId="04B24C76" w14:textId="76C5AAFC"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87 - 89</w:t>
                  </w:r>
                </w:p>
              </w:tc>
              <w:tc>
                <w:tcPr>
                  <w:tcW w:w="2193" w:type="dxa"/>
                </w:tcPr>
                <w:p w14:paraId="472C010A"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3.333</w:t>
                  </w:r>
                </w:p>
              </w:tc>
            </w:tr>
            <w:tr w:rsidR="00AA7503" w:rsidRPr="00BE7516" w14:paraId="6456DEFE" w14:textId="77777777">
              <w:trPr>
                <w:trHeight w:val="275"/>
              </w:trPr>
              <w:tc>
                <w:tcPr>
                  <w:tcW w:w="1819" w:type="dxa"/>
                </w:tcPr>
                <w:p w14:paraId="2FB51C08"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B</w:t>
                  </w:r>
                </w:p>
              </w:tc>
              <w:tc>
                <w:tcPr>
                  <w:tcW w:w="2083" w:type="dxa"/>
                </w:tcPr>
                <w:p w14:paraId="52013AB1" w14:textId="0A5DD2A4"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83 - 86</w:t>
                  </w:r>
                </w:p>
              </w:tc>
              <w:tc>
                <w:tcPr>
                  <w:tcW w:w="2193" w:type="dxa"/>
                </w:tcPr>
                <w:p w14:paraId="143585B3"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3.000</w:t>
                  </w:r>
                </w:p>
              </w:tc>
            </w:tr>
            <w:tr w:rsidR="00AA7503" w:rsidRPr="00BE7516" w14:paraId="5B6626C8" w14:textId="77777777">
              <w:trPr>
                <w:trHeight w:val="292"/>
              </w:trPr>
              <w:tc>
                <w:tcPr>
                  <w:tcW w:w="1819" w:type="dxa"/>
                </w:tcPr>
                <w:p w14:paraId="73B5B49A"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B-</w:t>
                  </w:r>
                </w:p>
              </w:tc>
              <w:tc>
                <w:tcPr>
                  <w:tcW w:w="2083" w:type="dxa"/>
                </w:tcPr>
                <w:p w14:paraId="1CDE5B3A" w14:textId="18921856"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80 - 82</w:t>
                  </w:r>
                </w:p>
              </w:tc>
              <w:tc>
                <w:tcPr>
                  <w:tcW w:w="2193" w:type="dxa"/>
                </w:tcPr>
                <w:p w14:paraId="195E8D79"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2.667</w:t>
                  </w:r>
                </w:p>
              </w:tc>
            </w:tr>
            <w:tr w:rsidR="00AA7503" w:rsidRPr="00BE7516" w14:paraId="260BEAFC" w14:textId="77777777">
              <w:trPr>
                <w:trHeight w:val="292"/>
              </w:trPr>
              <w:tc>
                <w:tcPr>
                  <w:tcW w:w="1819" w:type="dxa"/>
                </w:tcPr>
                <w:p w14:paraId="78EABFF6"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C+</w:t>
                  </w:r>
                </w:p>
              </w:tc>
              <w:tc>
                <w:tcPr>
                  <w:tcW w:w="2083" w:type="dxa"/>
                </w:tcPr>
                <w:p w14:paraId="60D3437D" w14:textId="4D7B2225"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77 - 79</w:t>
                  </w:r>
                </w:p>
              </w:tc>
              <w:tc>
                <w:tcPr>
                  <w:tcW w:w="2193" w:type="dxa"/>
                </w:tcPr>
                <w:p w14:paraId="23D10DD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2.333</w:t>
                  </w:r>
                </w:p>
              </w:tc>
            </w:tr>
            <w:tr w:rsidR="00AA7503" w:rsidRPr="00BE7516" w14:paraId="79BAC256" w14:textId="77777777">
              <w:trPr>
                <w:trHeight w:val="275"/>
              </w:trPr>
              <w:tc>
                <w:tcPr>
                  <w:tcW w:w="1819" w:type="dxa"/>
                </w:tcPr>
                <w:p w14:paraId="32429A24"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C</w:t>
                  </w:r>
                </w:p>
              </w:tc>
              <w:tc>
                <w:tcPr>
                  <w:tcW w:w="2083" w:type="dxa"/>
                </w:tcPr>
                <w:p w14:paraId="402033B1" w14:textId="496C093B"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73 - 76</w:t>
                  </w:r>
                </w:p>
              </w:tc>
              <w:tc>
                <w:tcPr>
                  <w:tcW w:w="2193" w:type="dxa"/>
                </w:tcPr>
                <w:p w14:paraId="2E6BD44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2.000</w:t>
                  </w:r>
                </w:p>
              </w:tc>
            </w:tr>
            <w:tr w:rsidR="00AA7503" w:rsidRPr="00BE7516" w14:paraId="7D13EECC" w14:textId="77777777">
              <w:trPr>
                <w:trHeight w:val="292"/>
              </w:trPr>
              <w:tc>
                <w:tcPr>
                  <w:tcW w:w="1819" w:type="dxa"/>
                </w:tcPr>
                <w:p w14:paraId="0CBE5FB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C-</w:t>
                  </w:r>
                </w:p>
              </w:tc>
              <w:tc>
                <w:tcPr>
                  <w:tcW w:w="2083" w:type="dxa"/>
                </w:tcPr>
                <w:p w14:paraId="7E69EC47" w14:textId="49FE89DE"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70 - 72</w:t>
                  </w:r>
                </w:p>
              </w:tc>
              <w:tc>
                <w:tcPr>
                  <w:tcW w:w="2193" w:type="dxa"/>
                </w:tcPr>
                <w:p w14:paraId="409A5DF9"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1.667</w:t>
                  </w:r>
                </w:p>
              </w:tc>
            </w:tr>
            <w:tr w:rsidR="00AA7503" w:rsidRPr="00BE7516" w14:paraId="42DBE8ED" w14:textId="77777777">
              <w:trPr>
                <w:trHeight w:val="275"/>
              </w:trPr>
              <w:tc>
                <w:tcPr>
                  <w:tcW w:w="1819" w:type="dxa"/>
                </w:tcPr>
                <w:p w14:paraId="00BD040C"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D+</w:t>
                  </w:r>
                </w:p>
              </w:tc>
              <w:tc>
                <w:tcPr>
                  <w:tcW w:w="2083" w:type="dxa"/>
                </w:tcPr>
                <w:p w14:paraId="6E50DE41" w14:textId="1010900A"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67 - 69</w:t>
                  </w:r>
                </w:p>
              </w:tc>
              <w:tc>
                <w:tcPr>
                  <w:tcW w:w="2193" w:type="dxa"/>
                </w:tcPr>
                <w:p w14:paraId="2F6B4FAA"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1.333</w:t>
                  </w:r>
                </w:p>
              </w:tc>
            </w:tr>
            <w:tr w:rsidR="00AA7503" w:rsidRPr="00BE7516" w14:paraId="73701A7C" w14:textId="77777777">
              <w:trPr>
                <w:trHeight w:val="292"/>
              </w:trPr>
              <w:tc>
                <w:tcPr>
                  <w:tcW w:w="1819" w:type="dxa"/>
                </w:tcPr>
                <w:p w14:paraId="0983A078"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D</w:t>
                  </w:r>
                </w:p>
              </w:tc>
              <w:tc>
                <w:tcPr>
                  <w:tcW w:w="2083" w:type="dxa"/>
                </w:tcPr>
                <w:p w14:paraId="19AFE34E" w14:textId="540DE478"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63 - 66</w:t>
                  </w:r>
                </w:p>
              </w:tc>
              <w:tc>
                <w:tcPr>
                  <w:tcW w:w="2193" w:type="dxa"/>
                </w:tcPr>
                <w:p w14:paraId="0BAFD44C"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1.000</w:t>
                  </w:r>
                </w:p>
              </w:tc>
            </w:tr>
            <w:tr w:rsidR="00AA7503" w:rsidRPr="00BE7516" w14:paraId="1F065EA4" w14:textId="77777777">
              <w:trPr>
                <w:trHeight w:val="292"/>
              </w:trPr>
              <w:tc>
                <w:tcPr>
                  <w:tcW w:w="1819" w:type="dxa"/>
                </w:tcPr>
                <w:p w14:paraId="2EB4EDB3"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D-</w:t>
                  </w:r>
                </w:p>
              </w:tc>
              <w:tc>
                <w:tcPr>
                  <w:tcW w:w="2083" w:type="dxa"/>
                </w:tcPr>
                <w:p w14:paraId="6E0FC02B" w14:textId="677DDE39"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60 - 62</w:t>
                  </w:r>
                </w:p>
              </w:tc>
              <w:tc>
                <w:tcPr>
                  <w:tcW w:w="2193" w:type="dxa"/>
                </w:tcPr>
                <w:p w14:paraId="6D4C3126"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0.667</w:t>
                  </w:r>
                </w:p>
              </w:tc>
            </w:tr>
            <w:tr w:rsidR="009001DD" w:rsidRPr="00BE7516" w14:paraId="76DCAE20" w14:textId="77777777">
              <w:trPr>
                <w:trHeight w:val="275"/>
              </w:trPr>
              <w:tc>
                <w:tcPr>
                  <w:tcW w:w="1819" w:type="dxa"/>
                </w:tcPr>
                <w:p w14:paraId="52697957"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F</w:t>
                  </w:r>
                </w:p>
              </w:tc>
              <w:tc>
                <w:tcPr>
                  <w:tcW w:w="2083" w:type="dxa"/>
                </w:tcPr>
                <w:p w14:paraId="3360EE8D" w14:textId="5B626E8C"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0</w:t>
                  </w:r>
                  <w:r w:rsidR="00AA7503" w:rsidRPr="00BE7516">
                    <w:rPr>
                      <w:rFonts w:asciiTheme="majorHAnsi" w:hAnsiTheme="majorHAnsi" w:cstheme="majorHAnsi"/>
                      <w:sz w:val="23"/>
                      <w:szCs w:val="23"/>
                    </w:rPr>
                    <w:t xml:space="preserve"> - </w:t>
                  </w:r>
                  <w:r w:rsidRPr="00BE7516">
                    <w:rPr>
                      <w:rFonts w:asciiTheme="majorHAnsi" w:hAnsiTheme="majorHAnsi" w:cstheme="majorHAnsi"/>
                      <w:sz w:val="23"/>
                      <w:szCs w:val="23"/>
                    </w:rPr>
                    <w:t>59</w:t>
                  </w:r>
                </w:p>
              </w:tc>
              <w:tc>
                <w:tcPr>
                  <w:tcW w:w="2193" w:type="dxa"/>
                </w:tcPr>
                <w:p w14:paraId="28AC58F0"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0.000</w:t>
                  </w:r>
                </w:p>
              </w:tc>
            </w:tr>
          </w:tbl>
          <w:p w14:paraId="0B10F1A5" w14:textId="77777777" w:rsidR="009001DD" w:rsidRPr="00BE7516" w:rsidRDefault="009001DD" w:rsidP="009001DD">
            <w:pPr>
              <w:rPr>
                <w:rFonts w:asciiTheme="majorHAnsi" w:hAnsiTheme="majorHAnsi" w:cstheme="majorHAnsi"/>
                <w:b/>
                <w:i/>
                <w:sz w:val="23"/>
                <w:szCs w:val="23"/>
              </w:rPr>
            </w:pPr>
          </w:p>
        </w:tc>
        <w:tc>
          <w:tcPr>
            <w:tcW w:w="4428" w:type="dxa"/>
          </w:tcPr>
          <w:p w14:paraId="24130FB3" w14:textId="77777777" w:rsidR="009001DD" w:rsidRPr="00BE7516" w:rsidRDefault="009001DD" w:rsidP="009001DD">
            <w:pPr>
              <w:ind w:left="720"/>
              <w:rPr>
                <w:rFonts w:asciiTheme="majorHAnsi" w:hAnsiTheme="majorHAnsi" w:cstheme="majorHAnsi"/>
                <w:b/>
                <w:i/>
                <w:sz w:val="23"/>
                <w:szCs w:val="23"/>
              </w:rPr>
            </w:pPr>
          </w:p>
        </w:tc>
      </w:tr>
    </w:tbl>
    <w:p w14:paraId="6E8EA2D5" w14:textId="77777777" w:rsidR="009001DD" w:rsidRPr="00BE7516" w:rsidRDefault="009001DD" w:rsidP="009001DD">
      <w:pPr>
        <w:rPr>
          <w:rFonts w:asciiTheme="majorHAnsi" w:hAnsiTheme="majorHAnsi" w:cstheme="majorHAnsi"/>
          <w:b/>
          <w:sz w:val="23"/>
          <w:szCs w:val="23"/>
        </w:rPr>
      </w:pPr>
    </w:p>
    <w:p w14:paraId="7109B146"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Grade Standards:</w:t>
      </w:r>
    </w:p>
    <w:p w14:paraId="64009791" w14:textId="425C93F5"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A</w:t>
      </w:r>
      <w:r w:rsidRPr="00BE7516">
        <w:rPr>
          <w:rFonts w:asciiTheme="majorHAnsi" w:hAnsiTheme="majorHAnsi" w:cstheme="majorHAnsi"/>
          <w:sz w:val="23"/>
          <w:szCs w:val="23"/>
        </w:rPr>
        <w:tab/>
        <w:t>Work is uniformly excellent; meets all criteria for the assignment and exceeds them in quality and execution.  Totally free from errors and demonstrates extensive outside preparation.</w:t>
      </w:r>
    </w:p>
    <w:p w14:paraId="36EFFD3C" w14:textId="74A4ED0D"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B</w:t>
      </w:r>
      <w:r w:rsidRPr="00BE7516">
        <w:rPr>
          <w:rFonts w:asciiTheme="majorHAnsi" w:hAnsiTheme="majorHAnsi" w:cstheme="majorHAnsi"/>
          <w:sz w:val="23"/>
          <w:szCs w:val="23"/>
        </w:rPr>
        <w:tab/>
        <w:t>Work is uniformly good; meets virtually all the criteria for the assignment and will do so in a highly competent manner.  Predominantly free of errors and demonstrates notable outside preparation.</w:t>
      </w:r>
    </w:p>
    <w:p w14:paraId="4462D14F" w14:textId="7626FDC3"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C</w:t>
      </w:r>
      <w:r w:rsidRPr="00BE7516">
        <w:rPr>
          <w:rFonts w:asciiTheme="majorHAnsi" w:hAnsiTheme="majorHAnsi" w:cstheme="majorHAnsi"/>
          <w:sz w:val="23"/>
          <w:szCs w:val="23"/>
        </w:rPr>
        <w:tab/>
        <w:t>Work is sufficient to fulfill the requirements of the assignment; work generally competent and relatively free from errors; acceptable outside preparation.</w:t>
      </w:r>
    </w:p>
    <w:p w14:paraId="30703C13" w14:textId="1BACAEB0"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D</w:t>
      </w:r>
      <w:r w:rsidRPr="00BE7516">
        <w:rPr>
          <w:rFonts w:asciiTheme="majorHAnsi" w:hAnsiTheme="majorHAnsi" w:cstheme="majorHAnsi"/>
          <w:sz w:val="23"/>
          <w:szCs w:val="23"/>
        </w:rPr>
        <w:tab/>
        <w:t>Work does not fulfill the requirements of the assignment; marked by many errors and little outside preparation.</w:t>
      </w:r>
    </w:p>
    <w:p w14:paraId="5CBD7E84"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F</w:t>
      </w:r>
      <w:r w:rsidRPr="00BE7516">
        <w:rPr>
          <w:rFonts w:asciiTheme="majorHAnsi" w:hAnsiTheme="majorHAnsi" w:cstheme="majorHAnsi"/>
          <w:sz w:val="23"/>
          <w:szCs w:val="23"/>
        </w:rPr>
        <w:tab/>
        <w:t>Fails requirements completely and lacks outside preparation.</w:t>
      </w:r>
    </w:p>
    <w:p w14:paraId="6CAB7115" w14:textId="77777777" w:rsidR="009001DD" w:rsidRDefault="009001DD" w:rsidP="009001DD">
      <w:pPr>
        <w:rPr>
          <w:rFonts w:asciiTheme="majorHAnsi" w:hAnsiTheme="majorHAnsi" w:cstheme="majorHAnsi"/>
          <w:b/>
          <w:i/>
          <w:sz w:val="23"/>
          <w:szCs w:val="23"/>
        </w:rPr>
      </w:pPr>
    </w:p>
    <w:p w14:paraId="4AB66210" w14:textId="77777777" w:rsidR="00974A3B" w:rsidRPr="00BE7516" w:rsidRDefault="00974A3B" w:rsidP="009001DD">
      <w:pPr>
        <w:rPr>
          <w:rFonts w:asciiTheme="majorHAnsi" w:hAnsiTheme="majorHAnsi" w:cstheme="majorHAnsi"/>
          <w:b/>
          <w:i/>
          <w:sz w:val="23"/>
          <w:szCs w:val="23"/>
        </w:rPr>
      </w:pPr>
    </w:p>
    <w:p w14:paraId="081E1863"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lastRenderedPageBreak/>
        <w:t>Attendance Policy:</w:t>
      </w:r>
    </w:p>
    <w:p w14:paraId="059A34DB"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 xml:space="preserve">This is a class that requires your regular and engaged attendance.  Because of the nature of public speaking and public communication, it is important for you to be in class and prepared and committed to listening, thinking critically, and speaking.  You should come prepared every day, meaning having read the assigned reading and prepared for any assignments due. I will be taking attendance daily. </w:t>
      </w:r>
    </w:p>
    <w:p w14:paraId="07EA7374" w14:textId="77777777" w:rsidR="00FC26FE" w:rsidRPr="00BE7516" w:rsidRDefault="00FC26FE" w:rsidP="00FC26FE">
      <w:pPr>
        <w:rPr>
          <w:rFonts w:asciiTheme="majorHAnsi" w:hAnsiTheme="majorHAnsi" w:cstheme="majorHAnsi"/>
          <w:sz w:val="23"/>
          <w:szCs w:val="23"/>
        </w:rPr>
      </w:pPr>
    </w:p>
    <w:p w14:paraId="485BDDF7"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Tardiness:</w:t>
      </w:r>
    </w:p>
    <w:p w14:paraId="075F28BF"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Due to the nature of this course, tardiness is very disruptive.  There will be many days when students are giving formal and informal presentations, and entering the room while they are speaking can be quite unnerving for speakers.  Excessive tardiness will negatively impact your grade.</w:t>
      </w:r>
    </w:p>
    <w:p w14:paraId="0A52F2CA" w14:textId="77777777" w:rsidR="00BE7516" w:rsidRPr="00BE7516" w:rsidRDefault="00BE7516" w:rsidP="00FC26FE">
      <w:pPr>
        <w:rPr>
          <w:rFonts w:asciiTheme="majorHAnsi" w:hAnsiTheme="majorHAnsi" w:cstheme="majorHAnsi"/>
          <w:sz w:val="23"/>
          <w:szCs w:val="23"/>
        </w:rPr>
      </w:pPr>
    </w:p>
    <w:p w14:paraId="3E027F03" w14:textId="77777777" w:rsidR="00BE7516" w:rsidRPr="00BE7516" w:rsidRDefault="00BE7516" w:rsidP="00BE7516">
      <w:pPr>
        <w:rPr>
          <w:rFonts w:asciiTheme="majorHAnsi" w:hAnsiTheme="majorHAnsi"/>
          <w:b/>
          <w:sz w:val="23"/>
          <w:szCs w:val="23"/>
        </w:rPr>
      </w:pPr>
      <w:r w:rsidRPr="00BE7516">
        <w:rPr>
          <w:rFonts w:asciiTheme="majorHAnsi" w:hAnsiTheme="majorHAnsi"/>
          <w:b/>
          <w:sz w:val="23"/>
          <w:szCs w:val="23"/>
        </w:rPr>
        <w:t>Quizzes:</w:t>
      </w:r>
    </w:p>
    <w:p w14:paraId="2B38D2FA" w14:textId="5D8A0B18" w:rsidR="00BE7516" w:rsidRPr="00BE7516" w:rsidRDefault="00BE7516" w:rsidP="00BE7516">
      <w:pPr>
        <w:rPr>
          <w:rFonts w:asciiTheme="majorHAnsi" w:hAnsiTheme="majorHAnsi" w:cstheme="majorHAnsi"/>
          <w:sz w:val="23"/>
          <w:szCs w:val="23"/>
        </w:rPr>
      </w:pPr>
      <w:r w:rsidRPr="00BE7516">
        <w:rPr>
          <w:rFonts w:asciiTheme="majorHAnsi" w:hAnsiTheme="majorHAnsi"/>
          <w:sz w:val="23"/>
          <w:szCs w:val="23"/>
        </w:rPr>
        <w:t>There will be reading quizzes that we be due on the Launchpad website. Access to this website comes with the purchase of your textbook. Textbooks are available in the bookstore. Please note that if you buy the textbook online or from another student, you may not gain access to Launchpad. The link to our course will be posted on Blackboard. All quizzes will be due near the end of term, before the final exam (please see course schedule below for due date).</w:t>
      </w:r>
    </w:p>
    <w:p w14:paraId="68AADCF5" w14:textId="77777777" w:rsidR="00FC26FE" w:rsidRPr="00BE7516" w:rsidRDefault="00FC26FE" w:rsidP="00FC26FE">
      <w:pPr>
        <w:widowControl w:val="0"/>
        <w:autoSpaceDE w:val="0"/>
        <w:autoSpaceDN w:val="0"/>
        <w:adjustRightInd w:val="0"/>
        <w:rPr>
          <w:rFonts w:asciiTheme="majorHAnsi" w:hAnsiTheme="majorHAnsi" w:cstheme="majorHAnsi"/>
          <w:b/>
          <w:bCs/>
          <w:i/>
          <w:sz w:val="23"/>
          <w:szCs w:val="23"/>
        </w:rPr>
      </w:pPr>
    </w:p>
    <w:p w14:paraId="7DEB9E55"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r w:rsidRPr="00BE7516">
        <w:rPr>
          <w:rFonts w:asciiTheme="majorHAnsi" w:hAnsiTheme="majorHAnsi" w:cstheme="majorHAnsi"/>
          <w:b/>
          <w:bCs/>
          <w:sz w:val="23"/>
          <w:szCs w:val="23"/>
        </w:rPr>
        <w:t>Preparation:</w:t>
      </w:r>
    </w:p>
    <w:p w14:paraId="53262255"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sz w:val="23"/>
          <w:szCs w:val="23"/>
        </w:rPr>
        <w:t xml:space="preserve">You are responsible for all reading assignments, all material discussed in class, all handouts distributed in class, and all announcements made in class, including schedule changes. We will be writing in class, discussing topical issues, and giving presentations.  Students are expected to demonstrate professionalism in all of these activities.  This includes being prepared to </w:t>
      </w:r>
      <w:r w:rsidRPr="00BE7516">
        <w:rPr>
          <w:rFonts w:asciiTheme="majorHAnsi" w:hAnsiTheme="majorHAnsi" w:cstheme="majorHAnsi"/>
          <w:i/>
          <w:iCs/>
          <w:sz w:val="23"/>
          <w:szCs w:val="23"/>
        </w:rPr>
        <w:t xml:space="preserve">answer </w:t>
      </w:r>
      <w:r w:rsidRPr="00BE7516">
        <w:rPr>
          <w:rFonts w:asciiTheme="majorHAnsi" w:hAnsiTheme="majorHAnsi" w:cstheme="majorHAnsi"/>
          <w:sz w:val="23"/>
          <w:szCs w:val="23"/>
        </w:rPr>
        <w:t xml:space="preserve">questions related to the reading, as well as being prepared to </w:t>
      </w:r>
      <w:r w:rsidRPr="00BE7516">
        <w:rPr>
          <w:rFonts w:asciiTheme="majorHAnsi" w:hAnsiTheme="majorHAnsi" w:cstheme="majorHAnsi"/>
          <w:i/>
          <w:iCs/>
          <w:sz w:val="23"/>
          <w:szCs w:val="23"/>
        </w:rPr>
        <w:t>ask</w:t>
      </w:r>
      <w:r w:rsidRPr="00BE7516">
        <w:rPr>
          <w:rFonts w:asciiTheme="majorHAnsi" w:hAnsiTheme="majorHAnsi" w:cstheme="majorHAnsi"/>
          <w:sz w:val="23"/>
          <w:szCs w:val="23"/>
        </w:rPr>
        <w:t xml:space="preserve"> questions of clarification or about issues of interest, during class.</w:t>
      </w:r>
    </w:p>
    <w:p w14:paraId="78FFEFAA" w14:textId="77777777" w:rsidR="00FC26FE" w:rsidRPr="00BE7516" w:rsidRDefault="00FC26FE" w:rsidP="00FC26FE">
      <w:pPr>
        <w:widowControl w:val="0"/>
        <w:autoSpaceDE w:val="0"/>
        <w:autoSpaceDN w:val="0"/>
        <w:adjustRightInd w:val="0"/>
        <w:rPr>
          <w:rFonts w:asciiTheme="majorHAnsi" w:hAnsiTheme="majorHAnsi" w:cstheme="majorHAnsi"/>
          <w:b/>
          <w:bCs/>
          <w:i/>
          <w:sz w:val="23"/>
          <w:szCs w:val="23"/>
        </w:rPr>
      </w:pPr>
    </w:p>
    <w:p w14:paraId="0D9A5654"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r w:rsidRPr="00BE7516">
        <w:rPr>
          <w:rFonts w:asciiTheme="majorHAnsi" w:hAnsiTheme="majorHAnsi" w:cstheme="majorHAnsi"/>
          <w:b/>
          <w:bCs/>
          <w:sz w:val="23"/>
          <w:szCs w:val="23"/>
        </w:rPr>
        <w:t xml:space="preserve">Question of the Day / Impromptu Speaking Exercises:  </w:t>
      </w:r>
    </w:p>
    <w:p w14:paraId="74EE9ADF" w14:textId="77777777" w:rsidR="00FC26FE" w:rsidRPr="00BE7516" w:rsidRDefault="00FC26FE" w:rsidP="00FC26FE">
      <w:pPr>
        <w:widowControl w:val="0"/>
        <w:autoSpaceDE w:val="0"/>
        <w:autoSpaceDN w:val="0"/>
        <w:adjustRightInd w:val="0"/>
        <w:rPr>
          <w:rFonts w:asciiTheme="majorHAnsi" w:hAnsiTheme="majorHAnsi" w:cstheme="majorHAnsi"/>
          <w:b/>
          <w:sz w:val="23"/>
          <w:szCs w:val="23"/>
        </w:rPr>
      </w:pPr>
      <w:r w:rsidRPr="00BE7516">
        <w:rPr>
          <w:rFonts w:asciiTheme="majorHAnsi" w:hAnsiTheme="majorHAnsi" w:cstheme="majorHAnsi"/>
          <w:sz w:val="23"/>
          <w:szCs w:val="23"/>
        </w:rPr>
        <w:t>“Question of the Day” and impromptu speaking exercises are designed to provide you with regular classroom practice in the principles of effective public speaking.  Most days, class will begin with one of these exercises, so it is crucial that you arrive on time.  During the exercises, students will respond to a question posed to the class.  Student generated suggestions will be solicited.</w:t>
      </w:r>
    </w:p>
    <w:p w14:paraId="00B84C5C" w14:textId="77777777" w:rsidR="00FC26FE" w:rsidRPr="00BE7516" w:rsidRDefault="00FC26FE" w:rsidP="00FC26FE">
      <w:pPr>
        <w:rPr>
          <w:rFonts w:asciiTheme="majorHAnsi" w:hAnsiTheme="majorHAnsi" w:cstheme="majorHAnsi"/>
          <w:b/>
          <w:i/>
          <w:sz w:val="23"/>
          <w:szCs w:val="23"/>
        </w:rPr>
      </w:pPr>
    </w:p>
    <w:p w14:paraId="395615E7"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Late Assignments and Make-up Policy:</w:t>
      </w:r>
    </w:p>
    <w:p w14:paraId="13D8880A" w14:textId="51DCEEA1" w:rsidR="00BE7516" w:rsidRPr="00974A3B"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Late assignments will not be accepted except in the most dire of circumstances.  You are expected to attend class on the day you have assignments due.  The only exceptions to this will be cases of extreme illness, death of a family member, or college or legal obligations.  You will be expected to contact me within twenty-four hours of the class meeting to notify me of your absence.  While you are not guaranteed the opportunity to make-up the missed assignment, if you are, you may do so with a grade penalty.  If you are not able to make class when an assignment is due, I will request a digital copy be emailed to me before our assigned class meeting time.  When you return, you should bring a hard copy of the assignment.  I do not permit make-ups for in-class assignments.</w:t>
      </w:r>
    </w:p>
    <w:p w14:paraId="03ACAC33" w14:textId="05C76354"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Speech Policy:</w:t>
      </w:r>
    </w:p>
    <w:p w14:paraId="1256CEFC"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You are expected to come fully prepared for each speech day.  All speeches that are assigned are scheduled to be presented on a given day.  Because giving speeches takes class time, it is often difficult or impossible to find time for presenting late speeches.  Please refer to the late assignment policy for questions about missed speeches.  If you have specific questions or concerns regarding the policy, please speak with me privately about your situation.</w:t>
      </w:r>
    </w:p>
    <w:p w14:paraId="274F64B4" w14:textId="77777777" w:rsidR="00FC26FE" w:rsidRPr="00BE7516" w:rsidRDefault="00FC26FE" w:rsidP="00FC26FE">
      <w:pPr>
        <w:rPr>
          <w:rFonts w:asciiTheme="majorHAnsi" w:hAnsiTheme="majorHAnsi" w:cstheme="majorHAnsi"/>
          <w:b/>
          <w:sz w:val="23"/>
          <w:szCs w:val="23"/>
        </w:rPr>
      </w:pPr>
    </w:p>
    <w:p w14:paraId="2BD707FC"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Academic Integrity and Ethics:</w:t>
      </w:r>
    </w:p>
    <w:p w14:paraId="735A2A08"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Plagiarism will not be tolerated.  Any assignment found to be plagiarized or to come from plagiarized material will receive a grade of zero and the student will be reported to the Academic Dean and Student Services Dean where disciplinary action may be taken.</w:t>
      </w:r>
    </w:p>
    <w:p w14:paraId="650B6CCA"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p>
    <w:p w14:paraId="02597334"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r w:rsidRPr="00BE7516">
        <w:rPr>
          <w:rFonts w:asciiTheme="majorHAnsi" w:hAnsiTheme="majorHAnsi" w:cstheme="majorHAnsi"/>
          <w:b/>
          <w:bCs/>
          <w:sz w:val="23"/>
          <w:szCs w:val="23"/>
        </w:rPr>
        <w:t xml:space="preserve">Disabilities: </w:t>
      </w:r>
    </w:p>
    <w:p w14:paraId="7A754E05" w14:textId="77777777" w:rsidR="00231792" w:rsidRPr="00BE7516" w:rsidRDefault="00231792" w:rsidP="00231792">
      <w:pPr>
        <w:rPr>
          <w:rFonts w:asciiTheme="majorHAnsi" w:hAnsiTheme="majorHAnsi" w:cstheme="majorHAnsi"/>
          <w:sz w:val="23"/>
          <w:szCs w:val="23"/>
        </w:rPr>
      </w:pPr>
      <w:r w:rsidRPr="00BE7516">
        <w:rPr>
          <w:rFonts w:asciiTheme="majorHAnsi" w:hAnsiTheme="majorHAnsi" w:cstheme="majorHAnsi"/>
          <w:b/>
          <w:sz w:val="23"/>
          <w:szCs w:val="23"/>
        </w:rPr>
        <w:t>Special Considerations</w:t>
      </w:r>
    </w:p>
    <w:p w14:paraId="013EFEB8" w14:textId="77777777" w:rsidR="00231792" w:rsidRPr="00BE7516" w:rsidRDefault="00231792" w:rsidP="00231792">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If you have a question regarding a disability that may affect your progress in this course, please contact one of the college’s Disability Service Providers (DSP) as soon as possible.  </w:t>
      </w:r>
    </w:p>
    <w:p w14:paraId="68BE97B5" w14:textId="77777777" w:rsidR="00231792" w:rsidRPr="00BE7516" w:rsidRDefault="00231792" w:rsidP="00231792">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You can make an appointment with a DSP by calling (860) 215-9017. </w:t>
      </w:r>
    </w:p>
    <w:p w14:paraId="72CEE3CD" w14:textId="77777777" w:rsidR="00231792" w:rsidRPr="00BE7516" w:rsidRDefault="00231792" w:rsidP="00231792">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Please note: </w:t>
      </w:r>
    </w:p>
    <w:p w14:paraId="06062E1B" w14:textId="77777777" w:rsidR="00231792" w:rsidRPr="00BE7516" w:rsidRDefault="00231792" w:rsidP="00231792">
      <w:pPr>
        <w:pStyle w:val="Default"/>
        <w:numPr>
          <w:ilvl w:val="0"/>
          <w:numId w:val="36"/>
        </w:numPr>
        <w:ind w:left="720"/>
        <w:rPr>
          <w:rFonts w:asciiTheme="majorHAnsi" w:hAnsiTheme="majorHAnsi" w:cstheme="majorHAnsi"/>
          <w:sz w:val="23"/>
          <w:szCs w:val="23"/>
        </w:rPr>
      </w:pPr>
      <w:r w:rsidRPr="00BE7516">
        <w:rPr>
          <w:rFonts w:asciiTheme="majorHAnsi" w:hAnsiTheme="majorHAnsi" w:cstheme="majorHAnsi"/>
          <w:sz w:val="23"/>
          <w:szCs w:val="23"/>
        </w:rPr>
        <w:t xml:space="preserve">For academic adjustments, you will have to provide documentation of your disability to the DSP. Instructors cannot provide adjustments until you have delivered written authorization (from a DSP) to the instructor. </w:t>
      </w:r>
    </w:p>
    <w:p w14:paraId="36237463" w14:textId="77777777" w:rsidR="00231792" w:rsidRPr="00BE7516" w:rsidRDefault="00231792" w:rsidP="00231792">
      <w:pPr>
        <w:pStyle w:val="Default"/>
        <w:numPr>
          <w:ilvl w:val="0"/>
          <w:numId w:val="36"/>
        </w:numPr>
        <w:ind w:left="720"/>
        <w:rPr>
          <w:rFonts w:asciiTheme="majorHAnsi" w:hAnsiTheme="majorHAnsi" w:cstheme="majorHAnsi"/>
          <w:sz w:val="23"/>
          <w:szCs w:val="23"/>
        </w:rPr>
      </w:pPr>
      <w:r w:rsidRPr="00BE7516">
        <w:rPr>
          <w:rFonts w:asciiTheme="majorHAnsi" w:hAnsiTheme="majorHAnsi" w:cstheme="majorHAnsi"/>
          <w:sz w:val="23"/>
          <w:szCs w:val="23"/>
        </w:rPr>
        <w:t>Adjustments take effect when you deliver your written authorization to the instructor in person (provided there is adequate time for the instructor to make necessary arrangements). Adjustments do not apply to tests/assignments that were due prior to your delivering written authorization to your instructor in person.</w:t>
      </w:r>
    </w:p>
    <w:p w14:paraId="0934C4BF" w14:textId="77777777" w:rsidR="00231792" w:rsidRPr="00BE7516" w:rsidRDefault="00231792" w:rsidP="00231792">
      <w:pPr>
        <w:pStyle w:val="Default"/>
        <w:rPr>
          <w:rFonts w:asciiTheme="majorHAnsi" w:hAnsiTheme="majorHAnsi" w:cstheme="majorHAnsi"/>
          <w:sz w:val="23"/>
          <w:szCs w:val="23"/>
        </w:rPr>
      </w:pPr>
    </w:p>
    <w:tbl>
      <w:tblPr>
        <w:tblStyle w:val="TableGrid"/>
        <w:tblpPr w:leftFromText="180" w:rightFromText="180" w:vertAnchor="text" w:horzAnchor="margin" w:tblpXSpec="center" w:tblpY="83"/>
        <w:tblW w:w="0" w:type="auto"/>
        <w:tblLook w:val="04A0" w:firstRow="1" w:lastRow="0" w:firstColumn="1" w:lastColumn="0" w:noHBand="0" w:noVBand="1"/>
      </w:tblPr>
      <w:tblGrid>
        <w:gridCol w:w="3936"/>
        <w:gridCol w:w="3748"/>
      </w:tblGrid>
      <w:tr w:rsidR="00231792" w:rsidRPr="00BE7516" w14:paraId="622402B5" w14:textId="77777777" w:rsidTr="00F55375">
        <w:trPr>
          <w:trHeight w:val="877"/>
        </w:trPr>
        <w:tc>
          <w:tcPr>
            <w:tcW w:w="7684" w:type="dxa"/>
            <w:gridSpan w:val="2"/>
          </w:tcPr>
          <w:p w14:paraId="486C9181" w14:textId="77777777" w:rsidR="00231792" w:rsidRPr="00BE7516" w:rsidRDefault="00231792" w:rsidP="00F55375">
            <w:pPr>
              <w:jc w:val="center"/>
              <w:rPr>
                <w:rFonts w:asciiTheme="majorHAnsi" w:hAnsiTheme="majorHAnsi" w:cstheme="majorHAnsi"/>
                <w:sz w:val="23"/>
                <w:szCs w:val="23"/>
              </w:rPr>
            </w:pPr>
            <w:r w:rsidRPr="00BE7516">
              <w:rPr>
                <w:rFonts w:asciiTheme="majorHAnsi" w:hAnsiTheme="majorHAnsi" w:cstheme="majorHAnsi"/>
                <w:b/>
                <w:sz w:val="23"/>
                <w:szCs w:val="23"/>
              </w:rPr>
              <w:t>TRCC Disabilities Service Providers</w:t>
            </w:r>
            <w:r w:rsidRPr="00BE7516">
              <w:rPr>
                <w:rFonts w:asciiTheme="majorHAnsi" w:hAnsiTheme="majorHAnsi" w:cstheme="majorHAnsi"/>
                <w:sz w:val="23"/>
                <w:szCs w:val="23"/>
              </w:rPr>
              <w:t xml:space="preserve"> </w:t>
            </w:r>
          </w:p>
          <w:p w14:paraId="0816CB99" w14:textId="77777777" w:rsidR="00231792" w:rsidRPr="00BE7516" w:rsidRDefault="00231792" w:rsidP="00F55375">
            <w:pPr>
              <w:jc w:val="center"/>
              <w:rPr>
                <w:rFonts w:asciiTheme="majorHAnsi" w:hAnsiTheme="majorHAnsi" w:cstheme="majorHAnsi"/>
                <w:sz w:val="23"/>
                <w:szCs w:val="23"/>
              </w:rPr>
            </w:pPr>
            <w:r w:rsidRPr="00BE7516">
              <w:rPr>
                <w:rFonts w:asciiTheme="majorHAnsi" w:hAnsiTheme="majorHAnsi" w:cstheme="majorHAnsi"/>
                <w:sz w:val="23"/>
                <w:szCs w:val="23"/>
              </w:rPr>
              <w:t>Counseling &amp; Advising Office</w:t>
            </w:r>
          </w:p>
          <w:p w14:paraId="6D8D55DD" w14:textId="77777777" w:rsidR="00231792" w:rsidRPr="00BE7516" w:rsidRDefault="00231792" w:rsidP="00F55375">
            <w:pPr>
              <w:jc w:val="center"/>
              <w:rPr>
                <w:rFonts w:asciiTheme="majorHAnsi" w:hAnsiTheme="majorHAnsi" w:cstheme="majorHAnsi"/>
                <w:b/>
                <w:sz w:val="23"/>
                <w:szCs w:val="23"/>
              </w:rPr>
            </w:pPr>
            <w:r w:rsidRPr="00BE7516">
              <w:rPr>
                <w:rFonts w:asciiTheme="majorHAnsi" w:hAnsiTheme="majorHAnsi" w:cstheme="majorHAnsi"/>
                <w:sz w:val="23"/>
                <w:szCs w:val="23"/>
              </w:rPr>
              <w:t>Room A-113</w:t>
            </w:r>
          </w:p>
        </w:tc>
      </w:tr>
      <w:tr w:rsidR="00231792" w:rsidRPr="00BE7516" w14:paraId="199A660A" w14:textId="77777777" w:rsidTr="00F55375">
        <w:trPr>
          <w:trHeight w:val="1083"/>
        </w:trPr>
        <w:tc>
          <w:tcPr>
            <w:tcW w:w="3936" w:type="dxa"/>
          </w:tcPr>
          <w:p w14:paraId="1A88CAAC" w14:textId="77777777" w:rsidR="00231792" w:rsidRPr="00BE7516" w:rsidRDefault="00231792" w:rsidP="00F55375">
            <w:pPr>
              <w:ind w:right="570"/>
              <w:jc w:val="center"/>
              <w:rPr>
                <w:rFonts w:asciiTheme="majorHAnsi" w:hAnsiTheme="majorHAnsi" w:cstheme="majorHAnsi"/>
                <w:sz w:val="23"/>
                <w:szCs w:val="23"/>
              </w:rPr>
            </w:pPr>
          </w:p>
          <w:p w14:paraId="0CD3F810" w14:textId="77777777" w:rsidR="00231792" w:rsidRPr="00BE7516" w:rsidRDefault="00231792" w:rsidP="00F55375">
            <w:pPr>
              <w:ind w:left="720" w:right="570"/>
              <w:jc w:val="center"/>
              <w:rPr>
                <w:rFonts w:asciiTheme="majorHAnsi" w:hAnsiTheme="majorHAnsi" w:cstheme="majorHAnsi"/>
                <w:b/>
                <w:sz w:val="23"/>
                <w:szCs w:val="23"/>
              </w:rPr>
            </w:pPr>
            <w:r w:rsidRPr="00BE7516">
              <w:rPr>
                <w:rFonts w:asciiTheme="majorHAnsi" w:hAnsiTheme="majorHAnsi" w:cstheme="majorHAnsi"/>
                <w:b/>
                <w:sz w:val="23"/>
                <w:szCs w:val="23"/>
              </w:rPr>
              <w:t>Matt Liscum</w:t>
            </w:r>
          </w:p>
          <w:p w14:paraId="3AE02D8B" w14:textId="77777777" w:rsidR="00231792" w:rsidRPr="00BE7516" w:rsidRDefault="00231792" w:rsidP="00F55375">
            <w:pPr>
              <w:pStyle w:val="Default"/>
              <w:ind w:left="720" w:right="570"/>
              <w:jc w:val="center"/>
              <w:rPr>
                <w:rFonts w:asciiTheme="majorHAnsi" w:hAnsiTheme="majorHAnsi" w:cstheme="majorHAnsi"/>
                <w:color w:val="auto"/>
                <w:sz w:val="23"/>
                <w:szCs w:val="23"/>
              </w:rPr>
            </w:pPr>
          </w:p>
          <w:p w14:paraId="453FFC05" w14:textId="77777777" w:rsidR="00231792" w:rsidRPr="00BE7516" w:rsidRDefault="00231792" w:rsidP="00F55375">
            <w:pPr>
              <w:pStyle w:val="Default"/>
              <w:ind w:left="720" w:right="570"/>
              <w:jc w:val="center"/>
              <w:rPr>
                <w:rFonts w:asciiTheme="majorHAnsi" w:hAnsiTheme="majorHAnsi" w:cstheme="majorHAnsi"/>
                <w:color w:val="auto"/>
                <w:sz w:val="23"/>
                <w:szCs w:val="23"/>
              </w:rPr>
            </w:pPr>
            <w:r w:rsidRPr="00BE7516">
              <w:rPr>
                <w:rFonts w:asciiTheme="majorHAnsi" w:hAnsiTheme="majorHAnsi" w:cstheme="majorHAnsi"/>
                <w:color w:val="auto"/>
                <w:sz w:val="23"/>
                <w:szCs w:val="23"/>
              </w:rPr>
              <w:t>(860) 215-9265</w:t>
            </w:r>
          </w:p>
          <w:p w14:paraId="42B43371" w14:textId="77777777" w:rsidR="00231792" w:rsidRPr="00BE7516" w:rsidRDefault="00231792" w:rsidP="00F55375">
            <w:pPr>
              <w:pStyle w:val="Default"/>
              <w:ind w:left="720" w:right="570"/>
              <w:jc w:val="center"/>
              <w:rPr>
                <w:rFonts w:asciiTheme="majorHAnsi" w:hAnsiTheme="majorHAnsi" w:cstheme="majorHAnsi"/>
                <w:color w:val="auto"/>
                <w:sz w:val="23"/>
                <w:szCs w:val="23"/>
              </w:rPr>
            </w:pPr>
          </w:p>
        </w:tc>
        <w:tc>
          <w:tcPr>
            <w:tcW w:w="3748" w:type="dxa"/>
          </w:tcPr>
          <w:p w14:paraId="162657E9" w14:textId="77777777" w:rsidR="00231792" w:rsidRPr="00BE7516" w:rsidRDefault="00231792" w:rsidP="00F55375">
            <w:pPr>
              <w:pStyle w:val="ListParagraph"/>
              <w:rPr>
                <w:rFonts w:asciiTheme="majorHAnsi" w:hAnsiTheme="majorHAnsi" w:cstheme="majorHAnsi"/>
                <w:sz w:val="23"/>
                <w:szCs w:val="23"/>
              </w:rPr>
            </w:pPr>
          </w:p>
          <w:p w14:paraId="580741A9"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Mental Health Disabilities</w:t>
            </w:r>
          </w:p>
          <w:p w14:paraId="296EDD31"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Learning Disabilities</w:t>
            </w:r>
          </w:p>
          <w:p w14:paraId="1D2870C0"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ADD/ADHD</w:t>
            </w:r>
          </w:p>
          <w:p w14:paraId="337A4852"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Autism Spectrum</w:t>
            </w:r>
          </w:p>
          <w:p w14:paraId="75355212" w14:textId="77777777" w:rsidR="00231792" w:rsidRPr="00BE7516" w:rsidRDefault="00231792" w:rsidP="00F55375">
            <w:pPr>
              <w:ind w:left="360"/>
              <w:rPr>
                <w:rFonts w:asciiTheme="majorHAnsi" w:hAnsiTheme="majorHAnsi" w:cstheme="majorHAnsi"/>
                <w:sz w:val="23"/>
                <w:szCs w:val="23"/>
              </w:rPr>
            </w:pPr>
          </w:p>
        </w:tc>
      </w:tr>
      <w:tr w:rsidR="00231792" w:rsidRPr="00BE7516" w14:paraId="7E7275FA" w14:textId="77777777" w:rsidTr="00F55375">
        <w:trPr>
          <w:trHeight w:val="908"/>
        </w:trPr>
        <w:tc>
          <w:tcPr>
            <w:tcW w:w="3936" w:type="dxa"/>
          </w:tcPr>
          <w:p w14:paraId="53495DE1" w14:textId="77777777" w:rsidR="00231792" w:rsidRPr="00BE7516" w:rsidRDefault="00231792" w:rsidP="00F55375">
            <w:pPr>
              <w:ind w:right="570"/>
              <w:jc w:val="center"/>
              <w:rPr>
                <w:rFonts w:asciiTheme="majorHAnsi" w:hAnsiTheme="majorHAnsi" w:cstheme="majorHAnsi"/>
                <w:sz w:val="23"/>
                <w:szCs w:val="23"/>
              </w:rPr>
            </w:pPr>
          </w:p>
          <w:p w14:paraId="40A36F2F" w14:textId="77777777" w:rsidR="00231792" w:rsidRPr="00BE7516" w:rsidRDefault="00231792" w:rsidP="00F55375">
            <w:pPr>
              <w:ind w:left="720" w:right="570"/>
              <w:jc w:val="center"/>
              <w:rPr>
                <w:rFonts w:asciiTheme="majorHAnsi" w:hAnsiTheme="majorHAnsi" w:cstheme="majorHAnsi"/>
                <w:b/>
                <w:sz w:val="23"/>
                <w:szCs w:val="23"/>
              </w:rPr>
            </w:pPr>
            <w:r w:rsidRPr="00BE7516">
              <w:rPr>
                <w:rFonts w:asciiTheme="majorHAnsi" w:hAnsiTheme="majorHAnsi" w:cstheme="majorHAnsi"/>
                <w:b/>
                <w:sz w:val="23"/>
                <w:szCs w:val="23"/>
              </w:rPr>
              <w:t>Elizabeth Wilcox</w:t>
            </w:r>
          </w:p>
          <w:p w14:paraId="58ED2DDF" w14:textId="77777777" w:rsidR="00231792" w:rsidRPr="00BE7516" w:rsidRDefault="00231792" w:rsidP="00F55375">
            <w:pPr>
              <w:ind w:right="-60"/>
              <w:jc w:val="center"/>
              <w:rPr>
                <w:rFonts w:asciiTheme="majorHAnsi" w:hAnsiTheme="majorHAnsi" w:cstheme="majorHAnsi"/>
                <w:sz w:val="23"/>
                <w:szCs w:val="23"/>
              </w:rPr>
            </w:pPr>
          </w:p>
          <w:p w14:paraId="1E05AF03" w14:textId="77777777" w:rsidR="00231792" w:rsidRPr="00BE7516" w:rsidRDefault="00231792" w:rsidP="00F55375">
            <w:pPr>
              <w:ind w:right="-60"/>
              <w:jc w:val="center"/>
              <w:rPr>
                <w:rFonts w:asciiTheme="majorHAnsi" w:hAnsiTheme="majorHAnsi" w:cstheme="majorHAnsi"/>
                <w:sz w:val="23"/>
                <w:szCs w:val="23"/>
              </w:rPr>
            </w:pPr>
            <w:r w:rsidRPr="00BE7516">
              <w:rPr>
                <w:rFonts w:asciiTheme="majorHAnsi" w:hAnsiTheme="majorHAnsi" w:cstheme="majorHAnsi"/>
                <w:sz w:val="23"/>
                <w:szCs w:val="23"/>
              </w:rPr>
              <w:t xml:space="preserve">(860) 215-9289 </w:t>
            </w:r>
          </w:p>
        </w:tc>
        <w:tc>
          <w:tcPr>
            <w:tcW w:w="3748" w:type="dxa"/>
          </w:tcPr>
          <w:p w14:paraId="5B17C840" w14:textId="77777777" w:rsidR="00231792" w:rsidRPr="00BE7516" w:rsidRDefault="00231792" w:rsidP="00F55375">
            <w:pPr>
              <w:pStyle w:val="ListParagraph"/>
              <w:rPr>
                <w:rFonts w:asciiTheme="majorHAnsi" w:hAnsiTheme="majorHAnsi" w:cstheme="majorHAnsi"/>
                <w:sz w:val="23"/>
                <w:szCs w:val="23"/>
              </w:rPr>
            </w:pPr>
          </w:p>
          <w:p w14:paraId="3A6A2800" w14:textId="77777777" w:rsidR="00231792" w:rsidRPr="00BE7516" w:rsidRDefault="00231792" w:rsidP="00231792">
            <w:pPr>
              <w:pStyle w:val="ListParagraph"/>
              <w:numPr>
                <w:ilvl w:val="0"/>
                <w:numId w:val="35"/>
              </w:numPr>
              <w:rPr>
                <w:rFonts w:asciiTheme="majorHAnsi" w:hAnsiTheme="majorHAnsi" w:cstheme="majorHAnsi"/>
                <w:sz w:val="23"/>
                <w:szCs w:val="23"/>
              </w:rPr>
            </w:pPr>
            <w:r w:rsidRPr="00BE7516">
              <w:rPr>
                <w:rFonts w:asciiTheme="majorHAnsi" w:hAnsiTheme="majorHAnsi" w:cstheme="majorHAnsi"/>
                <w:sz w:val="23"/>
                <w:szCs w:val="23"/>
              </w:rPr>
              <w:t>Medical Disabilities</w:t>
            </w:r>
          </w:p>
          <w:p w14:paraId="158D5F4B" w14:textId="77777777" w:rsidR="00231792" w:rsidRPr="00BE7516" w:rsidRDefault="00231792" w:rsidP="00231792">
            <w:pPr>
              <w:pStyle w:val="ListParagraph"/>
              <w:numPr>
                <w:ilvl w:val="0"/>
                <w:numId w:val="35"/>
              </w:numPr>
              <w:rPr>
                <w:rFonts w:asciiTheme="majorHAnsi" w:hAnsiTheme="majorHAnsi" w:cstheme="majorHAnsi"/>
                <w:sz w:val="23"/>
                <w:szCs w:val="23"/>
              </w:rPr>
            </w:pPr>
            <w:r w:rsidRPr="00BE7516">
              <w:rPr>
                <w:rFonts w:asciiTheme="majorHAnsi" w:hAnsiTheme="majorHAnsi" w:cstheme="majorHAnsi"/>
                <w:sz w:val="23"/>
                <w:szCs w:val="23"/>
              </w:rPr>
              <w:t xml:space="preserve">Sensory Disabilities </w:t>
            </w:r>
          </w:p>
          <w:p w14:paraId="6B8D8B2C" w14:textId="77777777" w:rsidR="00231792" w:rsidRPr="00BE7516" w:rsidRDefault="00231792" w:rsidP="00231792">
            <w:pPr>
              <w:pStyle w:val="ListParagraph"/>
              <w:numPr>
                <w:ilvl w:val="0"/>
                <w:numId w:val="35"/>
              </w:numPr>
              <w:rPr>
                <w:rFonts w:asciiTheme="majorHAnsi" w:hAnsiTheme="majorHAnsi" w:cstheme="majorHAnsi"/>
                <w:sz w:val="23"/>
                <w:szCs w:val="23"/>
              </w:rPr>
            </w:pPr>
            <w:r w:rsidRPr="00BE7516">
              <w:rPr>
                <w:rFonts w:asciiTheme="majorHAnsi" w:hAnsiTheme="majorHAnsi" w:cstheme="majorHAnsi"/>
                <w:sz w:val="23"/>
                <w:szCs w:val="23"/>
              </w:rPr>
              <w:t>Mobility Disabilities</w:t>
            </w:r>
          </w:p>
          <w:p w14:paraId="30210967" w14:textId="77777777" w:rsidR="00231792" w:rsidRPr="00BE7516" w:rsidRDefault="00231792" w:rsidP="00231792">
            <w:pPr>
              <w:pStyle w:val="ListParagraph"/>
              <w:numPr>
                <w:ilvl w:val="0"/>
                <w:numId w:val="35"/>
              </w:numPr>
              <w:rPr>
                <w:rFonts w:asciiTheme="majorHAnsi" w:hAnsiTheme="majorHAnsi" w:cstheme="majorHAnsi"/>
                <w:sz w:val="23"/>
                <w:szCs w:val="23"/>
              </w:rPr>
            </w:pPr>
          </w:p>
        </w:tc>
      </w:tr>
    </w:tbl>
    <w:p w14:paraId="271B659C" w14:textId="458109AC" w:rsidR="00FC26FE" w:rsidRDefault="00FC26FE" w:rsidP="00FC26FE">
      <w:pPr>
        <w:widowControl w:val="0"/>
        <w:autoSpaceDE w:val="0"/>
        <w:autoSpaceDN w:val="0"/>
        <w:adjustRightInd w:val="0"/>
        <w:rPr>
          <w:rFonts w:asciiTheme="majorHAnsi" w:hAnsiTheme="majorHAnsi" w:cstheme="majorHAnsi"/>
          <w:b/>
          <w:bCs/>
          <w:sz w:val="23"/>
          <w:szCs w:val="23"/>
        </w:rPr>
      </w:pPr>
    </w:p>
    <w:p w14:paraId="47321537" w14:textId="77777777" w:rsidR="00BE7516" w:rsidRDefault="00BE7516" w:rsidP="00FC26FE">
      <w:pPr>
        <w:widowControl w:val="0"/>
        <w:autoSpaceDE w:val="0"/>
        <w:autoSpaceDN w:val="0"/>
        <w:adjustRightInd w:val="0"/>
        <w:rPr>
          <w:rFonts w:asciiTheme="majorHAnsi" w:hAnsiTheme="majorHAnsi" w:cstheme="majorHAnsi"/>
          <w:b/>
          <w:bCs/>
          <w:sz w:val="23"/>
          <w:szCs w:val="23"/>
        </w:rPr>
      </w:pPr>
    </w:p>
    <w:p w14:paraId="23BB8921" w14:textId="77777777" w:rsidR="00974A3B" w:rsidRDefault="00974A3B" w:rsidP="00FC26FE">
      <w:pPr>
        <w:widowControl w:val="0"/>
        <w:autoSpaceDE w:val="0"/>
        <w:autoSpaceDN w:val="0"/>
        <w:adjustRightInd w:val="0"/>
        <w:rPr>
          <w:rFonts w:asciiTheme="majorHAnsi" w:hAnsiTheme="majorHAnsi" w:cstheme="majorHAnsi"/>
          <w:b/>
          <w:bCs/>
          <w:sz w:val="23"/>
          <w:szCs w:val="23"/>
        </w:rPr>
      </w:pPr>
    </w:p>
    <w:p w14:paraId="6C888D61" w14:textId="77777777" w:rsidR="00974A3B" w:rsidRPr="00BE7516" w:rsidRDefault="00974A3B" w:rsidP="00FC26FE">
      <w:pPr>
        <w:widowControl w:val="0"/>
        <w:autoSpaceDE w:val="0"/>
        <w:autoSpaceDN w:val="0"/>
        <w:adjustRightInd w:val="0"/>
        <w:rPr>
          <w:rFonts w:asciiTheme="majorHAnsi" w:hAnsiTheme="majorHAnsi" w:cstheme="majorHAnsi"/>
          <w:b/>
          <w:bCs/>
          <w:sz w:val="23"/>
          <w:szCs w:val="23"/>
        </w:rPr>
      </w:pPr>
    </w:p>
    <w:p w14:paraId="2779DE28" w14:textId="11311BFA" w:rsidR="00BE7516" w:rsidRDefault="00C67FC9" w:rsidP="00BE7516">
      <w:pPr>
        <w:widowControl w:val="0"/>
        <w:autoSpaceDE w:val="0"/>
        <w:autoSpaceDN w:val="0"/>
        <w:adjustRightInd w:val="0"/>
        <w:rPr>
          <w:rFonts w:asciiTheme="majorHAnsi" w:eastAsiaTheme="minorHAnsi" w:hAnsiTheme="majorHAnsi" w:cs="Calibri"/>
          <w:sz w:val="23"/>
          <w:szCs w:val="23"/>
        </w:rPr>
      </w:pPr>
      <w:r>
        <w:rPr>
          <w:rFonts w:asciiTheme="majorHAnsi" w:eastAsiaTheme="minorHAnsi" w:hAnsiTheme="majorHAnsi"/>
          <w:b/>
          <w:bCs/>
          <w:sz w:val="23"/>
          <w:szCs w:val="23"/>
        </w:rPr>
        <w:t xml:space="preserve">College Statement on </w:t>
      </w:r>
      <w:r w:rsidR="00BE7516" w:rsidRPr="00BE7516">
        <w:rPr>
          <w:rFonts w:asciiTheme="majorHAnsi" w:eastAsiaTheme="minorHAnsi" w:hAnsiTheme="majorHAnsi"/>
          <w:b/>
          <w:bCs/>
          <w:sz w:val="23"/>
          <w:szCs w:val="23"/>
        </w:rPr>
        <w:t>TITLE IX</w:t>
      </w:r>
      <w:r>
        <w:rPr>
          <w:rFonts w:asciiTheme="majorHAnsi" w:eastAsiaTheme="minorHAnsi" w:hAnsiTheme="majorHAnsi"/>
          <w:b/>
          <w:bCs/>
          <w:sz w:val="23"/>
          <w:szCs w:val="23"/>
        </w:rPr>
        <w:t>:</w:t>
      </w:r>
    </w:p>
    <w:p w14:paraId="240AF88C" w14:textId="77777777" w:rsidR="00C67FC9" w:rsidRPr="00BE7516" w:rsidRDefault="00C67FC9" w:rsidP="00BE7516">
      <w:pPr>
        <w:widowControl w:val="0"/>
        <w:autoSpaceDE w:val="0"/>
        <w:autoSpaceDN w:val="0"/>
        <w:adjustRightInd w:val="0"/>
        <w:rPr>
          <w:rFonts w:asciiTheme="majorHAnsi" w:eastAsiaTheme="minorHAnsi" w:hAnsiTheme="majorHAnsi" w:cs="Calibri"/>
          <w:sz w:val="23"/>
          <w:szCs w:val="23"/>
        </w:rPr>
      </w:pPr>
    </w:p>
    <w:p w14:paraId="094C7A54"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b/>
          <w:bCs/>
          <w:sz w:val="23"/>
          <w:szCs w:val="23"/>
        </w:rPr>
        <w:t>BOARD OF REGENTS FOR HIGHER EDUCATION AND CONNECTICUT STATE COLLEGES AND UNIVERSITIES POLICY REGARDING SEXUAL MISCONDUCT REPORTING, SUPPORT SERVICES AND PROCESSES POLICY</w:t>
      </w:r>
    </w:p>
    <w:p w14:paraId="55FD9B2B"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r w:rsidRPr="00BE7516">
        <w:rPr>
          <w:rFonts w:asciiTheme="majorHAnsi" w:eastAsiaTheme="minorHAnsi" w:hAnsiTheme="majorHAnsi"/>
          <w:b/>
          <w:bCs/>
          <w:sz w:val="23"/>
          <w:szCs w:val="23"/>
        </w:rPr>
        <w:t>Statement of Policy for Public Act No. 14-11: An Act Concerning Sexual Assault, Stalking and Intimate Partner Violence on Campus:</w:t>
      </w:r>
    </w:p>
    <w:p w14:paraId="7D36925D"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p>
    <w:p w14:paraId="319A0082"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7C12457A"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 </w:t>
      </w:r>
    </w:p>
    <w:p w14:paraId="640059BF"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r w:rsidRPr="00BE7516">
        <w:rPr>
          <w:rFonts w:asciiTheme="majorHAnsi" w:eastAsiaTheme="minorHAnsi" w:hAnsiTheme="majorHAnsi"/>
          <w:b/>
          <w:bCs/>
          <w:sz w:val="23"/>
          <w:szCs w:val="23"/>
        </w:rPr>
        <w:t>UNITED STATES DEPARTMENT OF EDUCATION AND OFFICE OF CIVIL RIGHTS TITLE IX STATEMENT OF POLICY:</w:t>
      </w:r>
    </w:p>
    <w:p w14:paraId="7C7FDB1C"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p>
    <w:p w14:paraId="5005C27F"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06E3355B" w14:textId="77ABE04F"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5582894C"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 </w:t>
      </w:r>
    </w:p>
    <w:p w14:paraId="7C6A284B" w14:textId="0BDA0D04" w:rsidR="00BE7516" w:rsidRPr="00BE7516" w:rsidRDefault="00BE7516" w:rsidP="00BE7516">
      <w:pPr>
        <w:widowControl w:val="0"/>
        <w:autoSpaceDE w:val="0"/>
        <w:autoSpaceDN w:val="0"/>
        <w:adjustRightInd w:val="0"/>
        <w:rPr>
          <w:rFonts w:asciiTheme="majorHAnsi" w:hAnsiTheme="majorHAnsi" w:cstheme="majorHAnsi"/>
          <w:b/>
          <w:bCs/>
          <w:sz w:val="23"/>
          <w:szCs w:val="23"/>
        </w:rPr>
      </w:pPr>
      <w:r w:rsidRPr="00BE7516">
        <w:rPr>
          <w:rFonts w:asciiTheme="majorHAnsi" w:eastAsiaTheme="minorHAnsi" w:hAnsiTheme="majorHAnsi"/>
          <w:sz w:val="23"/>
          <w:szCs w:val="23"/>
        </w:rPr>
        <w:t xml:space="preserve">If any student experiences sexual misconduct or harassment, and/or racial or ethnic discrimination on Three Rivers Community College Campus, or fears for their safety from a threat while on campus, please contact Maria Krug at </w:t>
      </w:r>
      <w:hyperlink r:id="rId7" w:history="1">
        <w:r w:rsidRPr="00BE7516">
          <w:rPr>
            <w:rFonts w:asciiTheme="majorHAnsi" w:eastAsiaTheme="minorHAnsi" w:hAnsiTheme="majorHAnsi"/>
            <w:color w:val="0B4CB4"/>
            <w:sz w:val="23"/>
            <w:szCs w:val="23"/>
            <w:u w:val="single" w:color="0B4CB4"/>
          </w:rPr>
          <w:t>mkrug@trcc.commnet.edu</w:t>
        </w:r>
      </w:hyperlink>
      <w:r w:rsidRPr="00BE7516">
        <w:rPr>
          <w:rFonts w:asciiTheme="majorHAnsi" w:eastAsiaTheme="minorHAnsi" w:hAnsiTheme="majorHAnsi"/>
          <w:sz w:val="23"/>
          <w:szCs w:val="23"/>
        </w:rPr>
        <w:t xml:space="preserve"> 860 215 9280.</w:t>
      </w:r>
    </w:p>
    <w:p w14:paraId="0F98D017" w14:textId="77777777" w:rsidR="00BE7516" w:rsidRPr="00BE7516" w:rsidRDefault="00BE7516" w:rsidP="00FC26FE">
      <w:pPr>
        <w:widowControl w:val="0"/>
        <w:autoSpaceDE w:val="0"/>
        <w:autoSpaceDN w:val="0"/>
        <w:adjustRightInd w:val="0"/>
        <w:rPr>
          <w:rFonts w:asciiTheme="majorHAnsi" w:hAnsiTheme="majorHAnsi" w:cstheme="majorHAnsi"/>
          <w:b/>
          <w:bCs/>
          <w:sz w:val="23"/>
          <w:szCs w:val="23"/>
        </w:rPr>
      </w:pPr>
    </w:p>
    <w:p w14:paraId="6115E344"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b/>
          <w:bCs/>
          <w:sz w:val="23"/>
          <w:szCs w:val="23"/>
        </w:rPr>
        <w:t>Student Email:</w:t>
      </w:r>
    </w:p>
    <w:p w14:paraId="1FBCA07D" w14:textId="77777777" w:rsidR="00FC26FE" w:rsidRPr="00BE7516" w:rsidRDefault="00FC26FE" w:rsidP="00FC26FE">
      <w:pPr>
        <w:widowControl w:val="0"/>
        <w:autoSpaceDE w:val="0"/>
        <w:autoSpaceDN w:val="0"/>
        <w:adjustRightInd w:val="0"/>
        <w:rPr>
          <w:rFonts w:asciiTheme="majorHAnsi" w:hAnsiTheme="majorHAnsi" w:cstheme="majorHAnsi"/>
          <w:bCs/>
          <w:sz w:val="23"/>
          <w:szCs w:val="23"/>
        </w:rPr>
      </w:pPr>
      <w:r w:rsidRPr="00BE7516">
        <w:rPr>
          <w:rFonts w:asciiTheme="majorHAnsi" w:hAnsiTheme="majorHAnsi" w:cstheme="majorHAnsi"/>
          <w:bCs/>
          <w:sz w:val="23"/>
          <w:szCs w:val="23"/>
        </w:rPr>
        <w:t>Your default email address is your college email address and this email address must be used for class-related communications.  If you have not set up your email address yet, you will need to do this immediately.  A secondary way I will be communicating with you is within our Blackboard course shell.  If you have any questions regarding use of college email or Blackboard, you can contact the IT Service Desk at (860) 215-9049.</w:t>
      </w:r>
    </w:p>
    <w:p w14:paraId="55BEBF0E" w14:textId="77777777" w:rsidR="003D121B" w:rsidRPr="00BE7516" w:rsidRDefault="003D121B" w:rsidP="00FC26FE">
      <w:pPr>
        <w:rPr>
          <w:rFonts w:asciiTheme="majorHAnsi" w:hAnsiTheme="majorHAnsi" w:cstheme="majorHAnsi"/>
          <w:b/>
          <w:sz w:val="23"/>
          <w:szCs w:val="23"/>
        </w:rPr>
      </w:pPr>
    </w:p>
    <w:p w14:paraId="11B47194"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Digication:</w:t>
      </w:r>
    </w:p>
    <w:p w14:paraId="5275E70C"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As a student you will maintain an online learning portfolio using a TRCC designed template. Through this electronic tool you can see your own growth in college wide learning. It may even help you to find the major that is a match to you. You can keep this Digication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w:t>
      </w:r>
    </w:p>
    <w:p w14:paraId="102D9E9D" w14:textId="77777777" w:rsidR="00FC26FE" w:rsidRPr="00BE7516" w:rsidRDefault="00FC26FE" w:rsidP="00FC26FE">
      <w:pPr>
        <w:rPr>
          <w:rFonts w:asciiTheme="majorHAnsi" w:hAnsiTheme="majorHAnsi" w:cstheme="majorHAnsi"/>
          <w:b/>
          <w:bCs/>
          <w:sz w:val="23"/>
          <w:szCs w:val="23"/>
        </w:rPr>
      </w:pPr>
    </w:p>
    <w:p w14:paraId="412AAC0D"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Class Cancellation Policy:</w:t>
      </w:r>
    </w:p>
    <w:p w14:paraId="1D173F59"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In the event that I am not able to attend class, you should find a note posted outside our classroom door.  If there is no note but I am not in the classroom, please wait ten minutes before concluding that class has been cancelled.  In the event of cancellation, I will make every effort to notify you by email ahead of time.  For instructions on class cancellation due to inclement weather, please consult your student handbook, which can be accessed online through the TRCC website.</w:t>
      </w:r>
    </w:p>
    <w:p w14:paraId="1FE5FDE5"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p>
    <w:p w14:paraId="5549F562"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b/>
          <w:bCs/>
          <w:sz w:val="23"/>
          <w:szCs w:val="23"/>
        </w:rPr>
        <w:t>Sign up for MyCommNet Alert!</w:t>
      </w:r>
    </w:p>
    <w:p w14:paraId="11579D7A"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sz w:val="23"/>
          <w:szCs w:val="23"/>
        </w:rPr>
        <w:t>MyCommNet Alert is a system that sends text messages and emails to anyone signed up in the event of a campus emergency. Additionally, TRCC sends messages when the college is delayed or closed due to weather.</w:t>
      </w:r>
    </w:p>
    <w:p w14:paraId="694101DF"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sz w:val="23"/>
          <w:szCs w:val="23"/>
        </w:rPr>
        <w:t>All students are encouraged to sign up for MyCommNet Alert. A tutorial is available on the Educational Technology and Distance Learning Students page of the web site. This tutorial can be found at:</w:t>
      </w:r>
    </w:p>
    <w:p w14:paraId="1B7D9A8D" w14:textId="75D16059" w:rsidR="00FC26FE" w:rsidRPr="00BE7516" w:rsidRDefault="0086300B" w:rsidP="00BE7516">
      <w:pPr>
        <w:widowControl w:val="0"/>
        <w:autoSpaceDE w:val="0"/>
        <w:autoSpaceDN w:val="0"/>
        <w:adjustRightInd w:val="0"/>
        <w:rPr>
          <w:rFonts w:asciiTheme="majorHAnsi" w:hAnsiTheme="majorHAnsi" w:cstheme="majorHAnsi"/>
          <w:sz w:val="23"/>
          <w:szCs w:val="23"/>
        </w:rPr>
      </w:pPr>
      <w:hyperlink r:id="rId8" w:history="1">
        <w:r w:rsidR="00FC26FE" w:rsidRPr="00BE7516">
          <w:rPr>
            <w:rFonts w:asciiTheme="majorHAnsi" w:hAnsiTheme="majorHAnsi" w:cstheme="majorHAnsi"/>
            <w:color w:val="0000FF"/>
            <w:sz w:val="23"/>
            <w:szCs w:val="23"/>
          </w:rPr>
          <w:t>http://www.trcc.commnet.edu/div_it/educationaltechnology/Tutorials/myCommNetAlert/MIR3.html</w:t>
        </w:r>
      </w:hyperlink>
    </w:p>
    <w:p w14:paraId="1DF3E591" w14:textId="59733771" w:rsidR="00BE7516" w:rsidRPr="00E05B63" w:rsidRDefault="003D121B" w:rsidP="00BE7516">
      <w:pPr>
        <w:jc w:val="center"/>
        <w:rPr>
          <w:rFonts w:ascii="Book Antiqua" w:hAnsi="Book Antiqua"/>
          <w:b/>
          <w:u w:val="single"/>
        </w:rPr>
      </w:pPr>
      <w:r w:rsidRPr="00BE7516">
        <w:rPr>
          <w:rFonts w:asciiTheme="majorHAnsi" w:hAnsiTheme="majorHAnsi" w:cstheme="majorHAnsi"/>
          <w:b/>
          <w:sz w:val="23"/>
          <w:szCs w:val="23"/>
          <w:u w:val="single"/>
        </w:rPr>
        <w:br w:type="page"/>
      </w:r>
      <w:r w:rsidR="00BE7516" w:rsidRPr="00E05B63">
        <w:rPr>
          <w:rFonts w:ascii="Book Antiqua" w:hAnsi="Book Antiqua"/>
          <w:b/>
          <w:u w:val="single"/>
        </w:rPr>
        <w:t>COM K173</w:t>
      </w:r>
      <w:r w:rsidR="00BE7516">
        <w:rPr>
          <w:rFonts w:ascii="Book Antiqua" w:hAnsi="Book Antiqua"/>
          <w:b/>
          <w:u w:val="single"/>
        </w:rPr>
        <w:t>: Fall</w:t>
      </w:r>
      <w:r w:rsidR="00A05857">
        <w:rPr>
          <w:rFonts w:ascii="Book Antiqua" w:hAnsi="Book Antiqua"/>
          <w:b/>
          <w:u w:val="single"/>
        </w:rPr>
        <w:t xml:space="preserve"> 2019</w:t>
      </w:r>
      <w:r w:rsidR="00BE7516" w:rsidRPr="00E05B63">
        <w:rPr>
          <w:rFonts w:ascii="Book Antiqua" w:hAnsi="Book Antiqua"/>
          <w:b/>
          <w:u w:val="single"/>
        </w:rPr>
        <w:t xml:space="preserve"> Course Schedule</w:t>
      </w:r>
    </w:p>
    <w:tbl>
      <w:tblPr>
        <w:tblStyle w:val="TableGrid"/>
        <w:tblW w:w="0" w:type="auto"/>
        <w:tblLook w:val="00A0" w:firstRow="1" w:lastRow="0" w:firstColumn="1" w:lastColumn="0" w:noHBand="0" w:noVBand="0"/>
      </w:tblPr>
      <w:tblGrid>
        <w:gridCol w:w="1599"/>
        <w:gridCol w:w="3770"/>
        <w:gridCol w:w="3261"/>
      </w:tblGrid>
      <w:tr w:rsidR="00BE7516" w:rsidRPr="00E05B63" w14:paraId="38BDF0A3" w14:textId="77777777" w:rsidTr="00F3350B">
        <w:tc>
          <w:tcPr>
            <w:tcW w:w="1599" w:type="dxa"/>
          </w:tcPr>
          <w:p w14:paraId="30BAB15C" w14:textId="77777777" w:rsidR="00BE7516" w:rsidRPr="00E05B63" w:rsidRDefault="00BE7516" w:rsidP="00F3350B">
            <w:pPr>
              <w:rPr>
                <w:rFonts w:ascii="Book Antiqua" w:hAnsi="Book Antiqua"/>
                <w:b/>
                <w:sz w:val="23"/>
                <w:szCs w:val="23"/>
                <w:u w:val="single"/>
              </w:rPr>
            </w:pPr>
            <w:r w:rsidRPr="00E05B63">
              <w:rPr>
                <w:rFonts w:ascii="Book Antiqua" w:hAnsi="Book Antiqua"/>
                <w:b/>
                <w:sz w:val="23"/>
                <w:szCs w:val="23"/>
                <w:u w:val="single"/>
              </w:rPr>
              <w:t>Week 1</w:t>
            </w:r>
          </w:p>
        </w:tc>
        <w:tc>
          <w:tcPr>
            <w:tcW w:w="3770" w:type="dxa"/>
          </w:tcPr>
          <w:p w14:paraId="0532ED6B" w14:textId="77777777" w:rsidR="00BE7516" w:rsidRPr="00E05B63" w:rsidRDefault="00BE7516" w:rsidP="00F3350B">
            <w:pPr>
              <w:rPr>
                <w:rFonts w:ascii="Book Antiqua" w:hAnsi="Book Antiqua"/>
                <w:sz w:val="23"/>
                <w:szCs w:val="23"/>
              </w:rPr>
            </w:pPr>
          </w:p>
        </w:tc>
        <w:tc>
          <w:tcPr>
            <w:tcW w:w="3261" w:type="dxa"/>
          </w:tcPr>
          <w:p w14:paraId="0DCAD0EE" w14:textId="77777777" w:rsidR="00BE7516" w:rsidRPr="00E05B63" w:rsidRDefault="00BE7516" w:rsidP="00F3350B">
            <w:pPr>
              <w:rPr>
                <w:rFonts w:ascii="Book Antiqua" w:hAnsi="Book Antiqua"/>
                <w:sz w:val="23"/>
                <w:szCs w:val="23"/>
              </w:rPr>
            </w:pPr>
          </w:p>
        </w:tc>
      </w:tr>
      <w:tr w:rsidR="00BE7516" w:rsidRPr="00E05B63" w14:paraId="376EE4D3" w14:textId="77777777" w:rsidTr="00F3350B">
        <w:tc>
          <w:tcPr>
            <w:tcW w:w="1599" w:type="dxa"/>
          </w:tcPr>
          <w:p w14:paraId="69C55D34" w14:textId="26A187F2" w:rsidR="00BE7516" w:rsidRPr="00E05B63" w:rsidRDefault="00CF1115" w:rsidP="00F3350B">
            <w:pPr>
              <w:rPr>
                <w:rFonts w:ascii="Book Antiqua" w:hAnsi="Book Antiqua"/>
                <w:sz w:val="23"/>
                <w:szCs w:val="23"/>
              </w:rPr>
            </w:pPr>
            <w:r>
              <w:rPr>
                <w:rFonts w:ascii="Book Antiqua" w:hAnsi="Book Antiqua"/>
                <w:sz w:val="23"/>
                <w:szCs w:val="23"/>
              </w:rPr>
              <w:t>Wed. 8/28</w:t>
            </w:r>
          </w:p>
        </w:tc>
        <w:tc>
          <w:tcPr>
            <w:tcW w:w="3770" w:type="dxa"/>
          </w:tcPr>
          <w:p w14:paraId="53957260" w14:textId="77777777" w:rsidR="00BE7516" w:rsidRPr="00E05B63" w:rsidRDefault="00BE7516" w:rsidP="00F3350B">
            <w:pPr>
              <w:rPr>
                <w:rFonts w:ascii="Book Antiqua" w:hAnsi="Book Antiqua"/>
                <w:b/>
                <w:sz w:val="23"/>
                <w:szCs w:val="23"/>
              </w:rPr>
            </w:pPr>
            <w:r w:rsidRPr="00E05B63">
              <w:rPr>
                <w:rFonts w:ascii="Book Antiqua" w:hAnsi="Book Antiqua"/>
                <w:b/>
                <w:sz w:val="23"/>
                <w:szCs w:val="23"/>
              </w:rPr>
              <w:t>Welcome!</w:t>
            </w:r>
          </w:p>
          <w:p w14:paraId="2751A897" w14:textId="42945C7B" w:rsidR="00BE7516" w:rsidRPr="00E05B63" w:rsidRDefault="00BE7516" w:rsidP="00F3350B">
            <w:pPr>
              <w:rPr>
                <w:rFonts w:ascii="Book Antiqua" w:hAnsi="Book Antiqua"/>
                <w:b/>
                <w:sz w:val="23"/>
                <w:szCs w:val="23"/>
              </w:rPr>
            </w:pPr>
            <w:r w:rsidRPr="00E05B63">
              <w:rPr>
                <w:rFonts w:ascii="Book Antiqua" w:hAnsi="Book Antiqua"/>
                <w:b/>
                <w:sz w:val="23"/>
                <w:szCs w:val="23"/>
              </w:rPr>
              <w:t>Speech of Introduction</w:t>
            </w:r>
          </w:p>
        </w:tc>
        <w:tc>
          <w:tcPr>
            <w:tcW w:w="3261" w:type="dxa"/>
          </w:tcPr>
          <w:p w14:paraId="02BD68EC" w14:textId="2070FB5B" w:rsidR="00BE7516" w:rsidRPr="00E05B63" w:rsidRDefault="00CF1115" w:rsidP="00BE7516">
            <w:pPr>
              <w:rPr>
                <w:rFonts w:ascii="Book Antiqua" w:hAnsi="Book Antiqua"/>
                <w:sz w:val="23"/>
                <w:szCs w:val="23"/>
              </w:rPr>
            </w:pPr>
            <w:r w:rsidRPr="00E05B63">
              <w:rPr>
                <w:rFonts w:ascii="Book Antiqua" w:hAnsi="Book Antiqua"/>
                <w:sz w:val="23"/>
                <w:szCs w:val="23"/>
              </w:rPr>
              <w:t>Due: Buy eBook; Register for LaunchPad</w:t>
            </w:r>
          </w:p>
        </w:tc>
      </w:tr>
      <w:tr w:rsidR="00BE7516" w:rsidRPr="00E05B63" w14:paraId="39EE819E" w14:textId="77777777" w:rsidTr="00F3350B">
        <w:tc>
          <w:tcPr>
            <w:tcW w:w="1599" w:type="dxa"/>
          </w:tcPr>
          <w:p w14:paraId="39A164BF" w14:textId="77777777" w:rsidR="00BE7516" w:rsidRPr="00E05B63" w:rsidRDefault="00BE7516" w:rsidP="00F3350B">
            <w:pPr>
              <w:rPr>
                <w:rFonts w:ascii="Book Antiqua" w:hAnsi="Book Antiqua"/>
                <w:sz w:val="23"/>
                <w:szCs w:val="23"/>
              </w:rPr>
            </w:pPr>
            <w:r w:rsidRPr="00E05B63">
              <w:rPr>
                <w:rFonts w:ascii="Book Antiqua" w:hAnsi="Book Antiqua"/>
                <w:b/>
                <w:sz w:val="23"/>
                <w:szCs w:val="23"/>
                <w:u w:val="single"/>
              </w:rPr>
              <w:t>Week 2</w:t>
            </w:r>
          </w:p>
        </w:tc>
        <w:tc>
          <w:tcPr>
            <w:tcW w:w="3770" w:type="dxa"/>
          </w:tcPr>
          <w:p w14:paraId="7FA2BCBD" w14:textId="77777777" w:rsidR="00BE7516" w:rsidRPr="00E05B63" w:rsidRDefault="00BE7516" w:rsidP="00F3350B">
            <w:pPr>
              <w:rPr>
                <w:rFonts w:ascii="Book Antiqua" w:hAnsi="Book Antiqua"/>
                <w:sz w:val="23"/>
                <w:szCs w:val="23"/>
              </w:rPr>
            </w:pPr>
          </w:p>
        </w:tc>
        <w:tc>
          <w:tcPr>
            <w:tcW w:w="3261" w:type="dxa"/>
          </w:tcPr>
          <w:p w14:paraId="212F9832" w14:textId="77777777" w:rsidR="00BE7516" w:rsidRPr="00E05B63" w:rsidRDefault="00BE7516" w:rsidP="00F3350B">
            <w:pPr>
              <w:rPr>
                <w:rFonts w:ascii="Book Antiqua" w:hAnsi="Book Antiqua"/>
                <w:sz w:val="23"/>
                <w:szCs w:val="23"/>
              </w:rPr>
            </w:pPr>
          </w:p>
        </w:tc>
      </w:tr>
      <w:tr w:rsidR="00CF1115" w:rsidRPr="00E05B63" w14:paraId="363984A3" w14:textId="77777777" w:rsidTr="00F3350B">
        <w:tc>
          <w:tcPr>
            <w:tcW w:w="1599" w:type="dxa"/>
          </w:tcPr>
          <w:p w14:paraId="04039FE3" w14:textId="64865035" w:rsidR="00CF1115" w:rsidRPr="00E05B63" w:rsidRDefault="00CF1115" w:rsidP="00F3350B">
            <w:pPr>
              <w:rPr>
                <w:rFonts w:ascii="Book Antiqua" w:hAnsi="Book Antiqua"/>
                <w:b/>
                <w:sz w:val="23"/>
                <w:szCs w:val="23"/>
                <w:u w:val="single"/>
              </w:rPr>
            </w:pPr>
            <w:r>
              <w:rPr>
                <w:rFonts w:ascii="Book Antiqua" w:hAnsi="Book Antiqua"/>
                <w:sz w:val="23"/>
                <w:szCs w:val="23"/>
              </w:rPr>
              <w:t>Wed. 9/4</w:t>
            </w:r>
          </w:p>
        </w:tc>
        <w:tc>
          <w:tcPr>
            <w:tcW w:w="3770" w:type="dxa"/>
          </w:tcPr>
          <w:p w14:paraId="4A14E740" w14:textId="77777777" w:rsidR="00CF1115" w:rsidRDefault="00CF1115" w:rsidP="00F3350B">
            <w:pPr>
              <w:rPr>
                <w:rFonts w:ascii="Book Antiqua" w:hAnsi="Book Antiqua"/>
                <w:b/>
                <w:sz w:val="23"/>
                <w:szCs w:val="23"/>
              </w:rPr>
            </w:pPr>
            <w:r>
              <w:rPr>
                <w:rFonts w:ascii="Book Antiqua" w:hAnsi="Book Antiqua"/>
                <w:b/>
                <w:sz w:val="23"/>
                <w:szCs w:val="23"/>
              </w:rPr>
              <w:t>Introduction to Communication</w:t>
            </w:r>
          </w:p>
          <w:p w14:paraId="1A196C2F" w14:textId="0D1011DC" w:rsidR="00A67EB9" w:rsidRPr="00E05B63" w:rsidRDefault="00A67EB9" w:rsidP="00F3350B">
            <w:pPr>
              <w:rPr>
                <w:rFonts w:ascii="Book Antiqua" w:hAnsi="Book Antiqua"/>
                <w:sz w:val="23"/>
                <w:szCs w:val="23"/>
              </w:rPr>
            </w:pPr>
            <w:r w:rsidRPr="00E14264">
              <w:rPr>
                <w:rFonts w:ascii="Book Antiqua" w:hAnsi="Book Antiqua"/>
                <w:b/>
                <w:bCs/>
                <w:sz w:val="23"/>
                <w:szCs w:val="23"/>
              </w:rPr>
              <w:t>Chapter 1: Building Confidence in the Craft</w:t>
            </w:r>
          </w:p>
        </w:tc>
        <w:tc>
          <w:tcPr>
            <w:tcW w:w="3261" w:type="dxa"/>
          </w:tcPr>
          <w:p w14:paraId="5C57FAB3" w14:textId="5A8E14E4" w:rsidR="00CF1115" w:rsidRPr="00E05B63" w:rsidRDefault="00CF1115" w:rsidP="00F3350B">
            <w:pPr>
              <w:rPr>
                <w:rFonts w:ascii="Book Antiqua" w:hAnsi="Book Antiqua"/>
                <w:sz w:val="23"/>
                <w:szCs w:val="23"/>
              </w:rPr>
            </w:pPr>
            <w:r>
              <w:rPr>
                <w:rFonts w:ascii="Book Antiqua" w:hAnsi="Book Antiqua"/>
                <w:sz w:val="23"/>
                <w:szCs w:val="23"/>
              </w:rPr>
              <w:t>Read: Chapter 1</w:t>
            </w:r>
          </w:p>
        </w:tc>
      </w:tr>
      <w:tr w:rsidR="00BE7516" w:rsidRPr="00E05B63" w14:paraId="6B91A36A" w14:textId="77777777" w:rsidTr="00F3350B">
        <w:tc>
          <w:tcPr>
            <w:tcW w:w="1599" w:type="dxa"/>
          </w:tcPr>
          <w:p w14:paraId="0B2AA995" w14:textId="77777777" w:rsidR="00BE7516" w:rsidRDefault="00BE7516" w:rsidP="00F3350B">
            <w:pPr>
              <w:rPr>
                <w:rFonts w:ascii="Book Antiqua" w:hAnsi="Book Antiqua"/>
                <w:sz w:val="23"/>
                <w:szCs w:val="23"/>
              </w:rPr>
            </w:pPr>
            <w:r w:rsidRPr="00E05B63">
              <w:rPr>
                <w:rFonts w:ascii="Book Antiqua" w:hAnsi="Book Antiqua"/>
                <w:b/>
                <w:color w:val="111111"/>
                <w:sz w:val="23"/>
                <w:szCs w:val="23"/>
                <w:u w:val="single"/>
                <w:bdr w:val="none" w:sz="0" w:space="0" w:color="auto" w:frame="1"/>
              </w:rPr>
              <w:t>Week 3</w:t>
            </w:r>
          </w:p>
        </w:tc>
        <w:tc>
          <w:tcPr>
            <w:tcW w:w="3770" w:type="dxa"/>
          </w:tcPr>
          <w:p w14:paraId="7EB87BE3" w14:textId="77777777" w:rsidR="00BE7516" w:rsidRPr="00E05B63" w:rsidRDefault="00BE7516" w:rsidP="00F3350B">
            <w:pPr>
              <w:rPr>
                <w:rFonts w:ascii="Book Antiqua" w:hAnsi="Book Antiqua"/>
                <w:sz w:val="23"/>
                <w:szCs w:val="23"/>
              </w:rPr>
            </w:pPr>
          </w:p>
        </w:tc>
        <w:tc>
          <w:tcPr>
            <w:tcW w:w="3261" w:type="dxa"/>
          </w:tcPr>
          <w:p w14:paraId="0675AD9A" w14:textId="77777777" w:rsidR="00BE7516" w:rsidRDefault="00BE7516" w:rsidP="00F3350B">
            <w:pPr>
              <w:rPr>
                <w:rFonts w:ascii="Book Antiqua" w:hAnsi="Book Antiqua"/>
                <w:sz w:val="23"/>
                <w:szCs w:val="23"/>
              </w:rPr>
            </w:pPr>
          </w:p>
        </w:tc>
      </w:tr>
      <w:tr w:rsidR="00BE7516" w:rsidRPr="00E05B63" w14:paraId="52F23569" w14:textId="77777777" w:rsidTr="00F3350B">
        <w:tc>
          <w:tcPr>
            <w:tcW w:w="1599" w:type="dxa"/>
          </w:tcPr>
          <w:p w14:paraId="4D371BBC" w14:textId="5390F27A" w:rsidR="00BE7516" w:rsidRPr="00E05B63" w:rsidRDefault="00E1501A" w:rsidP="00F3350B">
            <w:pPr>
              <w:rPr>
                <w:rFonts w:ascii="Book Antiqua" w:hAnsi="Book Antiqua"/>
                <w:sz w:val="23"/>
                <w:szCs w:val="23"/>
              </w:rPr>
            </w:pPr>
            <w:r>
              <w:rPr>
                <w:rFonts w:ascii="Book Antiqua" w:hAnsi="Book Antiqua"/>
                <w:sz w:val="23"/>
                <w:szCs w:val="23"/>
              </w:rPr>
              <w:t>Mon. 9/9</w:t>
            </w:r>
          </w:p>
        </w:tc>
        <w:tc>
          <w:tcPr>
            <w:tcW w:w="3770" w:type="dxa"/>
          </w:tcPr>
          <w:p w14:paraId="562FC972" w14:textId="77777777" w:rsidR="00BE7516" w:rsidRPr="00E05B63" w:rsidRDefault="00BE7516" w:rsidP="00F3350B">
            <w:pPr>
              <w:rPr>
                <w:rFonts w:ascii="Book Antiqua" w:hAnsi="Book Antiqua"/>
                <w:b/>
                <w:sz w:val="23"/>
                <w:szCs w:val="23"/>
              </w:rPr>
            </w:pPr>
            <w:r w:rsidRPr="00E05B63">
              <w:rPr>
                <w:rFonts w:ascii="Book Antiqua" w:hAnsi="Book Antiqua"/>
                <w:b/>
                <w:sz w:val="23"/>
                <w:szCs w:val="23"/>
              </w:rPr>
              <w:t>How-to Speech</w:t>
            </w:r>
          </w:p>
        </w:tc>
        <w:tc>
          <w:tcPr>
            <w:tcW w:w="3261" w:type="dxa"/>
          </w:tcPr>
          <w:p w14:paraId="02500591" w14:textId="02267483" w:rsidR="00BE7516" w:rsidRPr="00E05B63" w:rsidRDefault="00BE7516" w:rsidP="00F3350B">
            <w:pPr>
              <w:rPr>
                <w:rFonts w:ascii="Book Antiqua" w:hAnsi="Book Antiqua"/>
                <w:sz w:val="23"/>
                <w:szCs w:val="23"/>
              </w:rPr>
            </w:pPr>
            <w:r w:rsidRPr="00E05B63">
              <w:rPr>
                <w:rFonts w:ascii="Book Antiqua" w:hAnsi="Book Antiqua"/>
                <w:sz w:val="23"/>
                <w:szCs w:val="23"/>
              </w:rPr>
              <w:t>D</w:t>
            </w:r>
            <w:r>
              <w:rPr>
                <w:rFonts w:ascii="Book Antiqua" w:hAnsi="Book Antiqua"/>
                <w:sz w:val="23"/>
                <w:szCs w:val="23"/>
              </w:rPr>
              <w:t>ue: How-to Speech</w:t>
            </w:r>
            <w:r w:rsidRPr="00E05B63">
              <w:rPr>
                <w:rFonts w:ascii="Book Antiqua" w:hAnsi="Book Antiqua"/>
                <w:sz w:val="23"/>
                <w:szCs w:val="23"/>
              </w:rPr>
              <w:t xml:space="preserve"> &amp; Outline</w:t>
            </w:r>
          </w:p>
        </w:tc>
      </w:tr>
      <w:tr w:rsidR="00BE7516" w:rsidRPr="00E05B63" w14:paraId="12194486" w14:textId="77777777" w:rsidTr="00F3350B">
        <w:tc>
          <w:tcPr>
            <w:tcW w:w="1599" w:type="dxa"/>
          </w:tcPr>
          <w:p w14:paraId="30F7DDA8" w14:textId="4048567F" w:rsidR="00BE7516" w:rsidRDefault="00E1501A" w:rsidP="00F3350B">
            <w:pPr>
              <w:rPr>
                <w:rFonts w:ascii="Book Antiqua" w:hAnsi="Book Antiqua"/>
                <w:sz w:val="23"/>
                <w:szCs w:val="23"/>
              </w:rPr>
            </w:pPr>
            <w:r>
              <w:rPr>
                <w:rFonts w:ascii="Book Antiqua" w:hAnsi="Book Antiqua"/>
                <w:sz w:val="23"/>
                <w:szCs w:val="23"/>
              </w:rPr>
              <w:t>Wed. 9/11</w:t>
            </w:r>
          </w:p>
        </w:tc>
        <w:tc>
          <w:tcPr>
            <w:tcW w:w="3770" w:type="dxa"/>
          </w:tcPr>
          <w:p w14:paraId="2FFF3EB7" w14:textId="5E1EC13B" w:rsidR="00BE7516" w:rsidRPr="00E05B63" w:rsidRDefault="00BE7516" w:rsidP="00F3350B">
            <w:pPr>
              <w:rPr>
                <w:rFonts w:ascii="Book Antiqua" w:hAnsi="Book Antiqua"/>
                <w:b/>
                <w:sz w:val="23"/>
                <w:szCs w:val="23"/>
              </w:rPr>
            </w:pPr>
            <w:r w:rsidRPr="00E05B63">
              <w:rPr>
                <w:rFonts w:ascii="Book Antiqua" w:hAnsi="Book Antiqua"/>
                <w:b/>
                <w:sz w:val="23"/>
                <w:szCs w:val="23"/>
              </w:rPr>
              <w:t>How-to Speech</w:t>
            </w:r>
            <w:r w:rsidR="00946434">
              <w:rPr>
                <w:rFonts w:ascii="Book Antiqua" w:hAnsi="Book Antiqua"/>
                <w:b/>
                <w:sz w:val="23"/>
                <w:szCs w:val="23"/>
              </w:rPr>
              <w:t>, Cont.</w:t>
            </w:r>
          </w:p>
        </w:tc>
        <w:tc>
          <w:tcPr>
            <w:tcW w:w="3261" w:type="dxa"/>
          </w:tcPr>
          <w:p w14:paraId="50A62D00" w14:textId="38F8E083" w:rsidR="00BE7516" w:rsidRPr="00E05B63" w:rsidRDefault="00BE7516" w:rsidP="00F3350B">
            <w:pPr>
              <w:rPr>
                <w:rFonts w:ascii="Book Antiqua" w:hAnsi="Book Antiqua"/>
                <w:sz w:val="23"/>
                <w:szCs w:val="23"/>
              </w:rPr>
            </w:pPr>
          </w:p>
        </w:tc>
      </w:tr>
      <w:tr w:rsidR="00BE7516" w:rsidRPr="00E05B63" w14:paraId="1504BC42" w14:textId="77777777" w:rsidTr="00F3350B">
        <w:tc>
          <w:tcPr>
            <w:tcW w:w="1599" w:type="dxa"/>
          </w:tcPr>
          <w:p w14:paraId="6E669541" w14:textId="77777777" w:rsidR="00BE7516" w:rsidRPr="00E05B63" w:rsidRDefault="00BE7516" w:rsidP="00F3350B">
            <w:pPr>
              <w:rPr>
                <w:rFonts w:ascii="Book Antiqua" w:hAnsi="Book Antiqua"/>
                <w:sz w:val="23"/>
                <w:szCs w:val="23"/>
              </w:rPr>
            </w:pPr>
            <w:r w:rsidRPr="00E05B63">
              <w:rPr>
                <w:rFonts w:ascii="Book Antiqua" w:hAnsi="Book Antiqua"/>
                <w:b/>
                <w:color w:val="111111"/>
                <w:sz w:val="23"/>
                <w:szCs w:val="23"/>
                <w:u w:val="single"/>
                <w:bdr w:val="none" w:sz="0" w:space="0" w:color="auto" w:frame="1"/>
              </w:rPr>
              <w:t>Week 4</w:t>
            </w:r>
          </w:p>
        </w:tc>
        <w:tc>
          <w:tcPr>
            <w:tcW w:w="3770" w:type="dxa"/>
          </w:tcPr>
          <w:p w14:paraId="7078D0E0" w14:textId="77777777" w:rsidR="00BE7516" w:rsidRPr="00E05B63" w:rsidRDefault="00BE7516" w:rsidP="00F3350B">
            <w:pPr>
              <w:rPr>
                <w:rFonts w:ascii="Book Antiqua" w:hAnsi="Book Antiqua"/>
                <w:b/>
                <w:sz w:val="23"/>
                <w:szCs w:val="23"/>
              </w:rPr>
            </w:pPr>
          </w:p>
        </w:tc>
        <w:tc>
          <w:tcPr>
            <w:tcW w:w="3261" w:type="dxa"/>
          </w:tcPr>
          <w:p w14:paraId="65F221BA" w14:textId="77777777" w:rsidR="00BE7516" w:rsidRPr="00E05B63" w:rsidRDefault="00BE7516" w:rsidP="00F3350B">
            <w:pPr>
              <w:rPr>
                <w:rFonts w:ascii="Book Antiqua" w:hAnsi="Book Antiqua"/>
                <w:sz w:val="23"/>
                <w:szCs w:val="23"/>
              </w:rPr>
            </w:pPr>
          </w:p>
        </w:tc>
      </w:tr>
      <w:tr w:rsidR="00BE7516" w:rsidRPr="00E05B63" w14:paraId="0D35F814" w14:textId="77777777" w:rsidTr="00F3350B">
        <w:tc>
          <w:tcPr>
            <w:tcW w:w="1599" w:type="dxa"/>
          </w:tcPr>
          <w:p w14:paraId="71B6E1BA" w14:textId="2CBFB9C6" w:rsidR="00BE7516" w:rsidRPr="003E3217" w:rsidRDefault="00082613" w:rsidP="00F3350B">
            <w:pPr>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9/16</w:t>
            </w:r>
          </w:p>
        </w:tc>
        <w:tc>
          <w:tcPr>
            <w:tcW w:w="3770" w:type="dxa"/>
          </w:tcPr>
          <w:p w14:paraId="205C56B2" w14:textId="0D34602B" w:rsidR="00C21315" w:rsidRDefault="00C21315" w:rsidP="00F3350B">
            <w:pPr>
              <w:rPr>
                <w:rFonts w:ascii="Book Antiqua" w:hAnsi="Book Antiqua"/>
                <w:b/>
                <w:bCs/>
                <w:sz w:val="23"/>
                <w:szCs w:val="23"/>
              </w:rPr>
            </w:pPr>
            <w:r w:rsidRPr="00E14264">
              <w:rPr>
                <w:rFonts w:ascii="Book Antiqua" w:hAnsi="Book Antiqua"/>
                <w:b/>
                <w:bCs/>
                <w:sz w:val="23"/>
                <w:szCs w:val="23"/>
              </w:rPr>
              <w:t>Chapter 2: Listening &amp; the Ethics of Speech</w:t>
            </w:r>
          </w:p>
          <w:p w14:paraId="0FFE8DCA" w14:textId="77777777" w:rsidR="00BE7516" w:rsidRPr="00E05B63" w:rsidRDefault="00BE7516" w:rsidP="00F3350B">
            <w:pPr>
              <w:rPr>
                <w:rFonts w:ascii="Book Antiqua" w:hAnsi="Book Antiqua"/>
                <w:b/>
                <w:sz w:val="23"/>
                <w:szCs w:val="23"/>
              </w:rPr>
            </w:pPr>
            <w:r w:rsidRPr="00E14264">
              <w:rPr>
                <w:rFonts w:ascii="Book Antiqua" w:hAnsi="Book Antiqua"/>
                <w:b/>
                <w:bCs/>
                <w:sz w:val="23"/>
                <w:szCs w:val="23"/>
              </w:rPr>
              <w:t>Chapter 3: Audience Analysis</w:t>
            </w:r>
          </w:p>
        </w:tc>
        <w:tc>
          <w:tcPr>
            <w:tcW w:w="3261" w:type="dxa"/>
          </w:tcPr>
          <w:p w14:paraId="33A500CC" w14:textId="03288856" w:rsidR="0057591F" w:rsidRDefault="0057591F" w:rsidP="00F3350B">
            <w:pPr>
              <w:rPr>
                <w:rFonts w:ascii="Book Antiqua" w:hAnsi="Book Antiqua"/>
                <w:sz w:val="23"/>
                <w:szCs w:val="23"/>
              </w:rPr>
            </w:pPr>
            <w:r>
              <w:rPr>
                <w:rFonts w:ascii="Book Antiqua" w:hAnsi="Book Antiqua"/>
                <w:sz w:val="23"/>
                <w:szCs w:val="23"/>
              </w:rPr>
              <w:t>Due: How-to Speech Self Reflection</w:t>
            </w:r>
          </w:p>
          <w:p w14:paraId="3392438B" w14:textId="2D5A083F" w:rsidR="00BE7516" w:rsidRPr="00E05B63" w:rsidRDefault="00BE7516" w:rsidP="00F3350B">
            <w:pPr>
              <w:rPr>
                <w:rFonts w:ascii="Book Antiqua" w:hAnsi="Book Antiqua"/>
                <w:sz w:val="23"/>
                <w:szCs w:val="23"/>
              </w:rPr>
            </w:pPr>
            <w:r>
              <w:rPr>
                <w:rFonts w:ascii="Book Antiqua" w:hAnsi="Book Antiqua"/>
                <w:sz w:val="23"/>
                <w:szCs w:val="23"/>
              </w:rPr>
              <w:t>Read: Chapter</w:t>
            </w:r>
            <w:r w:rsidR="00C21315">
              <w:rPr>
                <w:rFonts w:ascii="Book Antiqua" w:hAnsi="Book Antiqua"/>
                <w:sz w:val="23"/>
                <w:szCs w:val="23"/>
              </w:rPr>
              <w:t>s 2 &amp;</w:t>
            </w:r>
            <w:r>
              <w:rPr>
                <w:rFonts w:ascii="Book Antiqua" w:hAnsi="Book Antiqua"/>
                <w:sz w:val="23"/>
                <w:szCs w:val="23"/>
              </w:rPr>
              <w:t xml:space="preserve"> 3</w:t>
            </w:r>
          </w:p>
        </w:tc>
      </w:tr>
      <w:tr w:rsidR="00BE7516" w:rsidRPr="00E05B63" w14:paraId="2C09D6B9" w14:textId="77777777" w:rsidTr="00F3350B">
        <w:tc>
          <w:tcPr>
            <w:tcW w:w="1599" w:type="dxa"/>
          </w:tcPr>
          <w:p w14:paraId="6A7ABCCD" w14:textId="14998580" w:rsidR="00BE7516" w:rsidRPr="003E3217" w:rsidRDefault="00082613"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9/18</w:t>
            </w:r>
          </w:p>
        </w:tc>
        <w:tc>
          <w:tcPr>
            <w:tcW w:w="3770" w:type="dxa"/>
          </w:tcPr>
          <w:p w14:paraId="01AA04C1" w14:textId="77777777" w:rsidR="00BE7516" w:rsidRDefault="00BE7516" w:rsidP="00F3350B">
            <w:pPr>
              <w:pStyle w:val="NormalWeb"/>
              <w:rPr>
                <w:rFonts w:ascii="Book Antiqua" w:hAnsi="Book Antiqua"/>
                <w:b/>
                <w:bCs/>
                <w:color w:val="111111"/>
                <w:sz w:val="23"/>
                <w:szCs w:val="23"/>
                <w:bdr w:val="none" w:sz="0" w:space="0" w:color="auto" w:frame="1"/>
              </w:rPr>
            </w:pPr>
            <w:r w:rsidRPr="002F3389">
              <w:rPr>
                <w:rFonts w:ascii="Book Antiqua" w:hAnsi="Book Antiqua"/>
                <w:b/>
                <w:bCs/>
                <w:sz w:val="23"/>
                <w:szCs w:val="23"/>
              </w:rPr>
              <w:t>Chapter 9: Style and Language</w:t>
            </w:r>
          </w:p>
          <w:p w14:paraId="72851263" w14:textId="77777777" w:rsidR="00BE7516" w:rsidRPr="00E05B63" w:rsidRDefault="00BE7516" w:rsidP="00F3350B">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10: Style and Delivery</w:t>
            </w:r>
          </w:p>
        </w:tc>
        <w:tc>
          <w:tcPr>
            <w:tcW w:w="3261" w:type="dxa"/>
          </w:tcPr>
          <w:p w14:paraId="761F5B98" w14:textId="545A23BB"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Chapters 9 &amp; 10</w:t>
            </w:r>
          </w:p>
        </w:tc>
      </w:tr>
      <w:tr w:rsidR="00BE7516" w:rsidRPr="00E05B63" w14:paraId="4AF17E9F" w14:textId="77777777" w:rsidTr="00F3350B">
        <w:tc>
          <w:tcPr>
            <w:tcW w:w="1599" w:type="dxa"/>
          </w:tcPr>
          <w:p w14:paraId="107F3E78"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u w:val="single"/>
                <w:bdr w:val="none" w:sz="0" w:space="0" w:color="auto" w:frame="1"/>
              </w:rPr>
              <w:t>Week 5</w:t>
            </w:r>
          </w:p>
        </w:tc>
        <w:tc>
          <w:tcPr>
            <w:tcW w:w="3770" w:type="dxa"/>
          </w:tcPr>
          <w:p w14:paraId="7C8C2B1A" w14:textId="77777777" w:rsidR="00BE7516" w:rsidRPr="00E05B63" w:rsidRDefault="00BE7516" w:rsidP="00F3350B">
            <w:pPr>
              <w:rPr>
                <w:rFonts w:ascii="Book Antiqua" w:hAnsi="Book Antiqua"/>
                <w:color w:val="111111"/>
                <w:sz w:val="23"/>
                <w:szCs w:val="23"/>
                <w:bdr w:val="none" w:sz="0" w:space="0" w:color="auto" w:frame="1"/>
              </w:rPr>
            </w:pPr>
          </w:p>
        </w:tc>
        <w:tc>
          <w:tcPr>
            <w:tcW w:w="3261" w:type="dxa"/>
          </w:tcPr>
          <w:p w14:paraId="285E766A"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3FD5D9D4" w14:textId="77777777" w:rsidTr="00F3350B">
        <w:tc>
          <w:tcPr>
            <w:tcW w:w="1599" w:type="dxa"/>
          </w:tcPr>
          <w:p w14:paraId="2D9389DB" w14:textId="589E4002" w:rsidR="00BE7516" w:rsidRPr="00E05B63" w:rsidRDefault="00DF6048"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9/23</w:t>
            </w:r>
          </w:p>
        </w:tc>
        <w:tc>
          <w:tcPr>
            <w:tcW w:w="3770" w:type="dxa"/>
          </w:tcPr>
          <w:p w14:paraId="101C6636" w14:textId="77777777" w:rsidR="00BE7516" w:rsidRPr="00E05B63" w:rsidRDefault="00BE7516" w:rsidP="00F3350B">
            <w:pPr>
              <w:rPr>
                <w:rFonts w:ascii="Book Antiqua" w:hAnsi="Book Antiqua" w:cstheme="majorHAnsi"/>
                <w:b/>
                <w:sz w:val="23"/>
                <w:szCs w:val="23"/>
              </w:rPr>
            </w:pPr>
            <w:r w:rsidRPr="00E05B63">
              <w:rPr>
                <w:rFonts w:ascii="Book Antiqua" w:hAnsi="Book Antiqua"/>
                <w:b/>
                <w:color w:val="111111"/>
                <w:sz w:val="23"/>
                <w:szCs w:val="23"/>
                <w:bdr w:val="none" w:sz="0" w:space="0" w:color="auto" w:frame="1"/>
              </w:rPr>
              <w:t>Narrative Speech</w:t>
            </w:r>
          </w:p>
        </w:tc>
        <w:tc>
          <w:tcPr>
            <w:tcW w:w="3261" w:type="dxa"/>
          </w:tcPr>
          <w:p w14:paraId="2C89DC51" w14:textId="101E6CEE"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Due: Narrative Speech &amp; Script</w:t>
            </w:r>
          </w:p>
        </w:tc>
      </w:tr>
      <w:tr w:rsidR="00BE7516" w:rsidRPr="00E05B63" w14:paraId="1BA1193D" w14:textId="77777777" w:rsidTr="00F3350B">
        <w:tc>
          <w:tcPr>
            <w:tcW w:w="1599" w:type="dxa"/>
          </w:tcPr>
          <w:p w14:paraId="0A128205" w14:textId="4B05290D" w:rsidR="00BE7516" w:rsidRDefault="00DF6048"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9/25</w:t>
            </w:r>
          </w:p>
        </w:tc>
        <w:tc>
          <w:tcPr>
            <w:tcW w:w="3770" w:type="dxa"/>
          </w:tcPr>
          <w:p w14:paraId="0312B1CB" w14:textId="20AE9E15" w:rsidR="00BE7516" w:rsidRPr="00E05B63" w:rsidRDefault="0057591F" w:rsidP="00F3350B">
            <w:pPr>
              <w:rPr>
                <w:rFonts w:ascii="Book Antiqua" w:hAnsi="Book Antiqua"/>
                <w:b/>
                <w:color w:val="111111"/>
                <w:sz w:val="23"/>
                <w:szCs w:val="23"/>
                <w:bdr w:val="none" w:sz="0" w:space="0" w:color="auto" w:frame="1"/>
              </w:rPr>
            </w:pPr>
            <w:r w:rsidRPr="00E05B63">
              <w:rPr>
                <w:rFonts w:ascii="Book Antiqua" w:hAnsi="Book Antiqua"/>
                <w:b/>
                <w:color w:val="111111"/>
                <w:sz w:val="23"/>
                <w:szCs w:val="23"/>
                <w:bdr w:val="none" w:sz="0" w:space="0" w:color="auto" w:frame="1"/>
              </w:rPr>
              <w:t>Narrative Speech</w:t>
            </w:r>
            <w:r>
              <w:rPr>
                <w:rFonts w:ascii="Book Antiqua" w:hAnsi="Book Antiqua"/>
                <w:b/>
                <w:color w:val="111111"/>
                <w:sz w:val="23"/>
                <w:szCs w:val="23"/>
                <w:bdr w:val="none" w:sz="0" w:space="0" w:color="auto" w:frame="1"/>
              </w:rPr>
              <w:t>, Cont.</w:t>
            </w:r>
          </w:p>
        </w:tc>
        <w:tc>
          <w:tcPr>
            <w:tcW w:w="3261" w:type="dxa"/>
          </w:tcPr>
          <w:p w14:paraId="23E4CD34" w14:textId="65F3574E"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1101573B" w14:textId="77777777" w:rsidTr="00F3350B">
        <w:tc>
          <w:tcPr>
            <w:tcW w:w="1599" w:type="dxa"/>
          </w:tcPr>
          <w:p w14:paraId="0E51E85E"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6</w:t>
            </w:r>
          </w:p>
        </w:tc>
        <w:tc>
          <w:tcPr>
            <w:tcW w:w="3770" w:type="dxa"/>
          </w:tcPr>
          <w:p w14:paraId="774C2241" w14:textId="77777777" w:rsidR="00BE7516" w:rsidRPr="00E05B63" w:rsidRDefault="00BE7516" w:rsidP="00F3350B">
            <w:pPr>
              <w:rPr>
                <w:rFonts w:ascii="Book Antiqua" w:hAnsi="Book Antiqua"/>
                <w:b/>
                <w:color w:val="111111"/>
                <w:sz w:val="23"/>
                <w:szCs w:val="23"/>
                <w:bdr w:val="none" w:sz="0" w:space="0" w:color="auto" w:frame="1"/>
              </w:rPr>
            </w:pPr>
          </w:p>
        </w:tc>
        <w:tc>
          <w:tcPr>
            <w:tcW w:w="3261" w:type="dxa"/>
          </w:tcPr>
          <w:p w14:paraId="3ECB1C16"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04B44309" w14:textId="77777777" w:rsidTr="00F3350B">
        <w:tc>
          <w:tcPr>
            <w:tcW w:w="1599" w:type="dxa"/>
          </w:tcPr>
          <w:p w14:paraId="7B7C20BC" w14:textId="22546118" w:rsidR="00BE7516" w:rsidRDefault="004874F3"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9/30</w:t>
            </w:r>
          </w:p>
        </w:tc>
        <w:tc>
          <w:tcPr>
            <w:tcW w:w="3770" w:type="dxa"/>
          </w:tcPr>
          <w:p w14:paraId="4D1295A1" w14:textId="7A459FC7" w:rsidR="00BE7516" w:rsidRDefault="00BE7516" w:rsidP="00F3350B">
            <w:pPr>
              <w:rPr>
                <w:rFonts w:ascii="Book Antiqua" w:hAnsi="Book Antiqua"/>
                <w:b/>
                <w:bCs/>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4: Choosing a Speech Topic and Purpose</w:t>
            </w:r>
          </w:p>
          <w:p w14:paraId="2F182A6B" w14:textId="77777777" w:rsidR="0057591F" w:rsidRDefault="0057591F" w:rsidP="00F3350B">
            <w:pPr>
              <w:rPr>
                <w:rFonts w:ascii="Book Antiqua" w:hAnsi="Book Antiqua"/>
                <w:b/>
                <w:bCs/>
                <w:color w:val="111111"/>
                <w:sz w:val="23"/>
                <w:szCs w:val="23"/>
                <w:bdr w:val="none" w:sz="0" w:space="0" w:color="auto" w:frame="1"/>
              </w:rPr>
            </w:pPr>
          </w:p>
          <w:p w14:paraId="6400D63D" w14:textId="77777777" w:rsidR="00BE7516" w:rsidRPr="00E05B63" w:rsidRDefault="00BE7516" w:rsidP="00F3350B">
            <w:pPr>
              <w:rPr>
                <w:rFonts w:ascii="Book Antiqua" w:hAnsi="Book Antiqua"/>
                <w:b/>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5: Researching Your Speech Topic</w:t>
            </w:r>
          </w:p>
        </w:tc>
        <w:tc>
          <w:tcPr>
            <w:tcW w:w="3261" w:type="dxa"/>
          </w:tcPr>
          <w:p w14:paraId="436936B5" w14:textId="3664A2C2" w:rsidR="0057591F"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Narrative Speech Self Reflection</w:t>
            </w:r>
          </w:p>
          <w:p w14:paraId="0F27CB70" w14:textId="32200822"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Chapters 4 &amp; 5</w:t>
            </w:r>
          </w:p>
        </w:tc>
      </w:tr>
      <w:tr w:rsidR="00BE7516" w:rsidRPr="00E05B63" w14:paraId="1D7ED7BC" w14:textId="77777777" w:rsidTr="00F3350B">
        <w:tc>
          <w:tcPr>
            <w:tcW w:w="1599" w:type="dxa"/>
          </w:tcPr>
          <w:p w14:paraId="127C5E5B" w14:textId="49B07EDB" w:rsidR="00BE7516" w:rsidRDefault="004874F3"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10/2</w:t>
            </w:r>
          </w:p>
        </w:tc>
        <w:tc>
          <w:tcPr>
            <w:tcW w:w="3770" w:type="dxa"/>
          </w:tcPr>
          <w:p w14:paraId="483C715F" w14:textId="77777777" w:rsidR="00BE7516" w:rsidRPr="00E05B63" w:rsidRDefault="00BE7516" w:rsidP="00F3350B">
            <w:pPr>
              <w:rPr>
                <w:rFonts w:ascii="Book Antiqua" w:hAnsi="Book Antiqua"/>
                <w:b/>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6: Supporting Materials &amp; Contextual Reasoning</w:t>
            </w:r>
          </w:p>
        </w:tc>
        <w:tc>
          <w:tcPr>
            <w:tcW w:w="3261" w:type="dxa"/>
          </w:tcPr>
          <w:p w14:paraId="51D618B6" w14:textId="1E92510C" w:rsidR="00BE7516"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6</w:t>
            </w:r>
          </w:p>
        </w:tc>
      </w:tr>
      <w:tr w:rsidR="00BE7516" w:rsidRPr="00E05B63" w14:paraId="1B03AA9D" w14:textId="77777777" w:rsidTr="00F3350B">
        <w:tc>
          <w:tcPr>
            <w:tcW w:w="1599" w:type="dxa"/>
          </w:tcPr>
          <w:p w14:paraId="26270411"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u w:val="single"/>
                <w:bdr w:val="none" w:sz="0" w:space="0" w:color="auto" w:frame="1"/>
              </w:rPr>
              <w:t>Week 7</w:t>
            </w:r>
          </w:p>
        </w:tc>
        <w:tc>
          <w:tcPr>
            <w:tcW w:w="3770" w:type="dxa"/>
          </w:tcPr>
          <w:p w14:paraId="41D3BF91"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7368EAC6"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77235BDA" w14:textId="77777777" w:rsidTr="00F3350B">
        <w:tc>
          <w:tcPr>
            <w:tcW w:w="1599" w:type="dxa"/>
          </w:tcPr>
          <w:p w14:paraId="76B50619" w14:textId="58C3DE5F" w:rsidR="00BE7516" w:rsidRPr="00547BB6" w:rsidRDefault="0044365C"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10/7</w:t>
            </w:r>
          </w:p>
        </w:tc>
        <w:tc>
          <w:tcPr>
            <w:tcW w:w="3770" w:type="dxa"/>
          </w:tcPr>
          <w:p w14:paraId="19B7EEB6" w14:textId="77777777" w:rsidR="00BE7516" w:rsidRPr="00E05B63" w:rsidRDefault="00BE7516" w:rsidP="00F3350B">
            <w:pPr>
              <w:pStyle w:val="NormalWeb"/>
              <w:rPr>
                <w:rFonts w:ascii="Book Antiqua" w:hAnsi="Book Antiqua"/>
                <w:color w:val="111111"/>
                <w:sz w:val="23"/>
                <w:szCs w:val="23"/>
                <w:bdr w:val="none" w:sz="0" w:space="0" w:color="auto" w:frame="1"/>
              </w:rPr>
            </w:pPr>
            <w:r w:rsidRPr="00DC7971">
              <w:rPr>
                <w:rFonts w:ascii="Book Antiqua" w:hAnsi="Book Antiqua"/>
                <w:b/>
                <w:bCs/>
                <w:color w:val="111111"/>
                <w:sz w:val="23"/>
                <w:szCs w:val="23"/>
                <w:bdr w:val="none" w:sz="0" w:space="0" w:color="auto" w:frame="1"/>
              </w:rPr>
              <w:t>Chapter 14: Informative Speaking</w:t>
            </w:r>
          </w:p>
        </w:tc>
        <w:tc>
          <w:tcPr>
            <w:tcW w:w="3261" w:type="dxa"/>
          </w:tcPr>
          <w:p w14:paraId="404D78E2" w14:textId="73236118" w:rsidR="00BE7516" w:rsidRPr="00E05B63"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14</w:t>
            </w:r>
          </w:p>
        </w:tc>
      </w:tr>
      <w:tr w:rsidR="00BE7516" w:rsidRPr="00E05B63" w14:paraId="195FD186" w14:textId="77777777" w:rsidTr="00F3350B">
        <w:tc>
          <w:tcPr>
            <w:tcW w:w="1599" w:type="dxa"/>
          </w:tcPr>
          <w:p w14:paraId="2287ADA9" w14:textId="52AC60D7" w:rsidR="00BE7516" w:rsidRPr="00547BB6" w:rsidRDefault="0044365C"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10/9</w:t>
            </w:r>
          </w:p>
        </w:tc>
        <w:tc>
          <w:tcPr>
            <w:tcW w:w="3770" w:type="dxa"/>
          </w:tcPr>
          <w:p w14:paraId="5CA4DDC8" w14:textId="77777777" w:rsidR="0057591F" w:rsidRDefault="00BE7516" w:rsidP="00F3350B">
            <w:pPr>
              <w:pStyle w:val="NormalWeb"/>
              <w:rPr>
                <w:rFonts w:ascii="Book Antiqua" w:hAnsi="Book Antiqua"/>
                <w:b/>
                <w:bCs/>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7: Organizing and Outlining Your Speech</w:t>
            </w:r>
          </w:p>
          <w:p w14:paraId="7C5DC36A" w14:textId="3BDD2D1B" w:rsidR="00BE7516" w:rsidRPr="00DC7971" w:rsidRDefault="00BE7516" w:rsidP="00F3350B">
            <w:pPr>
              <w:pStyle w:val="NormalWeb"/>
              <w:rPr>
                <w:rFonts w:ascii="Book Antiqua" w:hAnsi="Book Antiqua"/>
                <w:b/>
                <w:bCs/>
                <w:color w:val="111111"/>
                <w:sz w:val="23"/>
                <w:szCs w:val="23"/>
                <w:bdr w:val="none" w:sz="0" w:space="0" w:color="auto" w:frame="1"/>
              </w:rPr>
            </w:pPr>
            <w:r w:rsidRPr="00775DFB">
              <w:rPr>
                <w:rFonts w:ascii="Book Antiqua" w:hAnsi="Book Antiqua"/>
                <w:b/>
                <w:bCs/>
                <w:color w:val="111111"/>
                <w:sz w:val="23"/>
                <w:szCs w:val="23"/>
                <w:bdr w:val="none" w:sz="0" w:space="0" w:color="auto" w:frame="1"/>
              </w:rPr>
              <w:t>Chapter 8: Transitions, Introductions, &amp; Conclusions</w:t>
            </w:r>
          </w:p>
        </w:tc>
        <w:tc>
          <w:tcPr>
            <w:tcW w:w="3261" w:type="dxa"/>
          </w:tcPr>
          <w:p w14:paraId="341EB704" w14:textId="450E77A5" w:rsidR="00BE7516" w:rsidRPr="00E05B63"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Chapters 7 &amp; 8</w:t>
            </w:r>
          </w:p>
        </w:tc>
      </w:tr>
      <w:tr w:rsidR="00BE7516" w:rsidRPr="00E05B63" w14:paraId="7622F93B" w14:textId="77777777" w:rsidTr="00F3350B">
        <w:tc>
          <w:tcPr>
            <w:tcW w:w="1599" w:type="dxa"/>
          </w:tcPr>
          <w:p w14:paraId="0BF5B695"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8</w:t>
            </w:r>
          </w:p>
        </w:tc>
        <w:tc>
          <w:tcPr>
            <w:tcW w:w="3770" w:type="dxa"/>
          </w:tcPr>
          <w:p w14:paraId="6C6A2EBE"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40902D34"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12B60B03" w14:textId="77777777" w:rsidTr="00F3350B">
        <w:tc>
          <w:tcPr>
            <w:tcW w:w="1599" w:type="dxa"/>
          </w:tcPr>
          <w:p w14:paraId="36C0485E" w14:textId="5447C19F" w:rsidR="00BE7516" w:rsidRDefault="0044365C"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10/14</w:t>
            </w:r>
          </w:p>
        </w:tc>
        <w:tc>
          <w:tcPr>
            <w:tcW w:w="3770" w:type="dxa"/>
          </w:tcPr>
          <w:p w14:paraId="09A50269" w14:textId="77777777" w:rsidR="00BE7516" w:rsidRPr="00E05B63" w:rsidRDefault="00BE7516" w:rsidP="00F3350B">
            <w:pPr>
              <w:pStyle w:val="NormalWeb"/>
              <w:rPr>
                <w:rFonts w:ascii="Book Antiqua" w:hAnsi="Book Antiqua"/>
                <w:color w:val="111111"/>
                <w:sz w:val="23"/>
                <w:szCs w:val="23"/>
                <w:bdr w:val="none" w:sz="0" w:space="0" w:color="auto" w:frame="1"/>
              </w:rPr>
            </w:pPr>
            <w:r w:rsidRPr="00775DFB">
              <w:rPr>
                <w:rFonts w:ascii="Book Antiqua" w:hAnsi="Book Antiqua"/>
                <w:b/>
                <w:bCs/>
                <w:color w:val="111111"/>
                <w:sz w:val="23"/>
                <w:szCs w:val="23"/>
                <w:bdr w:val="none" w:sz="0" w:space="0" w:color="auto" w:frame="1"/>
              </w:rPr>
              <w:t>Chapter 11: Presentation Aids</w:t>
            </w:r>
          </w:p>
        </w:tc>
        <w:tc>
          <w:tcPr>
            <w:tcW w:w="3261" w:type="dxa"/>
          </w:tcPr>
          <w:p w14:paraId="1A5A3BD5" w14:textId="1D37D78A" w:rsidR="00BE7516" w:rsidRPr="00E05B63"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11</w:t>
            </w:r>
          </w:p>
        </w:tc>
      </w:tr>
      <w:tr w:rsidR="00BE7516" w:rsidRPr="00E05B63" w14:paraId="5B8BA357" w14:textId="77777777" w:rsidTr="00F3350B">
        <w:tc>
          <w:tcPr>
            <w:tcW w:w="1599" w:type="dxa"/>
          </w:tcPr>
          <w:p w14:paraId="6CD12124" w14:textId="0FEE9003" w:rsidR="00BE7516" w:rsidRPr="00547BB6" w:rsidRDefault="0044365C"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10/16</w:t>
            </w:r>
          </w:p>
        </w:tc>
        <w:tc>
          <w:tcPr>
            <w:tcW w:w="3770" w:type="dxa"/>
          </w:tcPr>
          <w:p w14:paraId="2DF164FB" w14:textId="77777777" w:rsidR="00BE7516" w:rsidRPr="00E05B63" w:rsidRDefault="00BE7516" w:rsidP="00F3350B">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12: Understanding Speech Genres</w:t>
            </w:r>
          </w:p>
        </w:tc>
        <w:tc>
          <w:tcPr>
            <w:tcW w:w="3261" w:type="dxa"/>
          </w:tcPr>
          <w:p w14:paraId="20BBB140" w14:textId="28AB1F6F" w:rsidR="00BE7516" w:rsidRPr="00E05B63"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12</w:t>
            </w:r>
          </w:p>
        </w:tc>
      </w:tr>
      <w:tr w:rsidR="00BE7516" w:rsidRPr="00E05B63" w14:paraId="4EF969BE" w14:textId="77777777" w:rsidTr="00F3350B">
        <w:tc>
          <w:tcPr>
            <w:tcW w:w="1599" w:type="dxa"/>
          </w:tcPr>
          <w:p w14:paraId="17061833"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9</w:t>
            </w:r>
          </w:p>
        </w:tc>
        <w:tc>
          <w:tcPr>
            <w:tcW w:w="3770" w:type="dxa"/>
          </w:tcPr>
          <w:p w14:paraId="5FDB1CF7"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73F311A9"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555BE378" w14:textId="77777777" w:rsidTr="00F3350B">
        <w:tc>
          <w:tcPr>
            <w:tcW w:w="1599" w:type="dxa"/>
          </w:tcPr>
          <w:p w14:paraId="515A86D9" w14:textId="3FE78E8C" w:rsidR="00BE7516" w:rsidRDefault="0028264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10/21</w:t>
            </w:r>
          </w:p>
        </w:tc>
        <w:tc>
          <w:tcPr>
            <w:tcW w:w="3770" w:type="dxa"/>
          </w:tcPr>
          <w:p w14:paraId="18F41118" w14:textId="4B4D1264"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bdr w:val="none" w:sz="0" w:space="0" w:color="auto" w:frame="1"/>
              </w:rPr>
              <w:t>Forensic Speech Workshop</w:t>
            </w:r>
          </w:p>
        </w:tc>
        <w:tc>
          <w:tcPr>
            <w:tcW w:w="3261" w:type="dxa"/>
          </w:tcPr>
          <w:p w14:paraId="66408C86"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Due: Forensic Speech Draft Outline</w:t>
            </w:r>
          </w:p>
        </w:tc>
      </w:tr>
      <w:tr w:rsidR="00BE7516" w:rsidRPr="00E05B63" w14:paraId="69184E27" w14:textId="77777777" w:rsidTr="00F3350B">
        <w:tc>
          <w:tcPr>
            <w:tcW w:w="1599" w:type="dxa"/>
          </w:tcPr>
          <w:p w14:paraId="413256EC" w14:textId="39E54F08" w:rsidR="00BE7516" w:rsidRDefault="0028264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10/23</w:t>
            </w:r>
          </w:p>
        </w:tc>
        <w:tc>
          <w:tcPr>
            <w:tcW w:w="3770" w:type="dxa"/>
          </w:tcPr>
          <w:p w14:paraId="433D7DE4" w14:textId="4286E9F5" w:rsidR="00BE7516" w:rsidRPr="00B6512A" w:rsidRDefault="0057591F" w:rsidP="00F3350B">
            <w:pPr>
              <w:pStyle w:val="NormalWeb"/>
              <w:spacing w:before="0" w:beforeAutospacing="0" w:after="0" w:afterAutospacing="0"/>
              <w:rPr>
                <w:rFonts w:ascii="Book Antiqua" w:hAnsi="Book Antiqua"/>
                <w:b/>
                <w:color w:val="111111"/>
                <w:sz w:val="23"/>
                <w:szCs w:val="23"/>
                <w:bdr w:val="none" w:sz="0" w:space="0" w:color="auto" w:frame="1"/>
              </w:rPr>
            </w:pPr>
            <w:r w:rsidRPr="00B6512A">
              <w:rPr>
                <w:rFonts w:ascii="Book Antiqua" w:hAnsi="Book Antiqua"/>
                <w:b/>
                <w:color w:val="111111"/>
                <w:sz w:val="23"/>
                <w:szCs w:val="23"/>
                <w:bdr w:val="none" w:sz="0" w:space="0" w:color="auto" w:frame="1"/>
              </w:rPr>
              <w:t>Forensic Speech</w:t>
            </w:r>
          </w:p>
        </w:tc>
        <w:tc>
          <w:tcPr>
            <w:tcW w:w="3261" w:type="dxa"/>
          </w:tcPr>
          <w:p w14:paraId="29136BB9" w14:textId="2944CBAA" w:rsidR="00BE7516"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Forensic Speech </w:t>
            </w:r>
            <w:r w:rsidRPr="00E05B63">
              <w:rPr>
                <w:rFonts w:ascii="Book Antiqua" w:hAnsi="Book Antiqua"/>
                <w:color w:val="111111"/>
                <w:sz w:val="23"/>
                <w:szCs w:val="23"/>
                <w:bdr w:val="none" w:sz="0" w:space="0" w:color="auto" w:frame="1"/>
              </w:rPr>
              <w:t>&amp; Outline</w:t>
            </w:r>
          </w:p>
        </w:tc>
      </w:tr>
      <w:tr w:rsidR="00BE7516" w:rsidRPr="00E05B63" w14:paraId="43B944BF" w14:textId="77777777" w:rsidTr="00F3350B">
        <w:tc>
          <w:tcPr>
            <w:tcW w:w="1599" w:type="dxa"/>
          </w:tcPr>
          <w:p w14:paraId="647B25FA"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10</w:t>
            </w:r>
          </w:p>
        </w:tc>
        <w:tc>
          <w:tcPr>
            <w:tcW w:w="3770" w:type="dxa"/>
          </w:tcPr>
          <w:p w14:paraId="636CD2AB"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60DAC4B5"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2AFEA4D0" w14:textId="77777777" w:rsidTr="00F3350B">
        <w:tc>
          <w:tcPr>
            <w:tcW w:w="1599" w:type="dxa"/>
          </w:tcPr>
          <w:p w14:paraId="358F29EE" w14:textId="7C4DCC3B" w:rsidR="00BE7516" w:rsidRDefault="0028264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10/28</w:t>
            </w:r>
          </w:p>
        </w:tc>
        <w:tc>
          <w:tcPr>
            <w:tcW w:w="3770" w:type="dxa"/>
          </w:tcPr>
          <w:p w14:paraId="5048616F" w14:textId="4939A352" w:rsidR="00BE7516" w:rsidRPr="00B6512A"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sidRPr="00B6512A">
              <w:rPr>
                <w:rFonts w:ascii="Book Antiqua" w:hAnsi="Book Antiqua"/>
                <w:b/>
                <w:color w:val="111111"/>
                <w:sz w:val="23"/>
                <w:szCs w:val="23"/>
                <w:bdr w:val="none" w:sz="0" w:space="0" w:color="auto" w:frame="1"/>
              </w:rPr>
              <w:t>Forensic Speech</w:t>
            </w:r>
            <w:r w:rsidR="0057591F">
              <w:rPr>
                <w:rFonts w:ascii="Book Antiqua" w:hAnsi="Book Antiqua"/>
                <w:b/>
                <w:color w:val="111111"/>
                <w:sz w:val="23"/>
                <w:szCs w:val="23"/>
                <w:bdr w:val="none" w:sz="0" w:space="0" w:color="auto" w:frame="1"/>
              </w:rPr>
              <w:t>, Cont.</w:t>
            </w:r>
          </w:p>
        </w:tc>
        <w:tc>
          <w:tcPr>
            <w:tcW w:w="3261" w:type="dxa"/>
          </w:tcPr>
          <w:p w14:paraId="03CEAE3A" w14:textId="4F45F0F4"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6DF2108B" w14:textId="77777777" w:rsidTr="00F3350B">
        <w:tc>
          <w:tcPr>
            <w:tcW w:w="1599" w:type="dxa"/>
          </w:tcPr>
          <w:p w14:paraId="06058CD1" w14:textId="0D1A2655" w:rsidR="00BE7516" w:rsidRDefault="0028264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10/30</w:t>
            </w:r>
          </w:p>
        </w:tc>
        <w:tc>
          <w:tcPr>
            <w:tcW w:w="3770" w:type="dxa"/>
          </w:tcPr>
          <w:p w14:paraId="1DF7EBD2" w14:textId="0EDF23D7" w:rsidR="00BE7516" w:rsidRPr="00B64C9F" w:rsidRDefault="0057591F" w:rsidP="00F3350B">
            <w:pPr>
              <w:pStyle w:val="NormalWeb"/>
              <w:spacing w:before="0" w:beforeAutospacing="0" w:after="0" w:afterAutospacing="0"/>
              <w:rPr>
                <w:rFonts w:ascii="Book Antiqua" w:hAnsi="Book Antiqua"/>
                <w:b/>
                <w:color w:val="111111"/>
                <w:sz w:val="23"/>
                <w:szCs w:val="23"/>
                <w:bdr w:val="none" w:sz="0" w:space="0" w:color="auto" w:frame="1"/>
              </w:rPr>
            </w:pPr>
            <w:r w:rsidRPr="00B6512A">
              <w:rPr>
                <w:rFonts w:ascii="Book Antiqua" w:hAnsi="Book Antiqua"/>
                <w:b/>
                <w:color w:val="111111"/>
                <w:sz w:val="23"/>
                <w:szCs w:val="23"/>
                <w:bdr w:val="none" w:sz="0" w:space="0" w:color="auto" w:frame="1"/>
              </w:rPr>
              <w:t>Forensic Speech</w:t>
            </w:r>
            <w:r>
              <w:rPr>
                <w:rFonts w:ascii="Book Antiqua" w:hAnsi="Book Antiqua"/>
                <w:b/>
                <w:color w:val="111111"/>
                <w:sz w:val="23"/>
                <w:szCs w:val="23"/>
                <w:bdr w:val="none" w:sz="0" w:space="0" w:color="auto" w:frame="1"/>
              </w:rPr>
              <w:t>, Cont.</w:t>
            </w:r>
          </w:p>
        </w:tc>
        <w:tc>
          <w:tcPr>
            <w:tcW w:w="3261" w:type="dxa"/>
          </w:tcPr>
          <w:p w14:paraId="4B1E8C1D" w14:textId="047315FE"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713C5A9B" w14:textId="77777777" w:rsidTr="00F3350B">
        <w:trPr>
          <w:trHeight w:val="305"/>
        </w:trPr>
        <w:tc>
          <w:tcPr>
            <w:tcW w:w="1599" w:type="dxa"/>
          </w:tcPr>
          <w:p w14:paraId="7A71A6CB"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11</w:t>
            </w:r>
          </w:p>
        </w:tc>
        <w:tc>
          <w:tcPr>
            <w:tcW w:w="3770" w:type="dxa"/>
          </w:tcPr>
          <w:p w14:paraId="7518B526"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4FEA794D"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532CA" w:rsidRPr="00E05B63" w14:paraId="57F5854C" w14:textId="77777777" w:rsidTr="00F3350B">
        <w:tc>
          <w:tcPr>
            <w:tcW w:w="1599" w:type="dxa"/>
          </w:tcPr>
          <w:p w14:paraId="336CF222" w14:textId="50F97472" w:rsidR="00B532CA" w:rsidRDefault="00B532CA"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11/4</w:t>
            </w:r>
          </w:p>
        </w:tc>
        <w:tc>
          <w:tcPr>
            <w:tcW w:w="3770" w:type="dxa"/>
          </w:tcPr>
          <w:p w14:paraId="7591C5B6" w14:textId="06288B60" w:rsidR="00B532CA" w:rsidRPr="00E05B63" w:rsidRDefault="00B532CA" w:rsidP="00F3350B">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15: Persuasive Speaking</w:t>
            </w:r>
          </w:p>
        </w:tc>
        <w:tc>
          <w:tcPr>
            <w:tcW w:w="3261" w:type="dxa"/>
          </w:tcPr>
          <w:p w14:paraId="5C779F77" w14:textId="77777777" w:rsidR="00B532CA" w:rsidRDefault="00B532CA" w:rsidP="004D440D">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Forensic Speech Self Reflection</w:t>
            </w:r>
          </w:p>
          <w:p w14:paraId="745ABC44" w14:textId="742D7DE8" w:rsidR="00B532CA" w:rsidRPr="00E05B63" w:rsidRDefault="00B532CA"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15</w:t>
            </w:r>
          </w:p>
        </w:tc>
      </w:tr>
      <w:tr w:rsidR="007F5D0B" w:rsidRPr="00E05B63" w14:paraId="6FAB3522" w14:textId="77777777" w:rsidTr="00F3350B">
        <w:tc>
          <w:tcPr>
            <w:tcW w:w="1599" w:type="dxa"/>
          </w:tcPr>
          <w:p w14:paraId="0107938C" w14:textId="5D5A65C4" w:rsidR="007F5D0B" w:rsidRDefault="007F5D0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11/6</w:t>
            </w:r>
          </w:p>
        </w:tc>
        <w:tc>
          <w:tcPr>
            <w:tcW w:w="3770" w:type="dxa"/>
          </w:tcPr>
          <w:p w14:paraId="1AB41AA8" w14:textId="0CA6404B" w:rsidR="007F5D0B" w:rsidRPr="00E05B63" w:rsidRDefault="007F5D0B" w:rsidP="00F3350B">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16: Making Arguments</w:t>
            </w:r>
          </w:p>
        </w:tc>
        <w:tc>
          <w:tcPr>
            <w:tcW w:w="3261" w:type="dxa"/>
          </w:tcPr>
          <w:p w14:paraId="0A6F6CBD" w14:textId="60FD282E" w:rsidR="007F5D0B" w:rsidRPr="00E05B63" w:rsidRDefault="007F5D0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16</w:t>
            </w:r>
          </w:p>
        </w:tc>
      </w:tr>
      <w:tr w:rsidR="00791837" w:rsidRPr="00E05B63" w14:paraId="78090A96" w14:textId="77777777" w:rsidTr="00F3350B">
        <w:tc>
          <w:tcPr>
            <w:tcW w:w="1599" w:type="dxa"/>
          </w:tcPr>
          <w:p w14:paraId="162250D4" w14:textId="77777777" w:rsidR="00791837" w:rsidRPr="005778B6" w:rsidRDefault="00791837"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778B6">
              <w:rPr>
                <w:rFonts w:ascii="Book Antiqua" w:hAnsi="Book Antiqua"/>
                <w:b/>
                <w:color w:val="111111"/>
                <w:sz w:val="23"/>
                <w:szCs w:val="23"/>
                <w:u w:val="single"/>
                <w:bdr w:val="none" w:sz="0" w:space="0" w:color="auto" w:frame="1"/>
              </w:rPr>
              <w:t>Week 12</w:t>
            </w:r>
          </w:p>
        </w:tc>
        <w:tc>
          <w:tcPr>
            <w:tcW w:w="3770" w:type="dxa"/>
          </w:tcPr>
          <w:p w14:paraId="3D838D70" w14:textId="325950A8" w:rsidR="00791837" w:rsidRPr="00E05B63" w:rsidRDefault="00791837"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7AD5D2E8" w14:textId="42C8F484" w:rsidR="00791837" w:rsidRPr="00E05B63" w:rsidRDefault="00791837"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791837" w:rsidRPr="00E05B63" w14:paraId="0AF400D7" w14:textId="77777777" w:rsidTr="00F3350B">
        <w:tc>
          <w:tcPr>
            <w:tcW w:w="1599" w:type="dxa"/>
          </w:tcPr>
          <w:p w14:paraId="0DE80386" w14:textId="5250C375" w:rsidR="00791837" w:rsidRDefault="00791837"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11/11</w:t>
            </w:r>
          </w:p>
        </w:tc>
        <w:tc>
          <w:tcPr>
            <w:tcW w:w="3770" w:type="dxa"/>
          </w:tcPr>
          <w:p w14:paraId="18DBD5DE" w14:textId="65AF002C" w:rsidR="00791837" w:rsidRPr="00E05B63" w:rsidRDefault="007F5D0B" w:rsidP="00F3350B">
            <w:pPr>
              <w:pStyle w:val="NormalWeb"/>
              <w:rPr>
                <w:rFonts w:ascii="Book Antiqua" w:hAnsi="Book Antiqua"/>
                <w:color w:val="111111"/>
                <w:sz w:val="23"/>
                <w:szCs w:val="23"/>
                <w:bdr w:val="none" w:sz="0" w:space="0" w:color="auto" w:frame="1"/>
              </w:rPr>
            </w:pPr>
            <w:r w:rsidRPr="00700517">
              <w:rPr>
                <w:rFonts w:ascii="Book Antiqua" w:hAnsi="Book Antiqua"/>
                <w:b/>
                <w:bCs/>
                <w:color w:val="111111"/>
                <w:sz w:val="23"/>
                <w:szCs w:val="23"/>
                <w:bdr w:val="none" w:sz="0" w:space="0" w:color="auto" w:frame="1"/>
              </w:rPr>
              <w:t>Chapter 19: Speaking for Social Change</w:t>
            </w:r>
          </w:p>
        </w:tc>
        <w:tc>
          <w:tcPr>
            <w:tcW w:w="3261" w:type="dxa"/>
          </w:tcPr>
          <w:p w14:paraId="44A8633D" w14:textId="05A67C8B" w:rsidR="00791837" w:rsidRPr="00E05B63" w:rsidRDefault="007F5D0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19</w:t>
            </w:r>
          </w:p>
        </w:tc>
      </w:tr>
      <w:tr w:rsidR="00A8329D" w:rsidRPr="00E05B63" w14:paraId="5E3F1139" w14:textId="77777777" w:rsidTr="00F3350B">
        <w:tc>
          <w:tcPr>
            <w:tcW w:w="1599" w:type="dxa"/>
          </w:tcPr>
          <w:p w14:paraId="4DD0FE3D" w14:textId="051DAC64" w:rsidR="00A8329D" w:rsidRDefault="00A8329D"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11/13</w:t>
            </w:r>
          </w:p>
        </w:tc>
        <w:tc>
          <w:tcPr>
            <w:tcW w:w="3770" w:type="dxa"/>
          </w:tcPr>
          <w:p w14:paraId="1C7284A4" w14:textId="0225DF05" w:rsidR="00A8329D" w:rsidRPr="00E05B63" w:rsidRDefault="00A8329D" w:rsidP="00F3350B">
            <w:pPr>
              <w:pStyle w:val="NormalWeb"/>
              <w:rPr>
                <w:rFonts w:ascii="Book Antiqua" w:hAnsi="Book Antiqua"/>
                <w:color w:val="111111"/>
                <w:sz w:val="23"/>
                <w:szCs w:val="23"/>
                <w:bdr w:val="none" w:sz="0" w:space="0" w:color="auto" w:frame="1"/>
              </w:rPr>
            </w:pPr>
            <w:r w:rsidRPr="00700517">
              <w:rPr>
                <w:rFonts w:ascii="Book Antiqua" w:hAnsi="Book Antiqua"/>
                <w:b/>
                <w:bCs/>
                <w:color w:val="111111"/>
                <w:sz w:val="23"/>
                <w:szCs w:val="23"/>
                <w:bdr w:val="none" w:sz="0" w:space="0" w:color="auto" w:frame="1"/>
              </w:rPr>
              <w:t>Chapter 17: Speaking in the Workplace</w:t>
            </w:r>
          </w:p>
        </w:tc>
        <w:tc>
          <w:tcPr>
            <w:tcW w:w="3261" w:type="dxa"/>
          </w:tcPr>
          <w:p w14:paraId="70573FFF" w14:textId="01E96CA1" w:rsidR="00A8329D" w:rsidRPr="00E05B63" w:rsidRDefault="00A8329D"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17</w:t>
            </w:r>
          </w:p>
        </w:tc>
      </w:tr>
      <w:tr w:rsidR="00BE7516" w:rsidRPr="00E05B63" w14:paraId="495D28CA" w14:textId="77777777" w:rsidTr="00F3350B">
        <w:tc>
          <w:tcPr>
            <w:tcW w:w="1599" w:type="dxa"/>
          </w:tcPr>
          <w:p w14:paraId="34848DA7"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13</w:t>
            </w:r>
          </w:p>
        </w:tc>
        <w:tc>
          <w:tcPr>
            <w:tcW w:w="3770" w:type="dxa"/>
          </w:tcPr>
          <w:p w14:paraId="5C3B0041"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5E85AD7B"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A8329D" w:rsidRPr="00E05B63" w14:paraId="048B31E5" w14:textId="77777777" w:rsidTr="00F3350B">
        <w:tc>
          <w:tcPr>
            <w:tcW w:w="1599" w:type="dxa"/>
          </w:tcPr>
          <w:p w14:paraId="15F2B6CF" w14:textId="250B3E95" w:rsidR="00A8329D" w:rsidRDefault="00A8329D"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11/18</w:t>
            </w:r>
          </w:p>
        </w:tc>
        <w:tc>
          <w:tcPr>
            <w:tcW w:w="3770" w:type="dxa"/>
          </w:tcPr>
          <w:p w14:paraId="41E5E284" w14:textId="77777777" w:rsidR="00A8329D" w:rsidRDefault="00A8329D" w:rsidP="004D440D">
            <w:pPr>
              <w:pStyle w:val="NormalWeb"/>
              <w:rPr>
                <w:rFonts w:ascii="Book Antiqua" w:hAnsi="Book Antiqua"/>
                <w:b/>
                <w:bCs/>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13: Celebratory Speaking</w:t>
            </w:r>
          </w:p>
          <w:p w14:paraId="1B5BEC7B" w14:textId="45443B98" w:rsidR="00A8329D" w:rsidRPr="00700517" w:rsidRDefault="00A8329D"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308BF6E3" w14:textId="07E419B8" w:rsidR="00A8329D" w:rsidRPr="00E05B63" w:rsidRDefault="007F5D0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Chapters 13</w:t>
            </w:r>
          </w:p>
        </w:tc>
      </w:tr>
      <w:tr w:rsidR="00A8329D" w:rsidRPr="00E05B63" w14:paraId="42B4BBD4" w14:textId="77777777" w:rsidTr="00F3350B">
        <w:tc>
          <w:tcPr>
            <w:tcW w:w="1599" w:type="dxa"/>
          </w:tcPr>
          <w:p w14:paraId="6B05BFFB" w14:textId="7AB35582" w:rsidR="00A8329D" w:rsidRDefault="00A8329D"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11/20</w:t>
            </w:r>
          </w:p>
        </w:tc>
        <w:tc>
          <w:tcPr>
            <w:tcW w:w="3770" w:type="dxa"/>
          </w:tcPr>
          <w:p w14:paraId="56A2FD50" w14:textId="606D144D" w:rsidR="00A8329D" w:rsidRPr="00D5121B" w:rsidRDefault="00A8329D"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b/>
                <w:color w:val="111111"/>
                <w:sz w:val="23"/>
                <w:szCs w:val="23"/>
                <w:bdr w:val="none" w:sz="0" w:space="0" w:color="auto" w:frame="1"/>
              </w:rPr>
              <w:t>Deliberative Speech Audience Analysis</w:t>
            </w:r>
          </w:p>
        </w:tc>
        <w:tc>
          <w:tcPr>
            <w:tcW w:w="3261" w:type="dxa"/>
          </w:tcPr>
          <w:p w14:paraId="45DCCD17" w14:textId="53B0B17A" w:rsidR="00A8329D" w:rsidRPr="00E05B63" w:rsidRDefault="00A8329D"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Audience Analysis Survey</w:t>
            </w:r>
          </w:p>
        </w:tc>
      </w:tr>
      <w:tr w:rsidR="00BE7516" w:rsidRPr="00E05B63" w14:paraId="03F74179" w14:textId="77777777" w:rsidTr="00F3350B">
        <w:tc>
          <w:tcPr>
            <w:tcW w:w="1599" w:type="dxa"/>
          </w:tcPr>
          <w:p w14:paraId="2A969101"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14</w:t>
            </w:r>
          </w:p>
        </w:tc>
        <w:tc>
          <w:tcPr>
            <w:tcW w:w="3770" w:type="dxa"/>
          </w:tcPr>
          <w:p w14:paraId="6D4596CC"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21B6FC3C"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25C39B83" w14:textId="77777777" w:rsidTr="00F3350B">
        <w:tc>
          <w:tcPr>
            <w:tcW w:w="1599" w:type="dxa"/>
          </w:tcPr>
          <w:p w14:paraId="3F9770DC" w14:textId="395279A4" w:rsidR="00BE7516" w:rsidRPr="00E05B63" w:rsidRDefault="007E215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11/25</w:t>
            </w:r>
          </w:p>
        </w:tc>
        <w:tc>
          <w:tcPr>
            <w:tcW w:w="3770" w:type="dxa"/>
          </w:tcPr>
          <w:p w14:paraId="2FD180B7" w14:textId="23C94BF3"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Workshop</w:t>
            </w:r>
          </w:p>
        </w:tc>
        <w:tc>
          <w:tcPr>
            <w:tcW w:w="3261" w:type="dxa"/>
          </w:tcPr>
          <w:p w14:paraId="1343A953" w14:textId="7C735CC0"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Deliberative Speech </w:t>
            </w:r>
            <w:r w:rsidR="0057591F">
              <w:rPr>
                <w:rFonts w:ascii="Book Antiqua" w:hAnsi="Book Antiqua"/>
                <w:color w:val="111111"/>
                <w:sz w:val="23"/>
                <w:szCs w:val="23"/>
                <w:bdr w:val="none" w:sz="0" w:space="0" w:color="auto" w:frame="1"/>
              </w:rPr>
              <w:t xml:space="preserve">Draft </w:t>
            </w:r>
            <w:r>
              <w:rPr>
                <w:rFonts w:ascii="Book Antiqua" w:hAnsi="Book Antiqua"/>
                <w:color w:val="111111"/>
                <w:sz w:val="23"/>
                <w:szCs w:val="23"/>
                <w:bdr w:val="none" w:sz="0" w:space="0" w:color="auto" w:frame="1"/>
              </w:rPr>
              <w:t>Outline</w:t>
            </w:r>
          </w:p>
        </w:tc>
      </w:tr>
      <w:tr w:rsidR="00BE7516" w:rsidRPr="00E05B63" w14:paraId="23E3A221" w14:textId="77777777" w:rsidTr="00F3350B">
        <w:tc>
          <w:tcPr>
            <w:tcW w:w="1599" w:type="dxa"/>
          </w:tcPr>
          <w:p w14:paraId="5C31B992" w14:textId="66B25D7F" w:rsidR="00BE7516" w:rsidRPr="00E05B63" w:rsidRDefault="007E215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11/27</w:t>
            </w:r>
          </w:p>
        </w:tc>
        <w:tc>
          <w:tcPr>
            <w:tcW w:w="3770" w:type="dxa"/>
          </w:tcPr>
          <w:p w14:paraId="7D92AB2B" w14:textId="77777777" w:rsidR="00136E5F" w:rsidRDefault="00136E5F" w:rsidP="0057591F">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 xml:space="preserve">Thanksgiving Recess – </w:t>
            </w:r>
          </w:p>
          <w:p w14:paraId="7AA8ECBA" w14:textId="7EBD97A3" w:rsidR="00BE7516" w:rsidRPr="00E05B63" w:rsidRDefault="00136E5F" w:rsidP="0057591F">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No Classes</w:t>
            </w:r>
          </w:p>
        </w:tc>
        <w:tc>
          <w:tcPr>
            <w:tcW w:w="3261" w:type="dxa"/>
          </w:tcPr>
          <w:p w14:paraId="3D8EA1D8" w14:textId="42482900"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23B99E9B" w14:textId="77777777" w:rsidTr="00F3350B">
        <w:tc>
          <w:tcPr>
            <w:tcW w:w="1599" w:type="dxa"/>
          </w:tcPr>
          <w:p w14:paraId="6ECF8A7A"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15</w:t>
            </w:r>
          </w:p>
        </w:tc>
        <w:tc>
          <w:tcPr>
            <w:tcW w:w="3770" w:type="dxa"/>
          </w:tcPr>
          <w:p w14:paraId="2B0056E5"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47124A4F"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2631E9C6" w14:textId="77777777" w:rsidTr="00F3350B">
        <w:tc>
          <w:tcPr>
            <w:tcW w:w="1599" w:type="dxa"/>
          </w:tcPr>
          <w:p w14:paraId="230654FC" w14:textId="78BC66F4" w:rsidR="00BE7516" w:rsidRDefault="007E215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12/2</w:t>
            </w:r>
          </w:p>
        </w:tc>
        <w:tc>
          <w:tcPr>
            <w:tcW w:w="3770" w:type="dxa"/>
          </w:tcPr>
          <w:p w14:paraId="44F7159F" w14:textId="2701BF4A"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w:t>
            </w:r>
          </w:p>
        </w:tc>
        <w:tc>
          <w:tcPr>
            <w:tcW w:w="3261" w:type="dxa"/>
          </w:tcPr>
          <w:p w14:paraId="560558F1" w14:textId="6559B47F" w:rsidR="00BE7516" w:rsidRPr="00E05B63" w:rsidRDefault="00136E5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&amp; Outline</w:t>
            </w:r>
          </w:p>
        </w:tc>
      </w:tr>
      <w:tr w:rsidR="00BE7516" w:rsidRPr="00E05B63" w14:paraId="49694A78" w14:textId="77777777" w:rsidTr="00F3350B">
        <w:tc>
          <w:tcPr>
            <w:tcW w:w="1599" w:type="dxa"/>
          </w:tcPr>
          <w:p w14:paraId="63E20AB3" w14:textId="2198EAFF" w:rsidR="00BE7516" w:rsidRDefault="007E215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12/4</w:t>
            </w:r>
          </w:p>
        </w:tc>
        <w:tc>
          <w:tcPr>
            <w:tcW w:w="3770" w:type="dxa"/>
          </w:tcPr>
          <w:p w14:paraId="71C15096" w14:textId="7F2390D7" w:rsidR="00BE7516" w:rsidRPr="00E05B63" w:rsidRDefault="0057591F"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Cont.</w:t>
            </w:r>
          </w:p>
        </w:tc>
        <w:tc>
          <w:tcPr>
            <w:tcW w:w="3261" w:type="dxa"/>
          </w:tcPr>
          <w:p w14:paraId="73CAE2BC"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All LearningCurve quizzes </w:t>
            </w:r>
          </w:p>
        </w:tc>
      </w:tr>
      <w:tr w:rsidR="00BE7516" w:rsidRPr="00E05B63" w14:paraId="59F0F3C1" w14:textId="77777777" w:rsidTr="00F3350B">
        <w:tc>
          <w:tcPr>
            <w:tcW w:w="1599" w:type="dxa"/>
          </w:tcPr>
          <w:p w14:paraId="675AC751"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16</w:t>
            </w:r>
          </w:p>
        </w:tc>
        <w:tc>
          <w:tcPr>
            <w:tcW w:w="3770" w:type="dxa"/>
          </w:tcPr>
          <w:p w14:paraId="209D5395"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4E9C36D9"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7A77AE48" w14:textId="77777777" w:rsidTr="00F3350B">
        <w:tc>
          <w:tcPr>
            <w:tcW w:w="1599" w:type="dxa"/>
          </w:tcPr>
          <w:p w14:paraId="0BC4138D" w14:textId="63529F63" w:rsidR="00BE7516" w:rsidRDefault="007E215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Mon. 12/9</w:t>
            </w:r>
          </w:p>
        </w:tc>
        <w:tc>
          <w:tcPr>
            <w:tcW w:w="3770" w:type="dxa"/>
          </w:tcPr>
          <w:p w14:paraId="7C2EB2EE" w14:textId="119DDF43" w:rsidR="00BE7516" w:rsidRPr="00E05B63" w:rsidRDefault="00136E5F"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Cont.</w:t>
            </w:r>
          </w:p>
        </w:tc>
        <w:tc>
          <w:tcPr>
            <w:tcW w:w="3261" w:type="dxa"/>
          </w:tcPr>
          <w:p w14:paraId="269342D5" w14:textId="434E6135" w:rsidR="0057591F"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3308D206" w14:textId="77777777" w:rsidTr="00F3350B">
        <w:tc>
          <w:tcPr>
            <w:tcW w:w="1599" w:type="dxa"/>
          </w:tcPr>
          <w:p w14:paraId="5C65F63E" w14:textId="08BAB94A" w:rsidR="00BE7516" w:rsidRDefault="007E215B"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Wed. 12/11</w:t>
            </w:r>
          </w:p>
        </w:tc>
        <w:tc>
          <w:tcPr>
            <w:tcW w:w="3770" w:type="dxa"/>
          </w:tcPr>
          <w:p w14:paraId="4A6F54B5" w14:textId="77777777" w:rsidR="00BE7516"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Final Exam</w:t>
            </w:r>
            <w:r w:rsidR="00136E5F">
              <w:rPr>
                <w:rFonts w:ascii="Book Antiqua" w:hAnsi="Book Antiqua"/>
                <w:b/>
                <w:color w:val="111111"/>
                <w:sz w:val="23"/>
                <w:szCs w:val="23"/>
                <w:bdr w:val="none" w:sz="0" w:space="0" w:color="auto" w:frame="1"/>
              </w:rPr>
              <w:t xml:space="preserve"> Due</w:t>
            </w:r>
          </w:p>
          <w:p w14:paraId="4EA48C8D" w14:textId="60D066EE" w:rsidR="00136E5F" w:rsidRPr="00E05B63" w:rsidRDefault="00136E5F"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Digication ePortfolio Due</w:t>
            </w:r>
          </w:p>
        </w:tc>
        <w:tc>
          <w:tcPr>
            <w:tcW w:w="3261" w:type="dxa"/>
          </w:tcPr>
          <w:p w14:paraId="30F3FCDB"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Final Exam</w:t>
            </w:r>
          </w:p>
          <w:p w14:paraId="1B3825CB" w14:textId="77777777" w:rsidR="00136E5F" w:rsidRDefault="00136E5F" w:rsidP="00136E5F">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Digication ePortfolio</w:t>
            </w:r>
          </w:p>
          <w:p w14:paraId="19B0E9DF" w14:textId="540E941E" w:rsidR="00136E5F" w:rsidRPr="00E05B63" w:rsidRDefault="00136E5F" w:rsidP="00136E5F">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Self Reflection</w:t>
            </w:r>
          </w:p>
        </w:tc>
      </w:tr>
    </w:tbl>
    <w:p w14:paraId="3CA891CF" w14:textId="57799516" w:rsidR="00BE7516" w:rsidRPr="00834D62" w:rsidRDefault="00834D62" w:rsidP="00834D62">
      <w:pPr>
        <w:rPr>
          <w:rFonts w:ascii="Book Antiqua" w:hAnsi="Book Antiqua"/>
          <w:i/>
          <w:sz w:val="23"/>
          <w:szCs w:val="23"/>
        </w:rPr>
      </w:pPr>
      <w:r w:rsidRPr="00834D62">
        <w:rPr>
          <w:rFonts w:ascii="Book Antiqua" w:hAnsi="Book Antiqua"/>
          <w:i/>
          <w:sz w:val="23"/>
          <w:szCs w:val="23"/>
        </w:rPr>
        <w:t>*November 5</w:t>
      </w:r>
      <w:r w:rsidRPr="00834D62">
        <w:rPr>
          <w:rFonts w:ascii="Book Antiqua" w:hAnsi="Book Antiqua"/>
          <w:i/>
          <w:sz w:val="23"/>
          <w:szCs w:val="23"/>
          <w:vertAlign w:val="superscript"/>
        </w:rPr>
        <w:t>th</w:t>
      </w:r>
      <w:r w:rsidRPr="00834D62">
        <w:rPr>
          <w:rFonts w:ascii="Book Antiqua" w:hAnsi="Book Antiqua"/>
          <w:i/>
          <w:sz w:val="23"/>
          <w:szCs w:val="23"/>
        </w:rPr>
        <w:t xml:space="preserve"> is the last day to withdraw from classes.</w:t>
      </w:r>
    </w:p>
    <w:p w14:paraId="358C6C6B" w14:textId="77777777" w:rsidR="00FC26FE" w:rsidRPr="00BE7516" w:rsidRDefault="00FC26FE" w:rsidP="003D121B">
      <w:pPr>
        <w:rPr>
          <w:rFonts w:asciiTheme="majorHAnsi" w:hAnsiTheme="majorHAnsi" w:cstheme="majorHAnsi"/>
          <w:b/>
          <w:sz w:val="23"/>
          <w:szCs w:val="23"/>
          <w:u w:val="single"/>
        </w:rPr>
      </w:pPr>
    </w:p>
    <w:sectPr w:rsidR="00FC26FE" w:rsidRPr="00BE7516" w:rsidSect="009001DD">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76ECE" w14:textId="77777777" w:rsidR="009E6FE1" w:rsidRDefault="009E6FE1">
      <w:r>
        <w:separator/>
      </w:r>
    </w:p>
  </w:endnote>
  <w:endnote w:type="continuationSeparator" w:id="0">
    <w:p w14:paraId="1D57BE7F" w14:textId="77777777" w:rsidR="009E6FE1" w:rsidRDefault="009E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841C" w14:textId="77777777" w:rsidR="0082519C" w:rsidRDefault="0082519C" w:rsidP="005D41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5FB10" w14:textId="77777777" w:rsidR="0082519C" w:rsidRDefault="00825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7972" w14:textId="3089CC6A" w:rsidR="0082519C" w:rsidRDefault="0082519C" w:rsidP="005D41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00B">
      <w:rPr>
        <w:rStyle w:val="PageNumber"/>
        <w:noProof/>
      </w:rPr>
      <w:t>4</w:t>
    </w:r>
    <w:r>
      <w:rPr>
        <w:rStyle w:val="PageNumber"/>
      </w:rPr>
      <w:fldChar w:fldCharType="end"/>
    </w:r>
  </w:p>
  <w:p w14:paraId="3D19E647" w14:textId="77777777" w:rsidR="0082519C" w:rsidRDefault="0082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EAE4C" w14:textId="77777777" w:rsidR="009E6FE1" w:rsidRDefault="009E6FE1">
      <w:r>
        <w:separator/>
      </w:r>
    </w:p>
  </w:footnote>
  <w:footnote w:type="continuationSeparator" w:id="0">
    <w:p w14:paraId="1EB6C3E6" w14:textId="77777777" w:rsidR="009E6FE1" w:rsidRDefault="009E6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B23"/>
    <w:multiLevelType w:val="hybridMultilevel"/>
    <w:tmpl w:val="B93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B48"/>
    <w:multiLevelType w:val="hybridMultilevel"/>
    <w:tmpl w:val="79C2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584"/>
    <w:multiLevelType w:val="hybridMultilevel"/>
    <w:tmpl w:val="00003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3380D"/>
    <w:multiLevelType w:val="hybridMultilevel"/>
    <w:tmpl w:val="625E2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E3B20"/>
    <w:multiLevelType w:val="hybridMultilevel"/>
    <w:tmpl w:val="0EC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D73F5"/>
    <w:multiLevelType w:val="hybridMultilevel"/>
    <w:tmpl w:val="92E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C044A"/>
    <w:multiLevelType w:val="hybridMultilevel"/>
    <w:tmpl w:val="89FC2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F1897"/>
    <w:multiLevelType w:val="hybridMultilevel"/>
    <w:tmpl w:val="19343626"/>
    <w:lvl w:ilvl="0" w:tplc="FD74E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1C54F3"/>
    <w:multiLevelType w:val="hybridMultilevel"/>
    <w:tmpl w:val="7610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6549D"/>
    <w:multiLevelType w:val="hybridMultilevel"/>
    <w:tmpl w:val="8DD49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1F2F00"/>
    <w:multiLevelType w:val="hybridMultilevel"/>
    <w:tmpl w:val="7BACF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077741"/>
    <w:multiLevelType w:val="hybridMultilevel"/>
    <w:tmpl w:val="075E1364"/>
    <w:lvl w:ilvl="0" w:tplc="D14A9BE6">
      <w:start w:val="2"/>
      <w:numFmt w:val="decimal"/>
      <w:lvlText w:val="%1."/>
      <w:lvlJc w:val="left"/>
      <w:pPr>
        <w:tabs>
          <w:tab w:val="num" w:pos="720"/>
        </w:tabs>
        <w:ind w:left="720" w:hanging="360"/>
      </w:pPr>
      <w:rPr>
        <w:rFonts w:hint="default"/>
        <w:b w:val="0"/>
      </w:rPr>
    </w:lvl>
    <w:lvl w:ilvl="1" w:tplc="49C2EF3A">
      <w:start w:val="1"/>
      <w:numFmt w:val="upp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9D5B01"/>
    <w:multiLevelType w:val="hybridMultilevel"/>
    <w:tmpl w:val="1B00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7068E"/>
    <w:multiLevelType w:val="hybridMultilevel"/>
    <w:tmpl w:val="465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3093E"/>
    <w:multiLevelType w:val="hybridMultilevel"/>
    <w:tmpl w:val="605AF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727742"/>
    <w:multiLevelType w:val="hybridMultilevel"/>
    <w:tmpl w:val="C98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34C05"/>
    <w:multiLevelType w:val="hybridMultilevel"/>
    <w:tmpl w:val="923C9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F4E8F"/>
    <w:multiLevelType w:val="hybridMultilevel"/>
    <w:tmpl w:val="082A7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0A5171"/>
    <w:multiLevelType w:val="hybridMultilevel"/>
    <w:tmpl w:val="F2EC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D351AE"/>
    <w:multiLevelType w:val="hybridMultilevel"/>
    <w:tmpl w:val="7F8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979DE"/>
    <w:multiLevelType w:val="hybridMultilevel"/>
    <w:tmpl w:val="06986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3A4E4E"/>
    <w:multiLevelType w:val="hybridMultilevel"/>
    <w:tmpl w:val="957A1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85D1B"/>
    <w:multiLevelType w:val="hybridMultilevel"/>
    <w:tmpl w:val="42DC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004011"/>
    <w:multiLevelType w:val="hybridMultilevel"/>
    <w:tmpl w:val="F5A45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983663"/>
    <w:multiLevelType w:val="hybridMultilevel"/>
    <w:tmpl w:val="71B0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944CD"/>
    <w:multiLevelType w:val="hybridMultilevel"/>
    <w:tmpl w:val="50D45262"/>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13D9F"/>
    <w:multiLevelType w:val="hybridMultilevel"/>
    <w:tmpl w:val="685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721A4"/>
    <w:multiLevelType w:val="multilevel"/>
    <w:tmpl w:val="0409001D"/>
    <w:styleLink w:val="StyleOutlinenumbered"/>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EE94BEA"/>
    <w:multiLevelType w:val="hybridMultilevel"/>
    <w:tmpl w:val="45B837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B931CC"/>
    <w:multiLevelType w:val="hybridMultilevel"/>
    <w:tmpl w:val="12E08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A215B1"/>
    <w:multiLevelType w:val="hybridMultilevel"/>
    <w:tmpl w:val="0DE21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06D3D"/>
    <w:multiLevelType w:val="hybridMultilevel"/>
    <w:tmpl w:val="317A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9A066D"/>
    <w:multiLevelType w:val="hybridMultilevel"/>
    <w:tmpl w:val="6BD8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520B4"/>
    <w:multiLevelType w:val="hybridMultilevel"/>
    <w:tmpl w:val="925C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57571"/>
    <w:multiLevelType w:val="hybridMultilevel"/>
    <w:tmpl w:val="73FE5026"/>
    <w:lvl w:ilvl="0" w:tplc="22BC0E4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3F097C"/>
    <w:multiLevelType w:val="hybridMultilevel"/>
    <w:tmpl w:val="2C6C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11534"/>
    <w:multiLevelType w:val="hybridMultilevel"/>
    <w:tmpl w:val="4350C09C"/>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7"/>
  </w:num>
  <w:num w:numId="3">
    <w:abstractNumId w:val="26"/>
  </w:num>
  <w:num w:numId="4">
    <w:abstractNumId w:val="38"/>
  </w:num>
  <w:num w:numId="5">
    <w:abstractNumId w:val="11"/>
  </w:num>
  <w:num w:numId="6">
    <w:abstractNumId w:val="16"/>
  </w:num>
  <w:num w:numId="7">
    <w:abstractNumId w:val="36"/>
  </w:num>
  <w:num w:numId="8">
    <w:abstractNumId w:val="24"/>
  </w:num>
  <w:num w:numId="9">
    <w:abstractNumId w:val="19"/>
  </w:num>
  <w:num w:numId="10">
    <w:abstractNumId w:val="8"/>
  </w:num>
  <w:num w:numId="11">
    <w:abstractNumId w:val="37"/>
  </w:num>
  <w:num w:numId="12">
    <w:abstractNumId w:val="1"/>
  </w:num>
  <w:num w:numId="13">
    <w:abstractNumId w:val="27"/>
  </w:num>
  <w:num w:numId="14">
    <w:abstractNumId w:val="12"/>
  </w:num>
  <w:num w:numId="15">
    <w:abstractNumId w:val="35"/>
  </w:num>
  <w:num w:numId="16">
    <w:abstractNumId w:val="10"/>
  </w:num>
  <w:num w:numId="17">
    <w:abstractNumId w:val="21"/>
  </w:num>
  <w:num w:numId="18">
    <w:abstractNumId w:val="17"/>
  </w:num>
  <w:num w:numId="19">
    <w:abstractNumId w:val="22"/>
  </w:num>
  <w:num w:numId="20">
    <w:abstractNumId w:val="18"/>
  </w:num>
  <w:num w:numId="21">
    <w:abstractNumId w:val="30"/>
  </w:num>
  <w:num w:numId="22">
    <w:abstractNumId w:val="14"/>
  </w:num>
  <w:num w:numId="23">
    <w:abstractNumId w:val="31"/>
  </w:num>
  <w:num w:numId="24">
    <w:abstractNumId w:val="3"/>
  </w:num>
  <w:num w:numId="25">
    <w:abstractNumId w:val="2"/>
  </w:num>
  <w:num w:numId="26">
    <w:abstractNumId w:val="15"/>
  </w:num>
  <w:num w:numId="27">
    <w:abstractNumId w:val="13"/>
  </w:num>
  <w:num w:numId="28">
    <w:abstractNumId w:val="5"/>
  </w:num>
  <w:num w:numId="29">
    <w:abstractNumId w:val="9"/>
  </w:num>
  <w:num w:numId="30">
    <w:abstractNumId w:val="4"/>
  </w:num>
  <w:num w:numId="31">
    <w:abstractNumId w:val="20"/>
  </w:num>
  <w:num w:numId="32">
    <w:abstractNumId w:val="6"/>
  </w:num>
  <w:num w:numId="33">
    <w:abstractNumId w:val="34"/>
  </w:num>
  <w:num w:numId="34">
    <w:abstractNumId w:val="25"/>
  </w:num>
  <w:num w:numId="35">
    <w:abstractNumId w:val="32"/>
  </w:num>
  <w:num w:numId="36">
    <w:abstractNumId w:val="29"/>
  </w:num>
  <w:num w:numId="37">
    <w:abstractNumId w:val="0"/>
  </w:num>
  <w:num w:numId="38">
    <w:abstractNumId w:val="3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DD"/>
    <w:rsid w:val="000069BE"/>
    <w:rsid w:val="00082613"/>
    <w:rsid w:val="00090284"/>
    <w:rsid w:val="000B7699"/>
    <w:rsid w:val="000D634C"/>
    <w:rsid w:val="00112F14"/>
    <w:rsid w:val="00123434"/>
    <w:rsid w:val="001317F3"/>
    <w:rsid w:val="00131D50"/>
    <w:rsid w:val="00132E01"/>
    <w:rsid w:val="00136E5F"/>
    <w:rsid w:val="00144C03"/>
    <w:rsid w:val="00163C3A"/>
    <w:rsid w:val="0017121A"/>
    <w:rsid w:val="00175392"/>
    <w:rsid w:val="00183297"/>
    <w:rsid w:val="0018486A"/>
    <w:rsid w:val="00193DCA"/>
    <w:rsid w:val="00197075"/>
    <w:rsid w:val="001A386E"/>
    <w:rsid w:val="001A5982"/>
    <w:rsid w:val="001D37E8"/>
    <w:rsid w:val="001F17C1"/>
    <w:rsid w:val="001F3C73"/>
    <w:rsid w:val="00200D59"/>
    <w:rsid w:val="0020581F"/>
    <w:rsid w:val="00212F8F"/>
    <w:rsid w:val="00231792"/>
    <w:rsid w:val="00237F7F"/>
    <w:rsid w:val="002422C0"/>
    <w:rsid w:val="00250824"/>
    <w:rsid w:val="002572BB"/>
    <w:rsid w:val="002739AC"/>
    <w:rsid w:val="002803AE"/>
    <w:rsid w:val="0028264B"/>
    <w:rsid w:val="0029118B"/>
    <w:rsid w:val="0029438E"/>
    <w:rsid w:val="002974C4"/>
    <w:rsid w:val="002C4A74"/>
    <w:rsid w:val="002E04EE"/>
    <w:rsid w:val="002E2252"/>
    <w:rsid w:val="002E603D"/>
    <w:rsid w:val="002F1C43"/>
    <w:rsid w:val="00326AAD"/>
    <w:rsid w:val="003373C9"/>
    <w:rsid w:val="0035246B"/>
    <w:rsid w:val="0038366F"/>
    <w:rsid w:val="00386EF9"/>
    <w:rsid w:val="00395CB3"/>
    <w:rsid w:val="003A0B8C"/>
    <w:rsid w:val="003A54D9"/>
    <w:rsid w:val="003C31C5"/>
    <w:rsid w:val="003D121B"/>
    <w:rsid w:val="003D7F18"/>
    <w:rsid w:val="003F25F7"/>
    <w:rsid w:val="00431340"/>
    <w:rsid w:val="00441D23"/>
    <w:rsid w:val="0044365C"/>
    <w:rsid w:val="0044528B"/>
    <w:rsid w:val="004643DB"/>
    <w:rsid w:val="00476497"/>
    <w:rsid w:val="00476C04"/>
    <w:rsid w:val="0048676A"/>
    <w:rsid w:val="004874F3"/>
    <w:rsid w:val="00493C64"/>
    <w:rsid w:val="00496E39"/>
    <w:rsid w:val="004A5937"/>
    <w:rsid w:val="004A607F"/>
    <w:rsid w:val="004A6DC1"/>
    <w:rsid w:val="004A7FA3"/>
    <w:rsid w:val="004C3755"/>
    <w:rsid w:val="004D13D7"/>
    <w:rsid w:val="00502D65"/>
    <w:rsid w:val="00531ED3"/>
    <w:rsid w:val="00536A36"/>
    <w:rsid w:val="00541640"/>
    <w:rsid w:val="005509D9"/>
    <w:rsid w:val="00556F48"/>
    <w:rsid w:val="00557D3C"/>
    <w:rsid w:val="005752BE"/>
    <w:rsid w:val="0057591F"/>
    <w:rsid w:val="005847E5"/>
    <w:rsid w:val="00590018"/>
    <w:rsid w:val="005E5B63"/>
    <w:rsid w:val="00601BF3"/>
    <w:rsid w:val="0062353D"/>
    <w:rsid w:val="00625CE6"/>
    <w:rsid w:val="00647D9C"/>
    <w:rsid w:val="00672846"/>
    <w:rsid w:val="006A1EA9"/>
    <w:rsid w:val="006A32C5"/>
    <w:rsid w:val="006B5763"/>
    <w:rsid w:val="006E2496"/>
    <w:rsid w:val="00704F85"/>
    <w:rsid w:val="00713C69"/>
    <w:rsid w:val="00720378"/>
    <w:rsid w:val="007436A2"/>
    <w:rsid w:val="0075284D"/>
    <w:rsid w:val="007678DF"/>
    <w:rsid w:val="00787405"/>
    <w:rsid w:val="00787F1F"/>
    <w:rsid w:val="00791837"/>
    <w:rsid w:val="007B2DB6"/>
    <w:rsid w:val="007C7716"/>
    <w:rsid w:val="007E215B"/>
    <w:rsid w:val="007F5D0B"/>
    <w:rsid w:val="00802360"/>
    <w:rsid w:val="00822793"/>
    <w:rsid w:val="0082519C"/>
    <w:rsid w:val="00834D62"/>
    <w:rsid w:val="00841A3A"/>
    <w:rsid w:val="00855BC1"/>
    <w:rsid w:val="0086300B"/>
    <w:rsid w:val="0086321B"/>
    <w:rsid w:val="00871092"/>
    <w:rsid w:val="00885D07"/>
    <w:rsid w:val="00886CC8"/>
    <w:rsid w:val="008B0B43"/>
    <w:rsid w:val="008C21D6"/>
    <w:rsid w:val="008C399B"/>
    <w:rsid w:val="008F51C8"/>
    <w:rsid w:val="009001DD"/>
    <w:rsid w:val="009313D6"/>
    <w:rsid w:val="00946434"/>
    <w:rsid w:val="00950CFC"/>
    <w:rsid w:val="009517AD"/>
    <w:rsid w:val="00974A3B"/>
    <w:rsid w:val="009D5A01"/>
    <w:rsid w:val="009E09B4"/>
    <w:rsid w:val="009E4C12"/>
    <w:rsid w:val="009E6FE1"/>
    <w:rsid w:val="009F3B7C"/>
    <w:rsid w:val="00A026AD"/>
    <w:rsid w:val="00A05857"/>
    <w:rsid w:val="00A274D1"/>
    <w:rsid w:val="00A32596"/>
    <w:rsid w:val="00A44D32"/>
    <w:rsid w:val="00A67EB9"/>
    <w:rsid w:val="00A8329D"/>
    <w:rsid w:val="00A8509E"/>
    <w:rsid w:val="00AA7503"/>
    <w:rsid w:val="00AB53C4"/>
    <w:rsid w:val="00AC1CF1"/>
    <w:rsid w:val="00AC3125"/>
    <w:rsid w:val="00AC53EE"/>
    <w:rsid w:val="00AD6E85"/>
    <w:rsid w:val="00AF0730"/>
    <w:rsid w:val="00B20C67"/>
    <w:rsid w:val="00B27436"/>
    <w:rsid w:val="00B409E1"/>
    <w:rsid w:val="00B411AD"/>
    <w:rsid w:val="00B532CA"/>
    <w:rsid w:val="00BA77E0"/>
    <w:rsid w:val="00BE7516"/>
    <w:rsid w:val="00BF44AD"/>
    <w:rsid w:val="00BF45B4"/>
    <w:rsid w:val="00C021A4"/>
    <w:rsid w:val="00C121DA"/>
    <w:rsid w:val="00C21315"/>
    <w:rsid w:val="00C263C3"/>
    <w:rsid w:val="00C47C09"/>
    <w:rsid w:val="00C64071"/>
    <w:rsid w:val="00C6655C"/>
    <w:rsid w:val="00C67FC9"/>
    <w:rsid w:val="00C829CA"/>
    <w:rsid w:val="00C90CEA"/>
    <w:rsid w:val="00CA05A9"/>
    <w:rsid w:val="00CA0EB9"/>
    <w:rsid w:val="00CC3D77"/>
    <w:rsid w:val="00CC5D1B"/>
    <w:rsid w:val="00CF0D16"/>
    <w:rsid w:val="00CF1115"/>
    <w:rsid w:val="00D02E17"/>
    <w:rsid w:val="00D14830"/>
    <w:rsid w:val="00D371BE"/>
    <w:rsid w:val="00D5121B"/>
    <w:rsid w:val="00DA0BF0"/>
    <w:rsid w:val="00DB5966"/>
    <w:rsid w:val="00DC4B3E"/>
    <w:rsid w:val="00DC627E"/>
    <w:rsid w:val="00DD2667"/>
    <w:rsid w:val="00DF4731"/>
    <w:rsid w:val="00DF556D"/>
    <w:rsid w:val="00DF6048"/>
    <w:rsid w:val="00E07F7F"/>
    <w:rsid w:val="00E11713"/>
    <w:rsid w:val="00E1501A"/>
    <w:rsid w:val="00E17A47"/>
    <w:rsid w:val="00E5512D"/>
    <w:rsid w:val="00E6203B"/>
    <w:rsid w:val="00E70DC1"/>
    <w:rsid w:val="00E8485D"/>
    <w:rsid w:val="00EB5FEC"/>
    <w:rsid w:val="00EF24F8"/>
    <w:rsid w:val="00EF573C"/>
    <w:rsid w:val="00EF7694"/>
    <w:rsid w:val="00F04309"/>
    <w:rsid w:val="00F315EE"/>
    <w:rsid w:val="00F36F42"/>
    <w:rsid w:val="00F54159"/>
    <w:rsid w:val="00F56568"/>
    <w:rsid w:val="00F5758D"/>
    <w:rsid w:val="00FC26FE"/>
    <w:rsid w:val="00FC6211"/>
    <w:rsid w:val="00FE59B4"/>
    <w:rsid w:val="00FF2094"/>
    <w:rsid w:val="00FF5F3A"/>
    <w:rsid w:val="00FF70AE"/>
    <w:rsid w:val="00FF7E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85BA"/>
  <w15:docId w15:val="{511618F6-9F16-40A0-96BA-E01DC834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1DD"/>
    <w:rPr>
      <w:rFonts w:ascii="Times New Roman" w:eastAsia="Times New Roman" w:hAnsi="Times New Roman" w:cs="Times New Roman"/>
    </w:rPr>
  </w:style>
  <w:style w:type="paragraph" w:styleId="Heading1">
    <w:name w:val="heading 1"/>
    <w:basedOn w:val="Normal"/>
    <w:next w:val="Normal"/>
    <w:link w:val="Heading1Char"/>
    <w:qFormat/>
    <w:rsid w:val="009001DD"/>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9001DD"/>
    <w:pPr>
      <w:keepNext/>
      <w:widowControl w:val="0"/>
      <w:autoSpaceDE w:val="0"/>
      <w:autoSpaceDN w:val="0"/>
      <w:adjustRightInd w:val="0"/>
      <w:outlineLvl w:val="3"/>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1DD"/>
    <w:rPr>
      <w:rFonts w:ascii="Arial" w:eastAsia="Times New Roman" w:hAnsi="Arial" w:cs="Arial"/>
      <w:b/>
      <w:bCs/>
      <w:kern w:val="32"/>
      <w:sz w:val="32"/>
      <w:szCs w:val="32"/>
    </w:rPr>
  </w:style>
  <w:style w:type="character" w:customStyle="1" w:styleId="Heading4Char">
    <w:name w:val="Heading 4 Char"/>
    <w:basedOn w:val="DefaultParagraphFont"/>
    <w:link w:val="Heading4"/>
    <w:rsid w:val="009001DD"/>
    <w:rPr>
      <w:rFonts w:ascii="Arial" w:eastAsia="Times New Roman" w:hAnsi="Arial" w:cs="Times New Roman"/>
      <w:b/>
      <w:bCs/>
      <w:sz w:val="20"/>
    </w:rPr>
  </w:style>
  <w:style w:type="numbering" w:customStyle="1" w:styleId="StyleOutlinenumbered">
    <w:name w:val="Style Outline numbered"/>
    <w:rsid w:val="009001DD"/>
    <w:pPr>
      <w:numPr>
        <w:numId w:val="1"/>
      </w:numPr>
    </w:pPr>
  </w:style>
  <w:style w:type="table" w:customStyle="1" w:styleId="Style3">
    <w:name w:val="Style3"/>
    <w:basedOn w:val="TableNormal"/>
    <w:rsid w:val="009001DD"/>
    <w:rPr>
      <w:rFonts w:ascii="Times New Roman" w:eastAsia="Times New Roman" w:hAnsi="Times New Roman" w:cs="Times New Roman"/>
    </w:rPr>
    <w:tblPr/>
  </w:style>
  <w:style w:type="table" w:customStyle="1" w:styleId="Style1">
    <w:name w:val="Style1"/>
    <w:basedOn w:val="TableNormal"/>
    <w:rsid w:val="009001DD"/>
    <w:rPr>
      <w:rFonts w:ascii="Times New Roman" w:eastAsia="Times New Roman" w:hAnsi="Times New Roman" w:cs="Times New Roman"/>
    </w:rPr>
    <w:tblPr/>
  </w:style>
  <w:style w:type="table" w:styleId="TableGrid">
    <w:name w:val="Table Grid"/>
    <w:basedOn w:val="TableNormal"/>
    <w:uiPriority w:val="59"/>
    <w:rsid w:val="009001D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01DD"/>
    <w:rPr>
      <w:color w:val="0000FF"/>
      <w:u w:val="single"/>
    </w:rPr>
  </w:style>
  <w:style w:type="paragraph" w:styleId="Footer">
    <w:name w:val="footer"/>
    <w:basedOn w:val="Normal"/>
    <w:link w:val="FooterChar"/>
    <w:uiPriority w:val="99"/>
    <w:rsid w:val="009001DD"/>
    <w:pPr>
      <w:tabs>
        <w:tab w:val="center" w:pos="4320"/>
        <w:tab w:val="right" w:pos="8640"/>
      </w:tabs>
    </w:pPr>
  </w:style>
  <w:style w:type="character" w:customStyle="1" w:styleId="FooterChar">
    <w:name w:val="Footer Char"/>
    <w:basedOn w:val="DefaultParagraphFont"/>
    <w:link w:val="Footer"/>
    <w:uiPriority w:val="99"/>
    <w:rsid w:val="009001DD"/>
    <w:rPr>
      <w:rFonts w:ascii="Times New Roman" w:eastAsia="Times New Roman" w:hAnsi="Times New Roman" w:cs="Times New Roman"/>
    </w:rPr>
  </w:style>
  <w:style w:type="character" w:styleId="PageNumber">
    <w:name w:val="page number"/>
    <w:basedOn w:val="DefaultParagraphFont"/>
    <w:rsid w:val="009001DD"/>
  </w:style>
  <w:style w:type="paragraph" w:styleId="ListParagraph">
    <w:name w:val="List Paragraph"/>
    <w:basedOn w:val="Normal"/>
    <w:uiPriority w:val="34"/>
    <w:qFormat/>
    <w:rsid w:val="009001DD"/>
    <w:pPr>
      <w:ind w:left="720"/>
      <w:contextualSpacing/>
    </w:pPr>
  </w:style>
  <w:style w:type="character" w:customStyle="1" w:styleId="WPHyperlink">
    <w:name w:val="WP_Hyperlink"/>
    <w:basedOn w:val="DefaultParagraphFont"/>
    <w:rsid w:val="009001DD"/>
    <w:rPr>
      <w:color w:val="0000FF"/>
      <w:sz w:val="20"/>
      <w:u w:val="single"/>
    </w:rPr>
  </w:style>
  <w:style w:type="paragraph" w:customStyle="1" w:styleId="Outline0031">
    <w:name w:val="Outline003_1"/>
    <w:basedOn w:val="Normal"/>
    <w:rsid w:val="009001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szCs w:val="20"/>
    </w:rPr>
  </w:style>
  <w:style w:type="paragraph" w:styleId="BalloonText">
    <w:name w:val="Balloon Text"/>
    <w:basedOn w:val="Normal"/>
    <w:link w:val="BalloonTextChar"/>
    <w:rsid w:val="009001DD"/>
    <w:rPr>
      <w:rFonts w:ascii="Tahoma" w:hAnsi="Tahoma" w:cs="Tahoma"/>
      <w:sz w:val="16"/>
      <w:szCs w:val="16"/>
    </w:rPr>
  </w:style>
  <w:style w:type="character" w:customStyle="1" w:styleId="BalloonTextChar">
    <w:name w:val="Balloon Text Char"/>
    <w:basedOn w:val="DefaultParagraphFont"/>
    <w:link w:val="BalloonText"/>
    <w:rsid w:val="009001DD"/>
    <w:rPr>
      <w:rFonts w:ascii="Tahoma" w:eastAsia="Times New Roman" w:hAnsi="Tahoma" w:cs="Tahoma"/>
      <w:sz w:val="16"/>
      <w:szCs w:val="16"/>
    </w:rPr>
  </w:style>
  <w:style w:type="table" w:customStyle="1" w:styleId="TableGrid1">
    <w:name w:val="Table Grid1"/>
    <w:basedOn w:val="TableNormal"/>
    <w:next w:val="TableGrid"/>
    <w:uiPriority w:val="59"/>
    <w:rsid w:val="009001D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13D6"/>
    <w:pPr>
      <w:tabs>
        <w:tab w:val="center" w:pos="4680"/>
        <w:tab w:val="right" w:pos="9360"/>
      </w:tabs>
    </w:pPr>
  </w:style>
  <w:style w:type="character" w:customStyle="1" w:styleId="HeaderChar">
    <w:name w:val="Header Char"/>
    <w:basedOn w:val="DefaultParagraphFont"/>
    <w:link w:val="Header"/>
    <w:rsid w:val="009313D6"/>
    <w:rPr>
      <w:rFonts w:ascii="Times New Roman" w:eastAsia="Times New Roman" w:hAnsi="Times New Roman" w:cs="Times New Roman"/>
    </w:rPr>
  </w:style>
  <w:style w:type="paragraph" w:customStyle="1" w:styleId="Default">
    <w:name w:val="Default"/>
    <w:basedOn w:val="Normal"/>
    <w:rsid w:val="00231792"/>
    <w:pPr>
      <w:autoSpaceDE w:val="0"/>
      <w:autoSpaceDN w:val="0"/>
    </w:pPr>
    <w:rPr>
      <w:rFonts w:ascii="Calibri" w:hAnsi="Calibri"/>
      <w:color w:val="000000"/>
    </w:rPr>
  </w:style>
  <w:style w:type="paragraph" w:styleId="NormalWeb">
    <w:name w:val="Normal (Web)"/>
    <w:basedOn w:val="Normal"/>
    <w:uiPriority w:val="99"/>
    <w:unhideWhenUsed/>
    <w:rsid w:val="00BE751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l.commnet.edu/owa/redir.aspx?C=c9ce4a6f45c9491482c2bae5c2091df2&amp;URL=http%3a%2f%2fwww.trcc.commnet.edu%2fdiv_it%2feducationaltechnology%2fTutorials%2fmyCommNetAlert%2fMIR3.html" TargetMode="External"/><Relationship Id="rId3" Type="http://schemas.openxmlformats.org/officeDocument/2006/relationships/settings" Target="settings.xml"/><Relationship Id="rId7" Type="http://schemas.openxmlformats.org/officeDocument/2006/relationships/hyperlink" Target="mailto:mkrug@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Stutz</dc:creator>
  <cp:keywords/>
  <cp:lastModifiedBy>Salva, Cheryl A</cp:lastModifiedBy>
  <cp:revision>2</cp:revision>
  <cp:lastPrinted>2018-01-17T00:46:00Z</cp:lastPrinted>
  <dcterms:created xsi:type="dcterms:W3CDTF">2019-10-22T19:34:00Z</dcterms:created>
  <dcterms:modified xsi:type="dcterms:W3CDTF">2019-10-22T19:34:00Z</dcterms:modified>
</cp:coreProperties>
</file>