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99" w:rsidRDefault="00C77A4B" w:rsidP="00596699">
      <w:pPr>
        <w:jc w:val="center"/>
        <w:rPr>
          <w:b/>
          <w:sz w:val="44"/>
          <w:szCs w:val="44"/>
          <w:u w:val="single"/>
        </w:rPr>
      </w:pPr>
      <w:bookmarkStart w:id="0" w:name="_GoBack"/>
      <w:bookmarkEnd w:id="0"/>
      <w:r>
        <w:rPr>
          <w:b/>
          <w:sz w:val="44"/>
          <w:szCs w:val="44"/>
          <w:u w:val="single"/>
        </w:rPr>
        <w:t>Juvenile Delinquency</w:t>
      </w:r>
      <w:r w:rsidR="00596699">
        <w:rPr>
          <w:b/>
          <w:sz w:val="44"/>
          <w:szCs w:val="44"/>
          <w:u w:val="single"/>
        </w:rPr>
        <w:t xml:space="preserve"> </w:t>
      </w:r>
    </w:p>
    <w:p w:rsidR="00596699" w:rsidRDefault="00596699" w:rsidP="00596699">
      <w:pPr>
        <w:jc w:val="center"/>
      </w:pPr>
    </w:p>
    <w:p w:rsidR="00596699" w:rsidRDefault="00596699" w:rsidP="00596699">
      <w:pPr>
        <w:jc w:val="center"/>
      </w:pPr>
      <w:r>
        <w:t>CJS 213</w:t>
      </w:r>
    </w:p>
    <w:p w:rsidR="00596699" w:rsidRDefault="00C77A4B" w:rsidP="00596699">
      <w:pPr>
        <w:jc w:val="center"/>
      </w:pPr>
      <w:r>
        <w:t xml:space="preserve">Fall </w:t>
      </w:r>
      <w:r w:rsidR="00392D8F">
        <w:t>19</w:t>
      </w:r>
    </w:p>
    <w:p w:rsidR="00596699" w:rsidRDefault="00596699" w:rsidP="00596699">
      <w:pPr>
        <w:jc w:val="center"/>
      </w:pPr>
    </w:p>
    <w:p w:rsidR="00596699" w:rsidRDefault="00596699" w:rsidP="00596699"/>
    <w:p w:rsidR="00596699" w:rsidRDefault="00596699" w:rsidP="00596699"/>
    <w:p w:rsidR="00596699" w:rsidRDefault="00596699" w:rsidP="00596699">
      <w:pPr>
        <w:rPr>
          <w:color w:val="FF0000"/>
        </w:rPr>
      </w:pPr>
    </w:p>
    <w:p w:rsidR="00596699" w:rsidRDefault="00596699" w:rsidP="00596699"/>
    <w:p w:rsidR="00596699" w:rsidRDefault="00596699" w:rsidP="00596699"/>
    <w:p w:rsidR="00596699" w:rsidRDefault="00596699" w:rsidP="00596699"/>
    <w:p w:rsidR="00596699" w:rsidRDefault="00596699" w:rsidP="00596699"/>
    <w:p w:rsidR="00596699" w:rsidRDefault="00596699" w:rsidP="00596699">
      <w:pPr>
        <w:jc w:val="center"/>
        <w:rPr>
          <w:sz w:val="36"/>
          <w:szCs w:val="36"/>
        </w:rPr>
      </w:pPr>
      <w:r>
        <w:rPr>
          <w:sz w:val="36"/>
          <w:szCs w:val="36"/>
        </w:rPr>
        <w:t xml:space="preserve">Three </w:t>
      </w:r>
      <w:smartTag w:uri="urn:schemas-microsoft-com:office:smarttags" w:element="place">
        <w:smartTag w:uri="urn:schemas-microsoft-com:office:smarttags" w:element="PlaceType">
          <w:r>
            <w:rPr>
              <w:sz w:val="36"/>
              <w:szCs w:val="36"/>
            </w:rPr>
            <w:t>Rivers</w:t>
          </w:r>
        </w:smartTag>
        <w:r>
          <w:rPr>
            <w:sz w:val="36"/>
            <w:szCs w:val="36"/>
          </w:rPr>
          <w:t xml:space="preserve"> </w:t>
        </w:r>
        <w:smartTag w:uri="urn:schemas-microsoft-com:office:smarttags" w:element="PlaceType">
          <w:r>
            <w:rPr>
              <w:sz w:val="36"/>
              <w:szCs w:val="36"/>
            </w:rPr>
            <w:t>Community College</w:t>
          </w:r>
        </w:smartTag>
      </w:smartTag>
    </w:p>
    <w:p w:rsidR="00596699" w:rsidRDefault="00596699" w:rsidP="00596699">
      <w:pPr>
        <w:jc w:val="center"/>
        <w:rPr>
          <w:sz w:val="36"/>
          <w:szCs w:val="36"/>
        </w:rPr>
      </w:pPr>
      <w:r>
        <w:rPr>
          <w:sz w:val="36"/>
          <w:szCs w:val="36"/>
        </w:rPr>
        <w:t>574 New London Turnpike</w:t>
      </w:r>
    </w:p>
    <w:p w:rsidR="00596699" w:rsidRDefault="00596699" w:rsidP="00596699">
      <w:pPr>
        <w:jc w:val="center"/>
        <w:rPr>
          <w:sz w:val="36"/>
          <w:szCs w:val="36"/>
        </w:rPr>
      </w:pPr>
      <w:r>
        <w:rPr>
          <w:sz w:val="36"/>
          <w:szCs w:val="36"/>
        </w:rPr>
        <w:t>Norwich, Connecticut 06360</w:t>
      </w:r>
    </w:p>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C77A4B" w:rsidP="00596699">
      <w:pPr>
        <w:spacing w:line="480" w:lineRule="auto"/>
        <w:jc w:val="center"/>
      </w:pPr>
      <w:r>
        <w:t>Mark D. Irons, MS</w:t>
      </w:r>
      <w:r w:rsidR="00596699">
        <w:t>.</w:t>
      </w:r>
    </w:p>
    <w:p w:rsidR="00596699" w:rsidRDefault="00C77A4B" w:rsidP="00596699">
      <w:pPr>
        <w:spacing w:line="480" w:lineRule="auto"/>
        <w:jc w:val="center"/>
      </w:pPr>
      <w:r>
        <w:t>ironsmarkd@gmail.com</w:t>
      </w:r>
    </w:p>
    <w:p w:rsidR="00596699" w:rsidRDefault="00C77A4B" w:rsidP="00596699">
      <w:pPr>
        <w:spacing w:line="480" w:lineRule="auto"/>
        <w:jc w:val="center"/>
      </w:pPr>
      <w:r>
        <w:t xml:space="preserve"> </w:t>
      </w:r>
      <w:r w:rsidR="00C55A2E">
        <w:t>(860) 917-5905</w:t>
      </w:r>
    </w:p>
    <w:p w:rsidR="00596699" w:rsidRDefault="00596699" w:rsidP="00596699">
      <w:pPr>
        <w:spacing w:line="480" w:lineRule="auto"/>
        <w:jc w:val="center"/>
      </w:pPr>
      <w:r>
        <w:t xml:space="preserve">Office Hours: </w:t>
      </w:r>
    </w:p>
    <w:p w:rsidR="00C77A4B" w:rsidRDefault="00C77A4B" w:rsidP="00596699">
      <w:pPr>
        <w:spacing w:line="480" w:lineRule="auto"/>
        <w:jc w:val="center"/>
      </w:pPr>
      <w:r>
        <w:t>After Class</w:t>
      </w:r>
    </w:p>
    <w:p w:rsidR="00C77A4B" w:rsidRDefault="00C77A4B" w:rsidP="00596699">
      <w:pPr>
        <w:spacing w:line="480" w:lineRule="auto"/>
        <w:jc w:val="center"/>
      </w:pPr>
      <w:r>
        <w:t>By Agreement</w:t>
      </w:r>
    </w:p>
    <w:p w:rsidR="00596699" w:rsidRDefault="00596699" w:rsidP="00596699">
      <w:pPr>
        <w:spacing w:line="480" w:lineRule="auto"/>
      </w:pPr>
    </w:p>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596699" w:rsidP="00596699"/>
    <w:p w:rsidR="00596699" w:rsidRDefault="00596699" w:rsidP="00596699">
      <w:pPr>
        <w:numPr>
          <w:ilvl w:val="0"/>
          <w:numId w:val="1"/>
        </w:numPr>
        <w:spacing w:line="480" w:lineRule="auto"/>
      </w:pPr>
      <w:r>
        <w:rPr>
          <w:b/>
          <w:sz w:val="28"/>
          <w:szCs w:val="28"/>
          <w:u w:val="single"/>
        </w:rPr>
        <w:t>Course Title:</w:t>
      </w:r>
      <w:r>
        <w:t xml:space="preserve"> </w:t>
      </w:r>
      <w:r w:rsidR="00C77A4B">
        <w:t>Juvenile Delinquency</w:t>
      </w:r>
    </w:p>
    <w:p w:rsidR="00596699" w:rsidRDefault="00596699" w:rsidP="00596699">
      <w:pPr>
        <w:numPr>
          <w:ilvl w:val="0"/>
          <w:numId w:val="1"/>
        </w:numPr>
        <w:spacing w:line="480" w:lineRule="auto"/>
        <w:rPr>
          <w:b/>
          <w:sz w:val="28"/>
          <w:szCs w:val="28"/>
          <w:u w:val="single"/>
        </w:rPr>
      </w:pPr>
      <w:r>
        <w:rPr>
          <w:b/>
          <w:sz w:val="28"/>
          <w:szCs w:val="28"/>
          <w:u w:val="single"/>
        </w:rPr>
        <w:t>Course Information:</w:t>
      </w:r>
    </w:p>
    <w:p w:rsidR="00596699" w:rsidRDefault="00C77A4B" w:rsidP="00596699">
      <w:pPr>
        <w:numPr>
          <w:ilvl w:val="1"/>
          <w:numId w:val="1"/>
        </w:numPr>
        <w:spacing w:line="480" w:lineRule="auto"/>
      </w:pPr>
      <w:r>
        <w:t xml:space="preserve"> CJS K202</w:t>
      </w:r>
    </w:p>
    <w:p w:rsidR="00596699" w:rsidRDefault="00C77A4B" w:rsidP="00596699">
      <w:pPr>
        <w:numPr>
          <w:ilvl w:val="1"/>
          <w:numId w:val="1"/>
        </w:numPr>
        <w:spacing w:line="480" w:lineRule="auto"/>
      </w:pPr>
      <w:r>
        <w:t>Room: E-206</w:t>
      </w:r>
    </w:p>
    <w:p w:rsidR="00596699" w:rsidRDefault="00C77A4B" w:rsidP="00596699">
      <w:pPr>
        <w:numPr>
          <w:ilvl w:val="1"/>
          <w:numId w:val="1"/>
        </w:numPr>
        <w:spacing w:line="480" w:lineRule="auto"/>
      </w:pPr>
      <w:r>
        <w:t xml:space="preserve"> Day/Time: M 6:00 PM – 8:45 PM </w:t>
      </w:r>
    </w:p>
    <w:p w:rsidR="00596699" w:rsidRDefault="00596699" w:rsidP="00596699">
      <w:pPr>
        <w:numPr>
          <w:ilvl w:val="0"/>
          <w:numId w:val="1"/>
        </w:numPr>
        <w:tabs>
          <w:tab w:val="num" w:pos="360"/>
        </w:tabs>
        <w:spacing w:line="480" w:lineRule="auto"/>
        <w:ind w:left="360" w:firstLine="0"/>
        <w:rPr>
          <w:b/>
          <w:sz w:val="28"/>
          <w:szCs w:val="28"/>
        </w:rPr>
      </w:pPr>
      <w:r>
        <w:rPr>
          <w:b/>
          <w:sz w:val="28"/>
          <w:szCs w:val="28"/>
          <w:u w:val="single"/>
        </w:rPr>
        <w:t xml:space="preserve">Course Description: </w:t>
      </w:r>
    </w:p>
    <w:p w:rsidR="00C77A4B" w:rsidRDefault="00C77A4B" w:rsidP="00C77A4B">
      <w:pPr>
        <w:pStyle w:val="NormalWeb"/>
        <w:numPr>
          <w:ilvl w:val="0"/>
          <w:numId w:val="1"/>
        </w:numPr>
        <w:spacing w:before="0" w:beforeAutospacing="0" w:after="0" w:afterAutospacing="0"/>
        <w:jc w:val="both"/>
        <w:rPr>
          <w:rStyle w:val="style6"/>
        </w:rPr>
      </w:pPr>
      <w:r>
        <w:rPr>
          <w:rStyle w:val="style6"/>
        </w:rPr>
        <w:t>This course presents an introduction to both the structure and process of juvenile justice and delinquency in the United States. The course will examine the changing philosophy and theoretical perspectives of juvenile justice and delinquency by presenting an overview of the social, psychological, and biological explanations of juvenile deviance.</w:t>
      </w:r>
    </w:p>
    <w:p w:rsidR="00596699" w:rsidRDefault="00596699" w:rsidP="00596699">
      <w:pPr>
        <w:tabs>
          <w:tab w:val="left" w:pos="360"/>
        </w:tabs>
        <w:ind w:left="1080"/>
        <w:jc w:val="both"/>
      </w:pPr>
    </w:p>
    <w:p w:rsidR="00596699" w:rsidRDefault="00596699" w:rsidP="00596699">
      <w:pPr>
        <w:numPr>
          <w:ilvl w:val="0"/>
          <w:numId w:val="1"/>
        </w:numPr>
        <w:spacing w:line="480" w:lineRule="auto"/>
        <w:rPr>
          <w:b/>
          <w:sz w:val="28"/>
          <w:szCs w:val="28"/>
        </w:rPr>
      </w:pPr>
      <w:r>
        <w:rPr>
          <w:b/>
          <w:sz w:val="28"/>
          <w:szCs w:val="28"/>
          <w:u w:val="single"/>
        </w:rPr>
        <w:t>Course Goals:</w:t>
      </w:r>
    </w:p>
    <w:p w:rsidR="00C77A4B" w:rsidRDefault="00596699" w:rsidP="00C77A4B">
      <w:pPr>
        <w:pStyle w:val="NormalWeb"/>
        <w:spacing w:before="0" w:beforeAutospacing="0" w:after="0" w:afterAutospacing="0"/>
        <w:jc w:val="both"/>
      </w:pPr>
      <w:r>
        <w:rPr>
          <w:b/>
        </w:rPr>
        <w:t>Goals and Objectives:</w:t>
      </w:r>
      <w:r w:rsidR="00C77A4B" w:rsidRPr="00C77A4B">
        <w:t xml:space="preserve"> </w:t>
      </w:r>
    </w:p>
    <w:p w:rsidR="00C77A4B" w:rsidRDefault="00C77A4B" w:rsidP="00C77A4B">
      <w:pPr>
        <w:pStyle w:val="NormalWeb"/>
        <w:spacing w:before="0" w:beforeAutospacing="0" w:after="0" w:afterAutospacing="0"/>
        <w:jc w:val="both"/>
      </w:pPr>
    </w:p>
    <w:p w:rsidR="00C77A4B" w:rsidRDefault="00C77A4B" w:rsidP="00C77A4B">
      <w:pPr>
        <w:pStyle w:val="NormalWeb"/>
        <w:spacing w:before="0" w:beforeAutospacing="0" w:after="0" w:afterAutospacing="0"/>
        <w:jc w:val="both"/>
      </w:pPr>
      <w:r>
        <w:t>1.</w:t>
      </w:r>
      <w:r>
        <w:tab/>
        <w:t>Explain the impact of history and philosophy on the contemporary juvenile justice system.</w:t>
      </w:r>
    </w:p>
    <w:p w:rsidR="00C77A4B" w:rsidRDefault="00C77A4B" w:rsidP="00C77A4B">
      <w:pPr>
        <w:pStyle w:val="NormalWeb"/>
        <w:spacing w:before="0" w:beforeAutospacing="0" w:after="0" w:afterAutospacing="0"/>
        <w:jc w:val="both"/>
      </w:pPr>
    </w:p>
    <w:p w:rsidR="00C77A4B" w:rsidRDefault="00C77A4B" w:rsidP="00C77A4B">
      <w:pPr>
        <w:pStyle w:val="NormalWeb"/>
        <w:spacing w:before="0" w:beforeAutospacing="0" w:after="0" w:afterAutospacing="0"/>
        <w:ind w:left="720" w:hanging="360"/>
        <w:jc w:val="both"/>
      </w:pPr>
      <w:r>
        <w:t>A.</w:t>
      </w:r>
      <w:r>
        <w:tab/>
        <w:t>To analyze and understand diverse social, political, historical, and cultural institutions and trends.</w:t>
      </w:r>
    </w:p>
    <w:p w:rsidR="00C77A4B" w:rsidRDefault="00C77A4B" w:rsidP="00C77A4B">
      <w:pPr>
        <w:pStyle w:val="NormalWeb"/>
        <w:spacing w:before="0" w:beforeAutospacing="0" w:after="0" w:afterAutospacing="0"/>
        <w:ind w:left="720" w:hanging="360"/>
        <w:jc w:val="both"/>
      </w:pPr>
      <w:r>
        <w:t>B.</w:t>
      </w:r>
      <w:r>
        <w:tab/>
        <w:t>To identify the interrelationships between social, political, historical, and cultural institutions.</w:t>
      </w:r>
    </w:p>
    <w:p w:rsidR="00C77A4B" w:rsidRDefault="00C77A4B" w:rsidP="00C77A4B">
      <w:pPr>
        <w:pStyle w:val="NormalWeb"/>
        <w:spacing w:before="0" w:beforeAutospacing="0" w:after="0" w:afterAutospacing="0"/>
        <w:ind w:left="720" w:hanging="360"/>
        <w:jc w:val="both"/>
      </w:pPr>
      <w:r>
        <w:t>C.</w:t>
      </w:r>
      <w:r>
        <w:tab/>
        <w:t>To examine the affect of historical events and trends on social, political, and cultural institutions.</w:t>
      </w:r>
    </w:p>
    <w:p w:rsidR="00C77A4B" w:rsidRDefault="00C77A4B" w:rsidP="00C77A4B">
      <w:pPr>
        <w:pStyle w:val="NormalWeb"/>
        <w:spacing w:before="0" w:beforeAutospacing="0" w:after="120" w:afterAutospacing="0"/>
        <w:ind w:left="720" w:hanging="360"/>
        <w:jc w:val="both"/>
        <w:rPr>
          <w:spacing w:val="-4"/>
        </w:rPr>
      </w:pPr>
      <w:r>
        <w:t>D.</w:t>
      </w:r>
      <w:r>
        <w:tab/>
      </w:r>
      <w:r w:rsidRPr="00FD04A5">
        <w:rPr>
          <w:spacing w:val="-4"/>
        </w:rPr>
        <w:t>Identify key cases involving children and youths that impacted on the juvenile justice system.</w:t>
      </w:r>
    </w:p>
    <w:p w:rsidR="00C77A4B" w:rsidRDefault="00C77A4B" w:rsidP="00C77A4B">
      <w:pPr>
        <w:pStyle w:val="NormalWeb"/>
        <w:spacing w:before="0" w:beforeAutospacing="0" w:after="120" w:afterAutospacing="0"/>
        <w:ind w:left="720" w:hanging="360"/>
        <w:jc w:val="both"/>
      </w:pPr>
    </w:p>
    <w:p w:rsidR="00C77A4B" w:rsidRDefault="00C77A4B" w:rsidP="00C77A4B">
      <w:pPr>
        <w:pStyle w:val="NormalWeb"/>
        <w:spacing w:before="0" w:beforeAutospacing="0" w:after="0" w:afterAutospacing="0"/>
        <w:jc w:val="both"/>
      </w:pPr>
      <w:r>
        <w:t>2.</w:t>
      </w:r>
      <w:r>
        <w:tab/>
        <w:t>Explain the structure and process of the juvenile justice system.</w:t>
      </w:r>
    </w:p>
    <w:p w:rsidR="00C77A4B" w:rsidRDefault="00C77A4B" w:rsidP="00C77A4B">
      <w:pPr>
        <w:pStyle w:val="NormalWeb"/>
        <w:spacing w:before="0" w:beforeAutospacing="0" w:after="0" w:afterAutospacing="0"/>
        <w:jc w:val="both"/>
      </w:pPr>
    </w:p>
    <w:p w:rsidR="00C77A4B" w:rsidRDefault="00C77A4B" w:rsidP="00C77A4B">
      <w:pPr>
        <w:pStyle w:val="NormalWeb"/>
        <w:spacing w:before="0" w:beforeAutospacing="0" w:after="0" w:afterAutospacing="0"/>
        <w:ind w:left="720" w:hanging="360"/>
        <w:jc w:val="both"/>
      </w:pPr>
      <w:r>
        <w:t>A.</w:t>
      </w:r>
      <w:r>
        <w:tab/>
        <w:t xml:space="preserve">Differentiate between the jargon of the juvenile justice system and the criminal court system. </w:t>
      </w:r>
    </w:p>
    <w:p w:rsidR="00C77A4B" w:rsidRDefault="00C77A4B" w:rsidP="00C77A4B">
      <w:pPr>
        <w:pStyle w:val="NormalWeb"/>
        <w:spacing w:before="0" w:beforeAutospacing="0" w:after="0" w:afterAutospacing="0"/>
        <w:ind w:left="720" w:hanging="360"/>
        <w:jc w:val="both"/>
      </w:pPr>
      <w:r>
        <w:t>B.</w:t>
      </w:r>
      <w:r>
        <w:tab/>
      </w:r>
      <w:r w:rsidRPr="008C149D">
        <w:rPr>
          <w:spacing w:val="-6"/>
        </w:rPr>
        <w:t xml:space="preserve">Describe the function of each of the “steps” one can take as they are processed through the </w:t>
      </w:r>
      <w:r>
        <w:t>juvenile justice system</w:t>
      </w:r>
      <w:r w:rsidRPr="008C149D">
        <w:rPr>
          <w:spacing w:val="-6"/>
        </w:rPr>
        <w:t>.</w:t>
      </w:r>
    </w:p>
    <w:p w:rsidR="00C77A4B" w:rsidRDefault="00C77A4B" w:rsidP="00C77A4B">
      <w:pPr>
        <w:pStyle w:val="NormalWeb"/>
        <w:spacing w:before="0" w:beforeAutospacing="0" w:after="120" w:afterAutospacing="0"/>
        <w:jc w:val="both"/>
      </w:pPr>
      <w:r>
        <w:t xml:space="preserve">      C.</w:t>
      </w:r>
      <w:r>
        <w:tab/>
        <w:t>Articulate the process of “transfer of jurisdiction” from juvenile to criminal court.</w:t>
      </w:r>
    </w:p>
    <w:p w:rsidR="00C77A4B" w:rsidRDefault="00C77A4B" w:rsidP="00C77A4B">
      <w:pPr>
        <w:pStyle w:val="NormalWeb"/>
        <w:spacing w:before="0" w:beforeAutospacing="0" w:after="120" w:afterAutospacing="0"/>
        <w:jc w:val="both"/>
      </w:pPr>
    </w:p>
    <w:p w:rsidR="00C77A4B" w:rsidRDefault="00C77A4B" w:rsidP="00C77A4B">
      <w:pPr>
        <w:pStyle w:val="NormalWeb"/>
        <w:spacing w:before="0" w:beforeAutospacing="0" w:after="0" w:afterAutospacing="0"/>
        <w:ind w:left="360" w:hanging="360"/>
        <w:jc w:val="both"/>
      </w:pPr>
      <w:r>
        <w:lastRenderedPageBreak/>
        <w:t>3.</w:t>
      </w:r>
      <w:r>
        <w:tab/>
        <w:t>Recognize, evaluate, and articulate the multidisciplinary perspectives that attempt to explain juvenile deviance and crime.</w:t>
      </w:r>
    </w:p>
    <w:p w:rsidR="00C77A4B" w:rsidRDefault="00C77A4B" w:rsidP="00C77A4B">
      <w:pPr>
        <w:pStyle w:val="NormalWeb"/>
        <w:spacing w:before="0" w:beforeAutospacing="0" w:after="0" w:afterAutospacing="0"/>
        <w:ind w:left="360" w:hanging="360"/>
        <w:jc w:val="both"/>
      </w:pPr>
    </w:p>
    <w:p w:rsidR="00C77A4B" w:rsidRDefault="00C77A4B" w:rsidP="00C77A4B">
      <w:pPr>
        <w:pStyle w:val="NormalWeb"/>
        <w:spacing w:before="0" w:beforeAutospacing="0" w:after="0" w:afterAutospacing="0"/>
        <w:ind w:left="720" w:hanging="360"/>
        <w:jc w:val="both"/>
      </w:pPr>
      <w:r>
        <w:t>A.</w:t>
      </w:r>
      <w:r>
        <w:tab/>
        <w:t>Identify the perspectives of deviance from psychological, sociological, and physiological or any combination thereof.</w:t>
      </w:r>
    </w:p>
    <w:p w:rsidR="00C77A4B" w:rsidRDefault="00C77A4B" w:rsidP="00C77A4B">
      <w:pPr>
        <w:pStyle w:val="NormalWeb"/>
        <w:spacing w:before="0" w:beforeAutospacing="0" w:after="120" w:afterAutospacing="0"/>
        <w:ind w:left="720" w:hanging="360"/>
        <w:jc w:val="both"/>
      </w:pPr>
      <w:r>
        <w:t>B.</w:t>
      </w:r>
      <w:r>
        <w:tab/>
        <w:t>Understand that effective public policy is founded on appropriate application of theoretical perspectives as well as legal and ethical considerations.</w:t>
      </w:r>
    </w:p>
    <w:p w:rsidR="00C77A4B" w:rsidRDefault="00C77A4B" w:rsidP="00C77A4B">
      <w:pPr>
        <w:pStyle w:val="NormalWeb"/>
        <w:spacing w:before="0" w:beforeAutospacing="0" w:after="0" w:afterAutospacing="0"/>
        <w:ind w:left="360" w:hanging="360"/>
        <w:jc w:val="both"/>
      </w:pPr>
      <w:r>
        <w:t>4.</w:t>
      </w:r>
      <w:r>
        <w:tab/>
        <w:t>To assess what information is needed to answer questions and solve problems and to retrieve, evaluate, and use that information effectively.</w:t>
      </w:r>
    </w:p>
    <w:p w:rsidR="00C77A4B" w:rsidRDefault="00C77A4B" w:rsidP="00C77A4B">
      <w:pPr>
        <w:pStyle w:val="NormalWeb"/>
        <w:spacing w:before="0" w:beforeAutospacing="0" w:after="0" w:afterAutospacing="0"/>
        <w:ind w:left="360" w:hanging="360"/>
        <w:jc w:val="both"/>
      </w:pPr>
    </w:p>
    <w:p w:rsidR="00C77A4B" w:rsidRDefault="00C77A4B" w:rsidP="00C77A4B">
      <w:pPr>
        <w:pStyle w:val="NormalWeb"/>
        <w:spacing w:before="0" w:beforeAutospacing="0" w:after="0" w:afterAutospacing="0"/>
        <w:jc w:val="both"/>
      </w:pPr>
      <w:r>
        <w:t xml:space="preserve">      A.</w:t>
      </w:r>
      <w:r>
        <w:tab/>
        <w:t>To identify information needed to answer questions.</w:t>
      </w:r>
    </w:p>
    <w:p w:rsidR="00C77A4B" w:rsidRDefault="00C77A4B" w:rsidP="00C77A4B">
      <w:pPr>
        <w:pStyle w:val="NormalWeb"/>
        <w:spacing w:before="0" w:beforeAutospacing="0" w:after="0" w:afterAutospacing="0"/>
        <w:jc w:val="both"/>
      </w:pPr>
      <w:r>
        <w:t xml:space="preserve">      B.</w:t>
      </w:r>
      <w:r>
        <w:tab/>
        <w:t>To access information efficiently.</w:t>
      </w:r>
    </w:p>
    <w:p w:rsidR="00C77A4B" w:rsidRDefault="00C77A4B" w:rsidP="00C77A4B">
      <w:pPr>
        <w:pStyle w:val="NormalWeb"/>
        <w:spacing w:before="0" w:beforeAutospacing="0" w:after="0" w:afterAutospacing="0"/>
        <w:jc w:val="both"/>
      </w:pPr>
      <w:r>
        <w:t xml:space="preserve">      C.</w:t>
      </w:r>
      <w:r>
        <w:tab/>
        <w:t>To evaluate information and its sources for specified purposes.</w:t>
      </w:r>
    </w:p>
    <w:p w:rsidR="00C77A4B" w:rsidRDefault="00C77A4B" w:rsidP="00C77A4B">
      <w:pPr>
        <w:pStyle w:val="NormalWeb"/>
        <w:spacing w:before="0" w:beforeAutospacing="0" w:after="120" w:afterAutospacing="0"/>
        <w:jc w:val="both"/>
      </w:pPr>
      <w:r>
        <w:t xml:space="preserve">      D.</w:t>
      </w:r>
      <w:r>
        <w:tab/>
        <w:t>To apply ethical, social, and legal principles when accessing and using information.</w:t>
      </w:r>
    </w:p>
    <w:p w:rsidR="00C77A4B" w:rsidRDefault="00C77A4B" w:rsidP="00C77A4B">
      <w:pPr>
        <w:pStyle w:val="NormalWeb"/>
        <w:spacing w:before="0" w:beforeAutospacing="0" w:after="0" w:afterAutospacing="0"/>
        <w:jc w:val="both"/>
        <w:rPr>
          <w:spacing w:val="-6"/>
        </w:rPr>
      </w:pPr>
      <w:r>
        <w:t xml:space="preserve">5.  </w:t>
      </w:r>
      <w:r w:rsidRPr="008C149D">
        <w:rPr>
          <w:spacing w:val="-6"/>
        </w:rPr>
        <w:t>To understand and convey ideas in diverse contexts using reading, writing, speaking, and listening.</w:t>
      </w:r>
    </w:p>
    <w:p w:rsidR="00C77A4B" w:rsidRDefault="00C77A4B" w:rsidP="00C77A4B">
      <w:pPr>
        <w:pStyle w:val="NormalWeb"/>
        <w:spacing w:before="0" w:beforeAutospacing="0" w:after="0" w:afterAutospacing="0"/>
        <w:jc w:val="both"/>
      </w:pPr>
    </w:p>
    <w:p w:rsidR="00C77A4B" w:rsidRDefault="00C77A4B" w:rsidP="00C77A4B">
      <w:pPr>
        <w:pStyle w:val="NormalWeb"/>
        <w:spacing w:before="0" w:beforeAutospacing="0" w:after="0" w:afterAutospacing="0"/>
        <w:jc w:val="both"/>
      </w:pPr>
      <w:r>
        <w:t xml:space="preserve">      A.</w:t>
      </w:r>
      <w:r>
        <w:tab/>
        <w:t>To comprehend and evaluate written passages.</w:t>
      </w:r>
    </w:p>
    <w:p w:rsidR="00C77A4B" w:rsidRDefault="00C77A4B" w:rsidP="00C77A4B">
      <w:pPr>
        <w:pStyle w:val="NormalWeb"/>
        <w:spacing w:before="0" w:beforeAutospacing="0" w:after="0" w:afterAutospacing="0"/>
      </w:pPr>
      <w:r>
        <w:t xml:space="preserve">      B.</w:t>
      </w:r>
      <w:r>
        <w:tab/>
        <w:t>To write clearly.</w:t>
      </w:r>
    </w:p>
    <w:p w:rsidR="00C77A4B" w:rsidRDefault="00C77A4B" w:rsidP="00C77A4B">
      <w:pPr>
        <w:pStyle w:val="NormalWeb"/>
        <w:spacing w:before="0" w:beforeAutospacing="0" w:after="0" w:afterAutospacing="0"/>
      </w:pPr>
      <w:r>
        <w:t xml:space="preserve">      C.</w:t>
      </w:r>
      <w:r>
        <w:tab/>
        <w:t>To speak clearly.</w:t>
      </w:r>
    </w:p>
    <w:p w:rsidR="00C77A4B" w:rsidRDefault="00C77A4B" w:rsidP="00C77A4B">
      <w:pPr>
        <w:pStyle w:val="NormalWeb"/>
        <w:spacing w:before="0" w:beforeAutospacing="0" w:after="120" w:afterAutospacing="0"/>
      </w:pPr>
      <w:r>
        <w:t xml:space="preserve">      D.</w:t>
      </w:r>
      <w:r>
        <w:tab/>
        <w:t>To understand lectures, arguments, and other speech.</w:t>
      </w:r>
    </w:p>
    <w:p w:rsidR="00C77A4B" w:rsidRDefault="00C77A4B" w:rsidP="00C77A4B"/>
    <w:p w:rsidR="00596699" w:rsidRDefault="00596699" w:rsidP="00596699">
      <w:pPr>
        <w:tabs>
          <w:tab w:val="left" w:pos="360"/>
        </w:tabs>
        <w:spacing w:after="120"/>
        <w:jc w:val="both"/>
        <w:rPr>
          <w:b/>
        </w:rPr>
      </w:pPr>
    </w:p>
    <w:p w:rsidR="00596699" w:rsidRDefault="00596699" w:rsidP="00C77A4B">
      <w:pPr>
        <w:tabs>
          <w:tab w:val="left" w:pos="360"/>
        </w:tabs>
        <w:ind w:left="360" w:hanging="360"/>
        <w:jc w:val="both"/>
        <w:rPr>
          <w:b/>
          <w:sz w:val="28"/>
          <w:szCs w:val="28"/>
          <w:u w:val="single"/>
        </w:rPr>
      </w:pPr>
      <w:r>
        <w:t>1.</w:t>
      </w:r>
      <w:r>
        <w:tab/>
      </w:r>
      <w:r>
        <w:rPr>
          <w:b/>
          <w:sz w:val="28"/>
          <w:szCs w:val="28"/>
          <w:u w:val="single"/>
        </w:rPr>
        <w:t>Instructional Methods:</w:t>
      </w:r>
    </w:p>
    <w:p w:rsidR="00596699" w:rsidRDefault="00596699" w:rsidP="00596699">
      <w:pPr>
        <w:ind w:left="1080"/>
      </w:pPr>
      <w:r>
        <w:t>A.  Lecture</w:t>
      </w:r>
    </w:p>
    <w:p w:rsidR="00596699" w:rsidRDefault="00596699" w:rsidP="00596699">
      <w:pPr>
        <w:ind w:left="1080"/>
      </w:pPr>
      <w:r>
        <w:t>B.  Discussion</w:t>
      </w:r>
    </w:p>
    <w:p w:rsidR="00596699" w:rsidRDefault="00596699" w:rsidP="00596699">
      <w:pPr>
        <w:ind w:left="1080"/>
      </w:pPr>
      <w:r>
        <w:t xml:space="preserve">C.  Group Work  </w:t>
      </w:r>
    </w:p>
    <w:p w:rsidR="00C77A4B" w:rsidRDefault="00C77A4B" w:rsidP="00596699">
      <w:pPr>
        <w:ind w:left="1080"/>
      </w:pPr>
      <w:r>
        <w:t>D.  Audio/Video</w:t>
      </w:r>
    </w:p>
    <w:p w:rsidR="00596699" w:rsidRDefault="00596699" w:rsidP="00596699">
      <w:pPr>
        <w:ind w:left="1080"/>
      </w:pPr>
    </w:p>
    <w:p w:rsidR="00596699" w:rsidRDefault="00596699" w:rsidP="00596699">
      <w:pPr>
        <w:numPr>
          <w:ilvl w:val="0"/>
          <w:numId w:val="1"/>
        </w:numPr>
        <w:tabs>
          <w:tab w:val="left" w:pos="180"/>
          <w:tab w:val="left" w:pos="360"/>
        </w:tabs>
        <w:spacing w:line="480" w:lineRule="auto"/>
        <w:rPr>
          <w:b/>
          <w:sz w:val="28"/>
          <w:szCs w:val="28"/>
        </w:rPr>
      </w:pPr>
      <w:r>
        <w:rPr>
          <w:b/>
          <w:sz w:val="28"/>
          <w:szCs w:val="28"/>
          <w:u w:val="single"/>
        </w:rPr>
        <w:t>Required Text:</w:t>
      </w:r>
      <w:r>
        <w:rPr>
          <w:b/>
          <w:sz w:val="28"/>
          <w:szCs w:val="28"/>
        </w:rPr>
        <w:t xml:space="preserve"> </w:t>
      </w:r>
    </w:p>
    <w:p w:rsidR="00C77A4B" w:rsidRPr="00C77A4B" w:rsidRDefault="00C77A4B" w:rsidP="00C77A4B">
      <w:pPr>
        <w:tabs>
          <w:tab w:val="left" w:pos="720"/>
          <w:tab w:val="left" w:pos="1153"/>
          <w:tab w:val="left" w:pos="1873"/>
          <w:tab w:val="left" w:pos="2593"/>
          <w:tab w:val="left" w:pos="3313"/>
          <w:tab w:val="left" w:pos="4033"/>
          <w:tab w:val="left" w:pos="4753"/>
          <w:tab w:val="left" w:pos="5473"/>
          <w:tab w:val="left" w:pos="6193"/>
          <w:tab w:val="left" w:pos="6913"/>
          <w:tab w:val="left" w:pos="7633"/>
          <w:tab w:val="left" w:pos="8353"/>
          <w:tab w:val="left" w:pos="9073"/>
          <w:tab w:val="left" w:pos="9793"/>
          <w:tab w:val="left" w:pos="10513"/>
          <w:tab w:val="left" w:pos="11233"/>
          <w:tab w:val="left" w:pos="11953"/>
          <w:tab w:val="left" w:pos="12673"/>
          <w:tab w:val="left" w:pos="13393"/>
        </w:tabs>
        <w:ind w:left="1170" w:hanging="1170"/>
        <w:rPr>
          <w:color w:val="000000"/>
        </w:rPr>
      </w:pPr>
      <w:r>
        <w:rPr>
          <w:color w:val="000000"/>
          <w:sz w:val="22"/>
          <w:szCs w:val="22"/>
        </w:rPr>
        <w:tab/>
      </w:r>
      <w:r w:rsidR="00392D8F">
        <w:rPr>
          <w:color w:val="000000"/>
        </w:rPr>
        <w:t>Segal, L. &amp; Welsh, B. (2017</w:t>
      </w:r>
      <w:r w:rsidRPr="00C77A4B">
        <w:rPr>
          <w:color w:val="000000"/>
        </w:rPr>
        <w:t xml:space="preserve">). </w:t>
      </w:r>
      <w:r w:rsidRPr="002841C0">
        <w:rPr>
          <w:i/>
          <w:color w:val="000000"/>
        </w:rPr>
        <w:t>Juvenile Delinquency: The Core</w:t>
      </w:r>
      <w:r w:rsidRPr="00C77A4B">
        <w:rPr>
          <w:color w:val="000000"/>
        </w:rPr>
        <w:t xml:space="preserve">.  Cengage Learning. Belmont, CA. </w:t>
      </w:r>
    </w:p>
    <w:p w:rsidR="00C77A4B" w:rsidRPr="00C77A4B" w:rsidRDefault="00C77A4B" w:rsidP="00C77A4B">
      <w:pPr>
        <w:tabs>
          <w:tab w:val="left" w:pos="720"/>
          <w:tab w:val="left" w:pos="1153"/>
          <w:tab w:val="left" w:pos="1873"/>
          <w:tab w:val="left" w:pos="2593"/>
          <w:tab w:val="left" w:pos="3313"/>
          <w:tab w:val="left" w:pos="4033"/>
          <w:tab w:val="left" w:pos="4753"/>
          <w:tab w:val="left" w:pos="5473"/>
          <w:tab w:val="left" w:pos="6193"/>
          <w:tab w:val="left" w:pos="6913"/>
          <w:tab w:val="left" w:pos="7633"/>
          <w:tab w:val="left" w:pos="8353"/>
          <w:tab w:val="left" w:pos="9073"/>
          <w:tab w:val="left" w:pos="9793"/>
          <w:tab w:val="left" w:pos="10513"/>
          <w:tab w:val="left" w:pos="11233"/>
          <w:tab w:val="left" w:pos="11953"/>
          <w:tab w:val="left" w:pos="12673"/>
          <w:tab w:val="left" w:pos="13393"/>
        </w:tabs>
        <w:ind w:left="1170" w:hanging="1170"/>
        <w:rPr>
          <w:color w:val="000000"/>
        </w:rPr>
      </w:pPr>
    </w:p>
    <w:p w:rsidR="00C77A4B" w:rsidRDefault="00C77A4B" w:rsidP="00C77A4B">
      <w:pPr>
        <w:tabs>
          <w:tab w:val="left" w:pos="720"/>
          <w:tab w:val="left" w:pos="1153"/>
          <w:tab w:val="left" w:pos="1873"/>
          <w:tab w:val="left" w:pos="2593"/>
          <w:tab w:val="left" w:pos="3313"/>
          <w:tab w:val="left" w:pos="4033"/>
          <w:tab w:val="left" w:pos="4753"/>
          <w:tab w:val="left" w:pos="5473"/>
          <w:tab w:val="left" w:pos="6193"/>
          <w:tab w:val="left" w:pos="6913"/>
          <w:tab w:val="left" w:pos="7633"/>
          <w:tab w:val="left" w:pos="8353"/>
          <w:tab w:val="left" w:pos="9073"/>
          <w:tab w:val="left" w:pos="9793"/>
          <w:tab w:val="left" w:pos="10513"/>
          <w:tab w:val="left" w:pos="11233"/>
          <w:tab w:val="left" w:pos="11953"/>
          <w:tab w:val="left" w:pos="12673"/>
          <w:tab w:val="left" w:pos="13393"/>
        </w:tabs>
        <w:ind w:left="360"/>
        <w:rPr>
          <w:color w:val="000000"/>
        </w:rPr>
      </w:pPr>
      <w:r w:rsidRPr="00C77A4B">
        <w:rPr>
          <w:color w:val="000000"/>
        </w:rPr>
        <w:tab/>
        <w:t xml:space="preserve">*Supplementary readings and materials will also be assigned and provided by the </w:t>
      </w:r>
    </w:p>
    <w:p w:rsidR="00C77A4B" w:rsidRPr="00C77A4B" w:rsidRDefault="00C77A4B" w:rsidP="00C77A4B">
      <w:pPr>
        <w:tabs>
          <w:tab w:val="left" w:pos="720"/>
          <w:tab w:val="left" w:pos="1153"/>
          <w:tab w:val="left" w:pos="1873"/>
          <w:tab w:val="left" w:pos="2593"/>
          <w:tab w:val="left" w:pos="3313"/>
          <w:tab w:val="left" w:pos="4033"/>
          <w:tab w:val="left" w:pos="4753"/>
          <w:tab w:val="left" w:pos="5473"/>
          <w:tab w:val="left" w:pos="6193"/>
          <w:tab w:val="left" w:pos="6913"/>
          <w:tab w:val="left" w:pos="7633"/>
          <w:tab w:val="left" w:pos="8353"/>
          <w:tab w:val="left" w:pos="9073"/>
          <w:tab w:val="left" w:pos="9793"/>
          <w:tab w:val="left" w:pos="10513"/>
          <w:tab w:val="left" w:pos="11233"/>
          <w:tab w:val="left" w:pos="11953"/>
          <w:tab w:val="left" w:pos="12673"/>
          <w:tab w:val="left" w:pos="13393"/>
        </w:tabs>
        <w:ind w:left="360"/>
      </w:pPr>
      <w:r>
        <w:rPr>
          <w:color w:val="000000"/>
        </w:rPr>
        <w:t xml:space="preserve">         </w:t>
      </w:r>
      <w:r w:rsidRPr="00C77A4B">
        <w:rPr>
          <w:color w:val="000000"/>
        </w:rPr>
        <w:t>Instructor</w:t>
      </w:r>
      <w:r w:rsidRPr="00C77A4B">
        <w:t>.</w:t>
      </w:r>
    </w:p>
    <w:p w:rsidR="00C77A4B" w:rsidRPr="00C77A4B" w:rsidRDefault="00C77A4B" w:rsidP="00C77A4B">
      <w:pPr>
        <w:rPr>
          <w:rFonts w:ascii="Calibri" w:hAnsi="Calibri"/>
        </w:rPr>
      </w:pPr>
    </w:p>
    <w:p w:rsidR="00C77A4B" w:rsidRDefault="00C77A4B" w:rsidP="00C77A4B">
      <w:pPr>
        <w:tabs>
          <w:tab w:val="left" w:pos="180"/>
          <w:tab w:val="left" w:pos="360"/>
        </w:tabs>
        <w:spacing w:line="480" w:lineRule="auto"/>
        <w:ind w:left="1080"/>
        <w:rPr>
          <w:b/>
          <w:sz w:val="28"/>
          <w:szCs w:val="28"/>
        </w:rPr>
      </w:pPr>
    </w:p>
    <w:p w:rsidR="00C77A4B" w:rsidRDefault="00C77A4B" w:rsidP="00C77A4B">
      <w:pPr>
        <w:tabs>
          <w:tab w:val="left" w:pos="180"/>
          <w:tab w:val="left" w:pos="360"/>
        </w:tabs>
        <w:spacing w:line="480" w:lineRule="auto"/>
        <w:ind w:left="1080"/>
        <w:rPr>
          <w:b/>
          <w:sz w:val="28"/>
          <w:szCs w:val="28"/>
        </w:rPr>
      </w:pPr>
    </w:p>
    <w:p w:rsidR="00C77A4B" w:rsidRDefault="00C77A4B" w:rsidP="00C77A4B">
      <w:pPr>
        <w:tabs>
          <w:tab w:val="left" w:pos="180"/>
          <w:tab w:val="left" w:pos="360"/>
        </w:tabs>
        <w:spacing w:line="480" w:lineRule="auto"/>
        <w:ind w:left="1080"/>
        <w:rPr>
          <w:b/>
          <w:sz w:val="28"/>
          <w:szCs w:val="28"/>
        </w:rPr>
      </w:pPr>
    </w:p>
    <w:p w:rsidR="00C77A4B" w:rsidRDefault="00C77A4B" w:rsidP="00C77A4B">
      <w:pPr>
        <w:tabs>
          <w:tab w:val="left" w:pos="180"/>
          <w:tab w:val="left" w:pos="360"/>
        </w:tabs>
        <w:spacing w:line="480" w:lineRule="auto"/>
        <w:ind w:left="1080"/>
        <w:rPr>
          <w:b/>
          <w:sz w:val="28"/>
          <w:szCs w:val="28"/>
        </w:rPr>
      </w:pPr>
    </w:p>
    <w:p w:rsidR="00596699" w:rsidRDefault="00596699" w:rsidP="00596699">
      <w:pPr>
        <w:numPr>
          <w:ilvl w:val="0"/>
          <w:numId w:val="1"/>
        </w:numPr>
        <w:tabs>
          <w:tab w:val="left" w:pos="180"/>
          <w:tab w:val="left" w:pos="360"/>
        </w:tabs>
        <w:spacing w:line="480" w:lineRule="auto"/>
        <w:rPr>
          <w:b/>
          <w:sz w:val="28"/>
          <w:szCs w:val="28"/>
          <w:u w:val="single"/>
        </w:rPr>
      </w:pPr>
      <w:r>
        <w:rPr>
          <w:b/>
          <w:sz w:val="28"/>
          <w:szCs w:val="28"/>
          <w:u w:val="single"/>
        </w:rPr>
        <w:lastRenderedPageBreak/>
        <w:t>Disabilities Statement:</w:t>
      </w:r>
    </w:p>
    <w:p w:rsidR="00596699" w:rsidRDefault="00596699" w:rsidP="00596699">
      <w:pPr>
        <w:tabs>
          <w:tab w:val="left" w:pos="180"/>
          <w:tab w:val="left" w:pos="1080"/>
        </w:tabs>
        <w:spacing w:line="360" w:lineRule="auto"/>
        <w:ind w:left="1080"/>
      </w:pPr>
      <w:r>
        <w:t>If you are a student with a disability and believe you will need accommodations for this class, it is your responsibility to contact the Disabilities Counseling Services at 860-215-9265.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596699" w:rsidRDefault="00596699" w:rsidP="00596699">
      <w:pPr>
        <w:tabs>
          <w:tab w:val="left" w:pos="180"/>
          <w:tab w:val="left" w:pos="1080"/>
        </w:tabs>
        <w:spacing w:line="360" w:lineRule="auto"/>
        <w:ind w:left="1080"/>
      </w:pPr>
    </w:p>
    <w:p w:rsidR="00596699" w:rsidRDefault="00596699" w:rsidP="00596699">
      <w:pPr>
        <w:numPr>
          <w:ilvl w:val="0"/>
          <w:numId w:val="1"/>
        </w:numPr>
        <w:tabs>
          <w:tab w:val="left" w:pos="180"/>
          <w:tab w:val="left" w:pos="360"/>
        </w:tabs>
        <w:spacing w:line="480" w:lineRule="auto"/>
        <w:rPr>
          <w:b/>
          <w:sz w:val="28"/>
          <w:szCs w:val="28"/>
          <w:u w:val="single"/>
        </w:rPr>
      </w:pPr>
      <w:r>
        <w:rPr>
          <w:b/>
          <w:sz w:val="28"/>
          <w:szCs w:val="28"/>
          <w:u w:val="single"/>
        </w:rPr>
        <w:t>Course Outline:</w:t>
      </w:r>
    </w:p>
    <w:p w:rsidR="00596699" w:rsidRDefault="00596699" w:rsidP="00596699">
      <w:pPr>
        <w:tabs>
          <w:tab w:val="left" w:pos="180"/>
          <w:tab w:val="left" w:pos="360"/>
        </w:tabs>
        <w:spacing w:line="360" w:lineRule="auto"/>
        <w:ind w:left="720"/>
      </w:pPr>
      <w:r>
        <w:t xml:space="preserve">The following is a tentative class schedule.  This is subject to change depending on the time required to cover the material and the needs of the students.  </w:t>
      </w:r>
    </w:p>
    <w:p w:rsidR="00596699" w:rsidRDefault="00596699" w:rsidP="00596699">
      <w:pPr>
        <w:tabs>
          <w:tab w:val="left" w:pos="180"/>
          <w:tab w:val="left" w:pos="360"/>
        </w:tabs>
        <w:spacing w:line="360" w:lineRule="auto"/>
      </w:pPr>
      <w:r>
        <w:tab/>
      </w:r>
      <w:r>
        <w:tab/>
      </w:r>
      <w:r>
        <w:tab/>
      </w:r>
      <w:r>
        <w:tab/>
      </w:r>
    </w:p>
    <w:p w:rsidR="00596699" w:rsidRDefault="00596699" w:rsidP="00596699">
      <w:pPr>
        <w:tabs>
          <w:tab w:val="left" w:pos="180"/>
          <w:tab w:val="left" w:pos="360"/>
        </w:tabs>
        <w:spacing w:line="360" w:lineRule="auto"/>
      </w:pPr>
    </w:p>
    <w:p w:rsidR="00596699" w:rsidRDefault="00596699" w:rsidP="00596699">
      <w:pPr>
        <w:numPr>
          <w:ilvl w:val="0"/>
          <w:numId w:val="3"/>
        </w:numPr>
        <w:tabs>
          <w:tab w:val="left" w:pos="180"/>
          <w:tab w:val="left" w:pos="360"/>
        </w:tabs>
        <w:spacing w:line="480" w:lineRule="auto"/>
        <w:rPr>
          <w:b/>
          <w:sz w:val="28"/>
          <w:szCs w:val="28"/>
          <w:u w:val="single"/>
        </w:rPr>
      </w:pPr>
      <w:r>
        <w:rPr>
          <w:b/>
          <w:sz w:val="28"/>
          <w:szCs w:val="28"/>
          <w:u w:val="single"/>
        </w:rPr>
        <w:t xml:space="preserve"> Course Outline:</w:t>
      </w:r>
    </w:p>
    <w:p w:rsidR="00596699" w:rsidRDefault="00392D8F" w:rsidP="00596699">
      <w:pPr>
        <w:tabs>
          <w:tab w:val="left" w:pos="180"/>
          <w:tab w:val="left" w:pos="360"/>
        </w:tabs>
        <w:spacing w:line="360" w:lineRule="auto"/>
        <w:ind w:left="1440" w:hanging="1440"/>
        <w:rPr>
          <w:b/>
        </w:rPr>
      </w:pPr>
      <w:r>
        <w:tab/>
      </w:r>
      <w:r>
        <w:tab/>
      </w:r>
      <w:r>
        <w:tab/>
        <w:t>Week #1 – Sept. 9</w:t>
      </w:r>
      <w:r w:rsidR="00786449">
        <w:t>, Introduction &amp; Chapter 1</w:t>
      </w:r>
    </w:p>
    <w:p w:rsidR="00596699" w:rsidRDefault="00786449" w:rsidP="00596699">
      <w:pPr>
        <w:tabs>
          <w:tab w:val="left" w:pos="180"/>
          <w:tab w:val="left" w:pos="360"/>
        </w:tabs>
        <w:spacing w:line="360" w:lineRule="auto"/>
        <w:ind w:left="1440" w:hanging="1440"/>
        <w:rPr>
          <w:b/>
        </w:rPr>
      </w:pPr>
      <w:r>
        <w:tab/>
      </w:r>
      <w:r>
        <w:tab/>
      </w:r>
      <w:r>
        <w:tab/>
        <w:t>Week #2 – Sept.</w:t>
      </w:r>
      <w:r w:rsidR="00392D8F">
        <w:t xml:space="preserve"> 16</w:t>
      </w:r>
      <w:r>
        <w:t>, Chapters 2 &amp; 3</w:t>
      </w:r>
    </w:p>
    <w:p w:rsidR="00596699" w:rsidRDefault="00596699" w:rsidP="00596699">
      <w:pPr>
        <w:tabs>
          <w:tab w:val="left" w:pos="180"/>
          <w:tab w:val="left" w:pos="360"/>
        </w:tabs>
        <w:spacing w:line="360" w:lineRule="auto"/>
      </w:pPr>
      <w:r>
        <w:tab/>
      </w:r>
      <w:r>
        <w:tab/>
      </w:r>
      <w:r>
        <w:tab/>
      </w:r>
      <w:r>
        <w:tab/>
        <w:t>W</w:t>
      </w:r>
      <w:r w:rsidR="00392D8F">
        <w:t>eek #3 – Sept. 23</w:t>
      </w:r>
      <w:r w:rsidR="00786449">
        <w:t>, Chapters 4 &amp; 5</w:t>
      </w:r>
    </w:p>
    <w:p w:rsidR="00596699" w:rsidRDefault="00596699" w:rsidP="00596699">
      <w:pPr>
        <w:tabs>
          <w:tab w:val="left" w:pos="180"/>
          <w:tab w:val="left" w:pos="360"/>
        </w:tabs>
        <w:spacing w:line="360" w:lineRule="auto"/>
      </w:pPr>
      <w:r>
        <w:tab/>
      </w:r>
      <w:r>
        <w:tab/>
      </w:r>
      <w:r w:rsidR="00392D8F">
        <w:tab/>
      </w:r>
      <w:r w:rsidR="00392D8F">
        <w:tab/>
        <w:t>Week #4 – Sept</w:t>
      </w:r>
      <w:r w:rsidR="00786449">
        <w:t>,</w:t>
      </w:r>
      <w:r w:rsidR="00392D8F">
        <w:t xml:space="preserve"> 30  </w:t>
      </w:r>
      <w:r w:rsidR="00786449">
        <w:t>Chapter 6</w:t>
      </w:r>
    </w:p>
    <w:p w:rsidR="0092457C" w:rsidRPr="0092457C" w:rsidRDefault="00596699" w:rsidP="0092457C">
      <w:pPr>
        <w:tabs>
          <w:tab w:val="left" w:pos="180"/>
          <w:tab w:val="left" w:pos="360"/>
        </w:tabs>
        <w:spacing w:line="360" w:lineRule="auto"/>
        <w:ind w:left="1440"/>
        <w:rPr>
          <w:b/>
        </w:rPr>
      </w:pPr>
      <w:r>
        <w:t>W</w:t>
      </w:r>
      <w:r w:rsidR="00392D8F">
        <w:t>eek #5 – Oct. 7</w:t>
      </w:r>
      <w:r w:rsidR="00786449">
        <w:t>, Chapter 7</w:t>
      </w:r>
      <w:r w:rsidR="0092457C">
        <w:t xml:space="preserve"> – </w:t>
      </w:r>
      <w:r w:rsidR="0092457C">
        <w:rPr>
          <w:b/>
        </w:rPr>
        <w:t xml:space="preserve">Test 1 </w:t>
      </w:r>
    </w:p>
    <w:p w:rsidR="00596699" w:rsidRDefault="00596699" w:rsidP="00596699">
      <w:pPr>
        <w:tabs>
          <w:tab w:val="left" w:pos="180"/>
          <w:tab w:val="left" w:pos="360"/>
        </w:tabs>
        <w:spacing w:line="360" w:lineRule="auto"/>
        <w:ind w:left="1440"/>
        <w:rPr>
          <w:b/>
        </w:rPr>
      </w:pPr>
      <w:r>
        <w:t>We</w:t>
      </w:r>
      <w:r w:rsidR="00392D8F">
        <w:t>ek #6 – Oct. 14</w:t>
      </w:r>
      <w:r w:rsidR="00786449">
        <w:t xml:space="preserve"> Chapter 8 </w:t>
      </w:r>
    </w:p>
    <w:p w:rsidR="00596699" w:rsidRDefault="00596699" w:rsidP="00596699">
      <w:pPr>
        <w:tabs>
          <w:tab w:val="left" w:pos="180"/>
          <w:tab w:val="left" w:pos="360"/>
        </w:tabs>
        <w:spacing w:line="360" w:lineRule="auto"/>
        <w:ind w:left="1440"/>
        <w:rPr>
          <w:b/>
        </w:rPr>
      </w:pPr>
      <w:r>
        <w:t xml:space="preserve">Week </w:t>
      </w:r>
      <w:r w:rsidR="00392D8F">
        <w:t>#7 – Oct. 21</w:t>
      </w:r>
      <w:r w:rsidR="00786449">
        <w:t xml:space="preserve"> Chapter 12</w:t>
      </w:r>
    </w:p>
    <w:p w:rsidR="00596699" w:rsidRDefault="00596699" w:rsidP="00596699">
      <w:pPr>
        <w:tabs>
          <w:tab w:val="left" w:pos="180"/>
          <w:tab w:val="left" w:pos="360"/>
        </w:tabs>
        <w:spacing w:line="360" w:lineRule="auto"/>
        <w:ind w:left="1440"/>
      </w:pPr>
      <w:r>
        <w:t xml:space="preserve">Week </w:t>
      </w:r>
      <w:r w:rsidR="00392D8F">
        <w:t>#8 – Oct. 28</w:t>
      </w:r>
      <w:r w:rsidR="00786449">
        <w:t xml:space="preserve"> Chapter Cont.  12 </w:t>
      </w:r>
      <w:r w:rsidR="0092457C">
        <w:t xml:space="preserve">– </w:t>
      </w:r>
      <w:r w:rsidR="0092457C" w:rsidRPr="0092457C">
        <w:rPr>
          <w:b/>
        </w:rPr>
        <w:t>Test 2</w:t>
      </w:r>
      <w:r w:rsidR="0092457C">
        <w:t xml:space="preserve"> </w:t>
      </w:r>
    </w:p>
    <w:p w:rsidR="00596699" w:rsidRDefault="00392D8F" w:rsidP="00596699">
      <w:pPr>
        <w:tabs>
          <w:tab w:val="left" w:pos="180"/>
          <w:tab w:val="left" w:pos="360"/>
        </w:tabs>
        <w:spacing w:line="360" w:lineRule="auto"/>
        <w:ind w:left="1440"/>
      </w:pPr>
      <w:r>
        <w:t>Week #9 – Nov. 4</w:t>
      </w:r>
      <w:r w:rsidR="00786449">
        <w:t xml:space="preserve"> Chapter 13 </w:t>
      </w:r>
    </w:p>
    <w:p w:rsidR="00596699" w:rsidRDefault="00596699" w:rsidP="00596699">
      <w:pPr>
        <w:tabs>
          <w:tab w:val="left" w:pos="180"/>
          <w:tab w:val="left" w:pos="360"/>
        </w:tabs>
        <w:spacing w:line="360" w:lineRule="auto"/>
        <w:ind w:left="1440"/>
      </w:pPr>
      <w:r>
        <w:t>Wee</w:t>
      </w:r>
      <w:r w:rsidR="00392D8F">
        <w:t>k #10 – Nov. 11</w:t>
      </w:r>
      <w:r w:rsidR="00786449">
        <w:t xml:space="preserve"> Chapter 13 Cont. </w:t>
      </w:r>
      <w:r w:rsidR="0092457C">
        <w:t xml:space="preserve">– </w:t>
      </w:r>
      <w:r w:rsidR="0092457C" w:rsidRPr="0092457C">
        <w:rPr>
          <w:b/>
        </w:rPr>
        <w:t>Research Paper</w:t>
      </w:r>
      <w:r w:rsidR="0092457C">
        <w:t xml:space="preserve"> </w:t>
      </w:r>
    </w:p>
    <w:p w:rsidR="00596699" w:rsidRDefault="00596699" w:rsidP="00596699">
      <w:pPr>
        <w:tabs>
          <w:tab w:val="left" w:pos="180"/>
          <w:tab w:val="left" w:pos="360"/>
        </w:tabs>
        <w:spacing w:line="360" w:lineRule="auto"/>
        <w:ind w:left="1440"/>
      </w:pPr>
      <w:r>
        <w:t>Week</w:t>
      </w:r>
      <w:r w:rsidR="00392D8F">
        <w:t xml:space="preserve"> #11 – Nov. 18</w:t>
      </w:r>
      <w:r w:rsidR="00786449">
        <w:t xml:space="preserve"> Chapter 14 </w:t>
      </w:r>
      <w:r w:rsidR="0092457C">
        <w:t xml:space="preserve">– </w:t>
      </w:r>
      <w:r w:rsidR="0092457C" w:rsidRPr="0092457C">
        <w:rPr>
          <w:b/>
        </w:rPr>
        <w:t>In-Class Graded Exercise</w:t>
      </w:r>
      <w:r w:rsidR="0092457C">
        <w:t xml:space="preserve"> </w:t>
      </w:r>
    </w:p>
    <w:p w:rsidR="00596699" w:rsidRDefault="00596699" w:rsidP="00596699">
      <w:pPr>
        <w:tabs>
          <w:tab w:val="left" w:pos="180"/>
          <w:tab w:val="left" w:pos="360"/>
        </w:tabs>
        <w:spacing w:line="360" w:lineRule="auto"/>
        <w:ind w:left="1440"/>
        <w:rPr>
          <w:b/>
        </w:rPr>
      </w:pPr>
      <w:r>
        <w:t>We</w:t>
      </w:r>
      <w:r w:rsidR="00DE7D24">
        <w:t>ek #12 – Nov. 25</w:t>
      </w:r>
      <w:r w:rsidR="00786449">
        <w:t xml:space="preserve"> Chapter </w:t>
      </w:r>
      <w:r w:rsidR="00E01576">
        <w:t>9 -</w:t>
      </w:r>
      <w:r w:rsidR="0092457C">
        <w:t xml:space="preserve"> </w:t>
      </w:r>
      <w:r w:rsidR="0092457C" w:rsidRPr="0092457C">
        <w:rPr>
          <w:b/>
        </w:rPr>
        <w:t>Test 3</w:t>
      </w:r>
      <w:r w:rsidR="0092457C">
        <w:t xml:space="preserve"> </w:t>
      </w:r>
    </w:p>
    <w:p w:rsidR="00596699" w:rsidRDefault="00786449" w:rsidP="00596699">
      <w:pPr>
        <w:tabs>
          <w:tab w:val="left" w:pos="180"/>
          <w:tab w:val="left" w:pos="360"/>
        </w:tabs>
        <w:spacing w:line="360" w:lineRule="auto"/>
        <w:ind w:left="1440"/>
        <w:rPr>
          <w:b/>
        </w:rPr>
      </w:pPr>
      <w:r>
        <w:t xml:space="preserve">Week #13 – Dec. </w:t>
      </w:r>
      <w:r w:rsidR="00DE7D24">
        <w:t>2</w:t>
      </w:r>
      <w:r w:rsidR="0092457C">
        <w:t xml:space="preserve"> Chapter 11 </w:t>
      </w:r>
    </w:p>
    <w:p w:rsidR="00596699" w:rsidRDefault="00596699" w:rsidP="00596699">
      <w:pPr>
        <w:tabs>
          <w:tab w:val="left" w:pos="180"/>
          <w:tab w:val="left" w:pos="360"/>
        </w:tabs>
        <w:spacing w:line="360" w:lineRule="auto"/>
        <w:ind w:left="1440"/>
      </w:pPr>
      <w:r>
        <w:t>Week</w:t>
      </w:r>
      <w:r w:rsidR="00786449">
        <w:t xml:space="preserve"> #14 – </w:t>
      </w:r>
      <w:r w:rsidR="00DE7D24">
        <w:t>Dec. 9</w:t>
      </w:r>
      <w:r w:rsidR="0092457C">
        <w:t xml:space="preserve"> Wrap Up – </w:t>
      </w:r>
      <w:r w:rsidR="0092457C" w:rsidRPr="0092457C">
        <w:rPr>
          <w:b/>
        </w:rPr>
        <w:t>Portfolio Due</w:t>
      </w:r>
      <w:r w:rsidR="0092457C">
        <w:t xml:space="preserve"> </w:t>
      </w:r>
    </w:p>
    <w:p w:rsidR="00596699" w:rsidRDefault="00596699" w:rsidP="00596699">
      <w:pPr>
        <w:tabs>
          <w:tab w:val="left" w:pos="180"/>
          <w:tab w:val="left" w:pos="360"/>
        </w:tabs>
        <w:spacing w:line="360" w:lineRule="auto"/>
        <w:ind w:left="1440"/>
        <w:rPr>
          <w:b/>
        </w:rPr>
      </w:pPr>
    </w:p>
    <w:p w:rsidR="00596699" w:rsidRDefault="00596699" w:rsidP="00596699">
      <w:pPr>
        <w:rPr>
          <w:b/>
          <w:sz w:val="28"/>
          <w:szCs w:val="28"/>
          <w:u w:val="single"/>
        </w:rPr>
      </w:pPr>
      <w:r>
        <w:rPr>
          <w:b/>
          <w:sz w:val="28"/>
          <w:szCs w:val="28"/>
          <w:u w:val="single"/>
        </w:rPr>
        <w:lastRenderedPageBreak/>
        <w:t>XI.</w:t>
      </w:r>
      <w:r>
        <w:rPr>
          <w:b/>
          <w:sz w:val="28"/>
          <w:szCs w:val="28"/>
        </w:rPr>
        <w:t xml:space="preserve">     </w:t>
      </w:r>
      <w:r>
        <w:rPr>
          <w:b/>
          <w:sz w:val="28"/>
          <w:szCs w:val="28"/>
          <w:u w:val="single"/>
        </w:rPr>
        <w:t>Evaluation Procedures</w:t>
      </w:r>
    </w:p>
    <w:p w:rsidR="00596699" w:rsidRDefault="00596699" w:rsidP="00596699"/>
    <w:p w:rsidR="00596699" w:rsidRDefault="00596699" w:rsidP="00596699">
      <w:pPr>
        <w:ind w:left="720"/>
      </w:pPr>
      <w:r>
        <w:t xml:space="preserve">Your final grade will be determined by a combination of exams, a research paper, and class participation.  </w:t>
      </w:r>
    </w:p>
    <w:p w:rsidR="00596699" w:rsidRDefault="00596699" w:rsidP="00596699">
      <w:pPr>
        <w:ind w:left="720"/>
      </w:pPr>
    </w:p>
    <w:p w:rsidR="00596699" w:rsidRDefault="00596699" w:rsidP="00596699">
      <w:pPr>
        <w:ind w:left="720"/>
      </w:pPr>
      <w:r>
        <w:tab/>
        <w:t xml:space="preserve">Exams   </w:t>
      </w:r>
      <w:r w:rsidR="00620D7A">
        <w:t>(3)</w:t>
      </w:r>
      <w:r>
        <w:tab/>
        <w:t xml:space="preserve">         </w:t>
      </w:r>
      <w:r w:rsidR="00DE7D24">
        <w:tab/>
        <w:t>30</w:t>
      </w:r>
      <w:r w:rsidR="0092457C">
        <w:t xml:space="preserve"> %</w:t>
      </w:r>
    </w:p>
    <w:p w:rsidR="00596699" w:rsidRDefault="001C5BFB" w:rsidP="00596699">
      <w:pPr>
        <w:ind w:left="720"/>
      </w:pPr>
      <w:r>
        <w:tab/>
        <w:t xml:space="preserve">Research paper        </w:t>
      </w:r>
      <w:r>
        <w:tab/>
        <w:t>2</w:t>
      </w:r>
      <w:r w:rsidR="0092457C">
        <w:t xml:space="preserve">0 %             </w:t>
      </w:r>
      <w:r w:rsidR="0092457C">
        <w:tab/>
        <w:t xml:space="preserve">         </w:t>
      </w:r>
    </w:p>
    <w:p w:rsidR="0092457C" w:rsidRDefault="0092457C" w:rsidP="00DE7D24">
      <w:pPr>
        <w:ind w:left="720"/>
      </w:pPr>
      <w:r>
        <w:tab/>
        <w:t>Mock Case In-Class</w:t>
      </w:r>
      <w:r>
        <w:tab/>
        <w:t>10%</w:t>
      </w:r>
    </w:p>
    <w:p w:rsidR="00FB7BAF" w:rsidRDefault="00FB7BAF" w:rsidP="00596699">
      <w:pPr>
        <w:ind w:left="720"/>
      </w:pPr>
      <w:r>
        <w:tab/>
        <w:t>Portfolio</w:t>
      </w:r>
      <w:r>
        <w:tab/>
      </w:r>
      <w:r>
        <w:tab/>
        <w:t>30%</w:t>
      </w:r>
    </w:p>
    <w:p w:rsidR="001C5BFB" w:rsidRDefault="001C5BFB" w:rsidP="00596699">
      <w:pPr>
        <w:ind w:left="720"/>
      </w:pPr>
      <w:r>
        <w:tab/>
        <w:t>Attendance &amp;</w:t>
      </w:r>
      <w:r>
        <w:tab/>
      </w:r>
      <w:r>
        <w:tab/>
        <w:t>10 %</w:t>
      </w:r>
    </w:p>
    <w:p w:rsidR="001C5BFB" w:rsidRDefault="001C5BFB" w:rsidP="00596699">
      <w:pPr>
        <w:ind w:left="720"/>
      </w:pPr>
      <w:r>
        <w:tab/>
        <w:t>Participation</w:t>
      </w:r>
    </w:p>
    <w:p w:rsidR="00596699" w:rsidRDefault="00FB7BAF" w:rsidP="00596699">
      <w:pPr>
        <w:ind w:left="720" w:firstLine="720"/>
        <w:rPr>
          <w:u w:val="single"/>
        </w:rPr>
      </w:pPr>
      <w:r>
        <w:rPr>
          <w:u w:val="single"/>
        </w:rPr>
        <w:t>________________________</w:t>
      </w:r>
    </w:p>
    <w:p w:rsidR="00596699" w:rsidRDefault="00FB7BAF" w:rsidP="00596699">
      <w:pPr>
        <w:ind w:left="2880"/>
      </w:pPr>
      <w:r>
        <w:t xml:space="preserve">            100% </w:t>
      </w:r>
      <w:r w:rsidR="00596699">
        <w:br/>
      </w:r>
    </w:p>
    <w:p w:rsidR="00596699" w:rsidRDefault="00596699" w:rsidP="00596699">
      <w:pPr>
        <w:ind w:left="720"/>
      </w:pPr>
    </w:p>
    <w:p w:rsidR="00596699" w:rsidRDefault="00596699" w:rsidP="00596699">
      <w:pPr>
        <w:ind w:left="720"/>
      </w:pPr>
      <w:r>
        <w:rPr>
          <w:b/>
        </w:rPr>
        <w:t>Exams:</w:t>
      </w:r>
      <w:r w:rsidR="00FB7BAF">
        <w:t xml:space="preserve"> </w:t>
      </w:r>
      <w:r w:rsidR="00620D7A">
        <w:t xml:space="preserve">Each will consist of </w:t>
      </w:r>
      <w:r w:rsidR="00FB7BAF">
        <w:t xml:space="preserve">20 Multiple Choice Questions </w:t>
      </w:r>
    </w:p>
    <w:p w:rsidR="00596699" w:rsidRDefault="00596699" w:rsidP="00596699">
      <w:pPr>
        <w:ind w:left="720"/>
      </w:pPr>
    </w:p>
    <w:p w:rsidR="00596699" w:rsidRDefault="00596699" w:rsidP="00596699">
      <w:pPr>
        <w:ind w:left="720"/>
      </w:pPr>
      <w:r>
        <w:rPr>
          <w:b/>
        </w:rPr>
        <w:t xml:space="preserve">Research Paper:  </w:t>
      </w:r>
    </w:p>
    <w:p w:rsidR="00FB7BAF" w:rsidRDefault="00FB7BAF" w:rsidP="00FB7BAF">
      <w:pPr>
        <w:widowControl w:val="0"/>
        <w:ind w:left="720"/>
        <w:rPr>
          <w:snapToGrid w:val="0"/>
        </w:rPr>
      </w:pPr>
    </w:p>
    <w:p w:rsidR="00FB7BAF" w:rsidRPr="00FB7BAF" w:rsidRDefault="00FB7BAF" w:rsidP="00FB7BAF">
      <w:pPr>
        <w:widowControl w:val="0"/>
        <w:ind w:left="720"/>
        <w:rPr>
          <w:snapToGrid w:val="0"/>
        </w:rPr>
      </w:pPr>
      <w:r w:rsidRPr="00FB7BAF">
        <w:rPr>
          <w:snapToGrid w:val="0"/>
        </w:rPr>
        <w:t>Produce an academic paper on a specified topic within the juvenile justice field.  The topic will be of your choice from a list provided by the instructor. Research the topic via multiple sources being certain to not limit the res</w:t>
      </w:r>
      <w:r>
        <w:rPr>
          <w:snapToGrid w:val="0"/>
        </w:rPr>
        <w:t>earch to the text book</w:t>
      </w:r>
      <w:r w:rsidRPr="00FB7BAF">
        <w:rPr>
          <w:snapToGrid w:val="0"/>
        </w:rPr>
        <w:t>.  The paper should include an introductory section, research findings, and a conclusion. Within the conclusion, the writer should provide an opinion as it relates to the contemporary Juvenile Justice</w:t>
      </w:r>
      <w:r>
        <w:rPr>
          <w:snapToGrid w:val="0"/>
        </w:rPr>
        <w:t xml:space="preserve"> topic</w:t>
      </w:r>
      <w:r w:rsidRPr="00FB7BAF">
        <w:rPr>
          <w:snapToGrid w:val="0"/>
        </w:rPr>
        <w:t>.</w:t>
      </w:r>
      <w:r w:rsidRPr="00FB7BAF">
        <w:t xml:space="preserve"> The paper must be at least three but no more than five pages long</w:t>
      </w:r>
      <w:r>
        <w:t xml:space="preserve">.  </w:t>
      </w:r>
    </w:p>
    <w:p w:rsidR="00596699" w:rsidRDefault="00596699" w:rsidP="00596699">
      <w:pPr>
        <w:ind w:left="720"/>
      </w:pPr>
    </w:p>
    <w:p w:rsidR="00596699" w:rsidRDefault="00596699" w:rsidP="00596699">
      <w:pPr>
        <w:ind w:left="720"/>
      </w:pPr>
      <w:r>
        <w:t xml:space="preserve">Late papers will be penalized 10 percentage points per week or part thereof.   </w:t>
      </w:r>
    </w:p>
    <w:p w:rsidR="00596699" w:rsidRDefault="00596699" w:rsidP="00596699">
      <w:pPr>
        <w:ind w:left="720"/>
      </w:pPr>
    </w:p>
    <w:p w:rsidR="00596699" w:rsidRDefault="00596699" w:rsidP="00596699">
      <w:pPr>
        <w:ind w:left="720"/>
      </w:pPr>
      <w:r>
        <w:t xml:space="preserve">The paper will be in APA style and will be written in Times New Roman 12 point type with standard margins.  The paper will include a cover page that notes the title of the paper and all the relevant course and student information. Failure to use the APA format will result in an automatic 25 percentage point reduction in the paper grade.    </w:t>
      </w:r>
    </w:p>
    <w:p w:rsidR="00596699" w:rsidRDefault="00596699" w:rsidP="00596699">
      <w:pPr>
        <w:ind w:left="720"/>
      </w:pPr>
    </w:p>
    <w:p w:rsidR="00596699" w:rsidRDefault="00596699" w:rsidP="00596699">
      <w:pPr>
        <w:ind w:left="720"/>
      </w:pPr>
      <w:r>
        <w:t xml:space="preserve">The paper presentations is to be three to five minutes long.  A rubric </w:t>
      </w:r>
      <w:r w:rsidR="00DE7D24">
        <w:t xml:space="preserve">will be provided to the student for this assignment. </w:t>
      </w:r>
      <w:r>
        <w:t xml:space="preserve">   </w:t>
      </w:r>
    </w:p>
    <w:p w:rsidR="00FB7BAF" w:rsidRDefault="00FB7BAF" w:rsidP="00596699">
      <w:pPr>
        <w:ind w:left="720"/>
      </w:pPr>
    </w:p>
    <w:p w:rsidR="00FB7BAF" w:rsidRDefault="00FB7BAF" w:rsidP="00596699">
      <w:pPr>
        <w:ind w:left="720"/>
        <w:rPr>
          <w:b/>
        </w:rPr>
      </w:pPr>
      <w:r>
        <w:rPr>
          <w:b/>
        </w:rPr>
        <w:t>Mock Case In-</w:t>
      </w:r>
      <w:r w:rsidRPr="00FB7BAF">
        <w:rPr>
          <w:b/>
        </w:rPr>
        <w:t>Class Assignment:</w:t>
      </w:r>
    </w:p>
    <w:p w:rsidR="00FB7BAF" w:rsidRDefault="00FB7BAF" w:rsidP="00596699">
      <w:pPr>
        <w:ind w:left="720"/>
        <w:rPr>
          <w:b/>
        </w:rPr>
      </w:pPr>
    </w:p>
    <w:p w:rsidR="00FB7BAF" w:rsidRPr="004A5E15" w:rsidRDefault="0075388B" w:rsidP="00FB7BAF">
      <w:pPr>
        <w:ind w:left="660"/>
      </w:pPr>
      <w:r>
        <w:t xml:space="preserve">During a set class, each student will be provided with a written case narrative. The student will be required to provide four recommended conditions of probation as well as </w:t>
      </w:r>
      <w:r w:rsidR="004A5E15">
        <w:t>their connection to the case. This</w:t>
      </w:r>
      <w:r w:rsidR="00FB7BAF" w:rsidRPr="004A5E15">
        <w:t xml:space="preserve"> assignment should be entered in your college digitation. </w:t>
      </w:r>
    </w:p>
    <w:p w:rsidR="00FB7BAF" w:rsidRDefault="00FB7BAF" w:rsidP="00596699">
      <w:pPr>
        <w:ind w:left="720"/>
        <w:rPr>
          <w:b/>
        </w:rPr>
      </w:pPr>
    </w:p>
    <w:p w:rsidR="00717E98" w:rsidRDefault="00717E98" w:rsidP="004A5E15">
      <w:pPr>
        <w:ind w:firstLine="660"/>
        <w:rPr>
          <w:b/>
        </w:rPr>
      </w:pPr>
    </w:p>
    <w:p w:rsidR="00717E98" w:rsidRDefault="00717E98" w:rsidP="004A5E15">
      <w:pPr>
        <w:ind w:firstLine="660"/>
        <w:rPr>
          <w:b/>
        </w:rPr>
      </w:pPr>
    </w:p>
    <w:p w:rsidR="00717E98" w:rsidRDefault="00717E98" w:rsidP="004A5E15">
      <w:pPr>
        <w:ind w:firstLine="660"/>
        <w:rPr>
          <w:b/>
        </w:rPr>
      </w:pPr>
    </w:p>
    <w:p w:rsidR="00717E98" w:rsidRDefault="00717E98" w:rsidP="004A5E15">
      <w:pPr>
        <w:ind w:firstLine="660"/>
        <w:rPr>
          <w:b/>
        </w:rPr>
      </w:pPr>
    </w:p>
    <w:p w:rsidR="00717E98" w:rsidRDefault="00717E98" w:rsidP="004A5E15">
      <w:pPr>
        <w:ind w:firstLine="660"/>
        <w:rPr>
          <w:b/>
        </w:rPr>
      </w:pPr>
    </w:p>
    <w:p w:rsidR="00717E98" w:rsidRDefault="00717E98" w:rsidP="004A5E15">
      <w:pPr>
        <w:ind w:firstLine="660"/>
        <w:rPr>
          <w:b/>
        </w:rPr>
      </w:pPr>
    </w:p>
    <w:p w:rsidR="00717E98" w:rsidRDefault="00717E98" w:rsidP="004A5E15">
      <w:pPr>
        <w:ind w:firstLine="660"/>
        <w:rPr>
          <w:b/>
        </w:rPr>
      </w:pPr>
    </w:p>
    <w:p w:rsidR="004A5E15" w:rsidRPr="004A5E15" w:rsidRDefault="004A5E15" w:rsidP="004A5E15">
      <w:pPr>
        <w:ind w:firstLine="660"/>
        <w:rPr>
          <w:b/>
        </w:rPr>
      </w:pPr>
      <w:r w:rsidRPr="004A5E15">
        <w:rPr>
          <w:b/>
        </w:rPr>
        <w:t xml:space="preserve">Portfolio </w:t>
      </w:r>
    </w:p>
    <w:p w:rsidR="004A5E15" w:rsidRDefault="004A5E15" w:rsidP="004A5E15">
      <w:pPr>
        <w:ind w:left="660"/>
      </w:pPr>
    </w:p>
    <w:p w:rsidR="004A5E15" w:rsidRPr="004A5E15" w:rsidRDefault="004A5E15" w:rsidP="004A5E15">
      <w:pPr>
        <w:ind w:left="660"/>
      </w:pPr>
      <w:r w:rsidRPr="004A5E15">
        <w:t xml:space="preserve">Divide a three ring binder into three (3) parts: Research &amp; </w:t>
      </w:r>
      <w:r w:rsidR="00E01576" w:rsidRPr="004A5E15">
        <w:t>Analysis,</w:t>
      </w:r>
      <w:r w:rsidR="00DE7D24">
        <w:t xml:space="preserve"> Reaction Papers</w:t>
      </w:r>
      <w:r w:rsidRPr="004A5E15">
        <w:t>, and Course Competencies.</w:t>
      </w:r>
    </w:p>
    <w:p w:rsidR="004A5E15" w:rsidRPr="004A5E15" w:rsidRDefault="004A5E15" w:rsidP="004A5E15"/>
    <w:p w:rsidR="004A5E15" w:rsidRPr="004A5E15" w:rsidRDefault="004A5E15" w:rsidP="004A5E15">
      <w:pPr>
        <w:ind w:left="660"/>
        <w:rPr>
          <w:b/>
        </w:rPr>
      </w:pPr>
      <w:r w:rsidRPr="004A5E15">
        <w:rPr>
          <w:b/>
        </w:rPr>
        <w:t xml:space="preserve">Research &amp; Analysis Section: </w:t>
      </w:r>
      <w:r w:rsidRPr="004A5E15">
        <w:t xml:space="preserve">10 Newspaper or Periodical Articles on juvenile justice related topics collected during the semester.   Each article should be accompanied by a brief paragraph making a connection in your own words between the article and the course material. Please do not wait to the end of the semester for this task because it can be daunting. </w:t>
      </w:r>
    </w:p>
    <w:p w:rsidR="004A5E15" w:rsidRPr="004A5E15" w:rsidRDefault="004A5E15" w:rsidP="004A5E15"/>
    <w:p w:rsidR="00DE7D24" w:rsidRPr="00DE7D24" w:rsidRDefault="00DE7D24" w:rsidP="00717E98">
      <w:pPr>
        <w:ind w:left="660"/>
      </w:pPr>
      <w:r>
        <w:rPr>
          <w:b/>
        </w:rPr>
        <w:t>Reaction</w:t>
      </w:r>
      <w:r w:rsidR="004A5E15" w:rsidRPr="004A5E15">
        <w:rPr>
          <w:b/>
        </w:rPr>
        <w:t xml:space="preserve"> Section</w:t>
      </w:r>
      <w:r w:rsidR="00717E98">
        <w:t>: Listen to</w:t>
      </w:r>
      <w:r w:rsidRPr="00DE7D24">
        <w:t xml:space="preserve"> </w:t>
      </w:r>
      <w:r w:rsidRPr="00DE7D24">
        <w:rPr>
          <w:u w:val="single"/>
        </w:rPr>
        <w:t>three</w:t>
      </w:r>
      <w:r w:rsidRPr="00DE7D24">
        <w:t xml:space="preserve"> episodes of your choosing of the podcast </w:t>
      </w:r>
      <w:r w:rsidRPr="00DE7D24">
        <w:rPr>
          <w:i/>
        </w:rPr>
        <w:t>Caught</w:t>
      </w:r>
      <w:r w:rsidRPr="00DE7D24">
        <w:t xml:space="preserve"> (which is available on all of the various podcasting sites as well as at the below link) and write a two page reaction paper to each episode. The reaction paper should make the connection between the material in the episode and information which was covered in the course. </w:t>
      </w:r>
    </w:p>
    <w:p w:rsidR="004A5E15" w:rsidRPr="004A5E15" w:rsidRDefault="00224927" w:rsidP="00DE7D24">
      <w:pPr>
        <w:ind w:left="660"/>
      </w:pPr>
      <w:hyperlink r:id="rId7" w:history="1">
        <w:r w:rsidR="00DE7D24" w:rsidRPr="00DE7D24">
          <w:rPr>
            <w:rStyle w:val="Hyperlink"/>
          </w:rPr>
          <w:t>https://www.npr.org/podcasts/589480586/caught</w:t>
        </w:r>
      </w:hyperlink>
    </w:p>
    <w:p w:rsidR="004A5E15" w:rsidRPr="004A5E15" w:rsidRDefault="004A5E15" w:rsidP="004A5E15"/>
    <w:p w:rsidR="004A5E15" w:rsidRPr="004A5E15" w:rsidRDefault="004A5E15" w:rsidP="004A5E15">
      <w:pPr>
        <w:ind w:left="660"/>
      </w:pPr>
      <w:r w:rsidRPr="004A5E15">
        <w:rPr>
          <w:b/>
        </w:rPr>
        <w:t>Course Competencies Section</w:t>
      </w:r>
      <w:r w:rsidRPr="004A5E15">
        <w:t xml:space="preserve"> must document how effectively you believe you met the course competencies of CJS 202</w:t>
      </w:r>
      <w:r w:rsidR="00E01576">
        <w:t xml:space="preserve"> </w:t>
      </w:r>
      <w:r w:rsidR="00620D7A">
        <w:t xml:space="preserve">(# </w:t>
      </w:r>
      <w:r w:rsidR="00E01576">
        <w:t>1-3)</w:t>
      </w:r>
      <w:r w:rsidRPr="004A5E15">
        <w:t xml:space="preserve"> as described in this syllabus. For each competency, identify what activities you successfully completed to ensure that you are able to pass that section of the course. Examples: I received a grade of __ on a certain test, I engaged the speaker in class on this ___ topic, or I learned ____ concept when I worked on my research paper.  Tell the instructor what grade you believe you should receive for the course and why based on your ability to articulate accomplishment of each component of the competency.     </w:t>
      </w:r>
    </w:p>
    <w:p w:rsidR="004A5E15" w:rsidRPr="004A5E15" w:rsidRDefault="004A5E15" w:rsidP="00596699">
      <w:pPr>
        <w:ind w:left="720"/>
        <w:rPr>
          <w:b/>
        </w:rPr>
      </w:pPr>
    </w:p>
    <w:p w:rsidR="00596699" w:rsidRPr="001C5BFB" w:rsidRDefault="001C5BFB" w:rsidP="00596699">
      <w:pPr>
        <w:ind w:left="720"/>
        <w:rPr>
          <w:b/>
        </w:rPr>
      </w:pPr>
      <w:r>
        <w:rPr>
          <w:b/>
        </w:rPr>
        <w:t xml:space="preserve">Attendance &amp; Participation: </w:t>
      </w:r>
      <w:r w:rsidRPr="001C5BFB">
        <w:t>Attendance as well as preparation and participation during class discussions will be evaluated by the instructor over the semester period. The relevance and insight of the contributions will be taken into consideration. Students may request feedback from the instructor during the course.</w:t>
      </w:r>
    </w:p>
    <w:p w:rsidR="00717E98" w:rsidRPr="001C5BFB" w:rsidRDefault="00717E98" w:rsidP="00717E98">
      <w:pPr>
        <w:ind w:left="660"/>
        <w:rPr>
          <w:b/>
        </w:rPr>
      </w:pPr>
    </w:p>
    <w:p w:rsidR="00717E98" w:rsidRDefault="00717E98" w:rsidP="00717E98">
      <w:pPr>
        <w:ind w:left="660"/>
        <w:rPr>
          <w:b/>
        </w:rPr>
      </w:pPr>
    </w:p>
    <w:p w:rsidR="004A5E15" w:rsidRDefault="00596699" w:rsidP="00717E98">
      <w:pPr>
        <w:ind w:left="660"/>
      </w:pPr>
      <w:r>
        <w:rPr>
          <w:b/>
        </w:rPr>
        <w:t xml:space="preserve">Grades:  </w:t>
      </w:r>
      <w:r>
        <w:t>All grades</w:t>
      </w:r>
      <w:r w:rsidR="00717E98">
        <w:t xml:space="preserve"> will be posted on Blackboard.</w:t>
      </w:r>
    </w:p>
    <w:p w:rsidR="004A5E15" w:rsidRDefault="004A5E15" w:rsidP="00717E98"/>
    <w:p w:rsidR="00596699" w:rsidRDefault="00596699" w:rsidP="00596699">
      <w:pPr>
        <w:rPr>
          <w:b/>
          <w:sz w:val="28"/>
          <w:szCs w:val="28"/>
          <w:u w:val="single"/>
        </w:rPr>
      </w:pPr>
      <w:r>
        <w:rPr>
          <w:b/>
          <w:sz w:val="28"/>
          <w:szCs w:val="28"/>
          <w:u w:val="single"/>
        </w:rPr>
        <w:t>X.</w:t>
      </w:r>
      <w:r>
        <w:rPr>
          <w:b/>
          <w:sz w:val="28"/>
          <w:szCs w:val="28"/>
        </w:rPr>
        <w:tab/>
      </w:r>
      <w:r>
        <w:rPr>
          <w:b/>
          <w:sz w:val="28"/>
          <w:szCs w:val="28"/>
          <w:u w:val="single"/>
        </w:rPr>
        <w:t>Final Grade Scale</w:t>
      </w:r>
    </w:p>
    <w:p w:rsidR="00596699" w:rsidRDefault="00596699" w:rsidP="00596699">
      <w:pPr>
        <w:tabs>
          <w:tab w:val="left" w:pos="720"/>
          <w:tab w:val="left" w:pos="1620"/>
          <w:tab w:val="decimal" w:pos="2340"/>
          <w:tab w:val="left" w:pos="2520"/>
          <w:tab w:val="decimal" w:pos="3060"/>
        </w:tabs>
        <w:ind w:right="-360"/>
      </w:pPr>
    </w:p>
    <w:p w:rsidR="00596699" w:rsidRDefault="00596699" w:rsidP="00596699">
      <w:pPr>
        <w:tabs>
          <w:tab w:val="left" w:pos="720"/>
          <w:tab w:val="left" w:pos="1620"/>
          <w:tab w:val="decimal" w:pos="2340"/>
          <w:tab w:val="left" w:pos="2520"/>
          <w:tab w:val="decimal" w:pos="3060"/>
        </w:tabs>
        <w:ind w:right="-360"/>
      </w:pPr>
      <w:r>
        <w:tab/>
        <w:t>A</w:t>
      </w:r>
      <w:r>
        <w:tab/>
        <w:t>=</w:t>
      </w:r>
      <w:r>
        <w:tab/>
        <w:t>94</w:t>
      </w:r>
      <w:r>
        <w:tab/>
        <w:t>-</w:t>
      </w:r>
      <w:r>
        <w:tab/>
        <w:t>100</w:t>
      </w:r>
    </w:p>
    <w:p w:rsidR="00596699" w:rsidRDefault="00596699" w:rsidP="00596699">
      <w:pPr>
        <w:tabs>
          <w:tab w:val="left" w:pos="720"/>
          <w:tab w:val="left" w:pos="1620"/>
          <w:tab w:val="decimal" w:pos="2340"/>
          <w:tab w:val="left" w:pos="2520"/>
          <w:tab w:val="decimal" w:pos="3060"/>
        </w:tabs>
        <w:ind w:right="-360"/>
      </w:pPr>
      <w:r>
        <w:tab/>
        <w:t>A-</w:t>
      </w:r>
      <w:r>
        <w:tab/>
        <w:t>=</w:t>
      </w:r>
      <w:r>
        <w:tab/>
        <w:t>90</w:t>
      </w:r>
      <w:r>
        <w:tab/>
        <w:t>-</w:t>
      </w:r>
      <w:r>
        <w:tab/>
        <w:t>93</w:t>
      </w:r>
    </w:p>
    <w:p w:rsidR="00596699" w:rsidRDefault="00596699" w:rsidP="00596699">
      <w:pPr>
        <w:tabs>
          <w:tab w:val="left" w:pos="720"/>
          <w:tab w:val="left" w:pos="1620"/>
          <w:tab w:val="decimal" w:pos="2340"/>
          <w:tab w:val="left" w:pos="2520"/>
          <w:tab w:val="decimal" w:pos="3060"/>
        </w:tabs>
        <w:ind w:right="-360"/>
      </w:pPr>
      <w:r>
        <w:tab/>
        <w:t>B+</w:t>
      </w:r>
      <w:r>
        <w:tab/>
        <w:t>=</w:t>
      </w:r>
      <w:r>
        <w:tab/>
        <w:t>87</w:t>
      </w:r>
      <w:r>
        <w:tab/>
        <w:t>-</w:t>
      </w:r>
      <w:r>
        <w:tab/>
        <w:t>89</w:t>
      </w:r>
    </w:p>
    <w:p w:rsidR="00596699" w:rsidRDefault="00596699" w:rsidP="00596699">
      <w:pPr>
        <w:tabs>
          <w:tab w:val="left" w:pos="720"/>
          <w:tab w:val="left" w:pos="1620"/>
          <w:tab w:val="decimal" w:pos="2340"/>
          <w:tab w:val="left" w:pos="2520"/>
          <w:tab w:val="decimal" w:pos="3060"/>
        </w:tabs>
        <w:ind w:right="-360"/>
      </w:pPr>
      <w:r>
        <w:tab/>
        <w:t>B</w:t>
      </w:r>
      <w:r>
        <w:tab/>
        <w:t>=</w:t>
      </w:r>
      <w:r>
        <w:tab/>
        <w:t>83</w:t>
      </w:r>
      <w:r>
        <w:tab/>
        <w:t>-</w:t>
      </w:r>
      <w:r>
        <w:tab/>
        <w:t>86</w:t>
      </w:r>
    </w:p>
    <w:p w:rsidR="00596699" w:rsidRDefault="00596699" w:rsidP="00596699">
      <w:pPr>
        <w:tabs>
          <w:tab w:val="left" w:pos="720"/>
          <w:tab w:val="left" w:pos="1620"/>
          <w:tab w:val="decimal" w:pos="2340"/>
          <w:tab w:val="left" w:pos="2520"/>
          <w:tab w:val="decimal" w:pos="3060"/>
        </w:tabs>
        <w:ind w:right="-360"/>
      </w:pPr>
      <w:r>
        <w:tab/>
        <w:t>B-</w:t>
      </w:r>
      <w:r>
        <w:tab/>
        <w:t>=</w:t>
      </w:r>
      <w:r>
        <w:tab/>
        <w:t>80</w:t>
      </w:r>
      <w:r>
        <w:tab/>
        <w:t>-</w:t>
      </w:r>
      <w:r>
        <w:tab/>
        <w:t>82</w:t>
      </w:r>
    </w:p>
    <w:p w:rsidR="00596699" w:rsidRDefault="00596699" w:rsidP="00596699">
      <w:pPr>
        <w:tabs>
          <w:tab w:val="left" w:pos="720"/>
          <w:tab w:val="left" w:pos="1620"/>
          <w:tab w:val="decimal" w:pos="2340"/>
          <w:tab w:val="left" w:pos="2520"/>
          <w:tab w:val="decimal" w:pos="3060"/>
        </w:tabs>
        <w:ind w:right="-360"/>
      </w:pPr>
      <w:r>
        <w:tab/>
        <w:t>C+</w:t>
      </w:r>
      <w:r>
        <w:tab/>
        <w:t>=</w:t>
      </w:r>
      <w:r>
        <w:tab/>
        <w:t>77</w:t>
      </w:r>
      <w:r>
        <w:tab/>
        <w:t>-</w:t>
      </w:r>
      <w:r>
        <w:tab/>
        <w:t>79</w:t>
      </w:r>
    </w:p>
    <w:p w:rsidR="00596699" w:rsidRDefault="00596699" w:rsidP="00596699">
      <w:pPr>
        <w:tabs>
          <w:tab w:val="left" w:pos="720"/>
          <w:tab w:val="left" w:pos="1620"/>
          <w:tab w:val="decimal" w:pos="2340"/>
          <w:tab w:val="left" w:pos="2520"/>
          <w:tab w:val="decimal" w:pos="3060"/>
        </w:tabs>
        <w:ind w:right="-360"/>
      </w:pPr>
      <w:r>
        <w:tab/>
        <w:t>C</w:t>
      </w:r>
      <w:r>
        <w:tab/>
        <w:t>=</w:t>
      </w:r>
      <w:r>
        <w:tab/>
        <w:t>73</w:t>
      </w:r>
      <w:r>
        <w:tab/>
        <w:t>-</w:t>
      </w:r>
      <w:r>
        <w:tab/>
        <w:t>76</w:t>
      </w:r>
    </w:p>
    <w:p w:rsidR="00596699" w:rsidRDefault="00596699" w:rsidP="00596699">
      <w:pPr>
        <w:tabs>
          <w:tab w:val="left" w:pos="720"/>
          <w:tab w:val="left" w:pos="1620"/>
          <w:tab w:val="decimal" w:pos="2340"/>
          <w:tab w:val="left" w:pos="2520"/>
          <w:tab w:val="decimal" w:pos="3060"/>
        </w:tabs>
        <w:ind w:right="-360"/>
      </w:pPr>
      <w:r>
        <w:tab/>
        <w:t>C-</w:t>
      </w:r>
      <w:r>
        <w:tab/>
        <w:t>=</w:t>
      </w:r>
      <w:r>
        <w:tab/>
        <w:t>70</w:t>
      </w:r>
      <w:r>
        <w:tab/>
        <w:t>-</w:t>
      </w:r>
      <w:r>
        <w:tab/>
        <w:t>72</w:t>
      </w:r>
    </w:p>
    <w:p w:rsidR="00596699" w:rsidRDefault="00596699" w:rsidP="00596699">
      <w:pPr>
        <w:tabs>
          <w:tab w:val="left" w:pos="720"/>
          <w:tab w:val="left" w:pos="1620"/>
          <w:tab w:val="decimal" w:pos="2340"/>
          <w:tab w:val="left" w:pos="2520"/>
          <w:tab w:val="decimal" w:pos="3060"/>
        </w:tabs>
        <w:ind w:right="-360"/>
      </w:pPr>
      <w:r>
        <w:tab/>
        <w:t>D+</w:t>
      </w:r>
      <w:r>
        <w:tab/>
        <w:t>=</w:t>
      </w:r>
      <w:r>
        <w:tab/>
        <w:t>67</w:t>
      </w:r>
      <w:r>
        <w:tab/>
        <w:t>-</w:t>
      </w:r>
      <w:r>
        <w:tab/>
        <w:t>69</w:t>
      </w:r>
    </w:p>
    <w:p w:rsidR="00596699" w:rsidRDefault="00596699" w:rsidP="00596699">
      <w:pPr>
        <w:tabs>
          <w:tab w:val="left" w:pos="720"/>
          <w:tab w:val="left" w:pos="1620"/>
          <w:tab w:val="decimal" w:pos="2340"/>
          <w:tab w:val="left" w:pos="2520"/>
          <w:tab w:val="decimal" w:pos="3060"/>
        </w:tabs>
        <w:ind w:right="-360"/>
      </w:pPr>
      <w:r>
        <w:tab/>
        <w:t>D</w:t>
      </w:r>
      <w:r>
        <w:tab/>
        <w:t>=</w:t>
      </w:r>
      <w:r>
        <w:tab/>
        <w:t>63</w:t>
      </w:r>
      <w:r>
        <w:tab/>
        <w:t>-</w:t>
      </w:r>
      <w:r>
        <w:tab/>
        <w:t>66</w:t>
      </w:r>
    </w:p>
    <w:p w:rsidR="00596699" w:rsidRDefault="00596699" w:rsidP="00596699">
      <w:pPr>
        <w:tabs>
          <w:tab w:val="left" w:pos="720"/>
          <w:tab w:val="left" w:pos="1620"/>
          <w:tab w:val="decimal" w:pos="2340"/>
          <w:tab w:val="left" w:pos="2520"/>
          <w:tab w:val="decimal" w:pos="3060"/>
        </w:tabs>
        <w:ind w:right="-360"/>
      </w:pPr>
      <w:r>
        <w:tab/>
        <w:t>D-</w:t>
      </w:r>
      <w:r>
        <w:tab/>
        <w:t>=</w:t>
      </w:r>
      <w:r>
        <w:tab/>
        <w:t>60</w:t>
      </w:r>
      <w:r>
        <w:tab/>
        <w:t>-</w:t>
      </w:r>
      <w:r>
        <w:tab/>
        <w:t>62</w:t>
      </w:r>
    </w:p>
    <w:p w:rsidR="00596699" w:rsidRDefault="00596699" w:rsidP="00596699">
      <w:pPr>
        <w:tabs>
          <w:tab w:val="left" w:pos="720"/>
          <w:tab w:val="left" w:pos="1620"/>
          <w:tab w:val="decimal" w:pos="2340"/>
          <w:tab w:val="left" w:pos="2520"/>
          <w:tab w:val="decimal" w:pos="3060"/>
        </w:tabs>
        <w:ind w:right="-360"/>
      </w:pPr>
      <w:r>
        <w:tab/>
        <w:t>F</w:t>
      </w:r>
      <w:r>
        <w:tab/>
        <w:t>=</w:t>
      </w:r>
      <w:r>
        <w:tab/>
        <w:t>00</w:t>
      </w:r>
      <w:r>
        <w:tab/>
        <w:t>-</w:t>
      </w:r>
      <w:r>
        <w:tab/>
        <w:t>59</w:t>
      </w:r>
    </w:p>
    <w:p w:rsidR="00596699" w:rsidRDefault="00596699" w:rsidP="00596699">
      <w:pPr>
        <w:tabs>
          <w:tab w:val="left" w:pos="720"/>
          <w:tab w:val="left" w:pos="1620"/>
          <w:tab w:val="left" w:pos="2160"/>
          <w:tab w:val="decimal" w:pos="3060"/>
        </w:tabs>
        <w:ind w:right="-360"/>
      </w:pPr>
    </w:p>
    <w:p w:rsidR="00596699" w:rsidRDefault="00596699" w:rsidP="00596699">
      <w:pPr>
        <w:tabs>
          <w:tab w:val="left" w:pos="720"/>
          <w:tab w:val="left" w:pos="1620"/>
          <w:tab w:val="left" w:pos="2160"/>
          <w:tab w:val="decimal" w:pos="3060"/>
        </w:tabs>
        <w:ind w:right="-360"/>
      </w:pPr>
      <w:r>
        <w:tab/>
        <w:t>W</w:t>
      </w:r>
      <w:r>
        <w:tab/>
        <w:t>=</w:t>
      </w:r>
      <w:r>
        <w:tab/>
        <w:t>Withdrawal</w:t>
      </w:r>
    </w:p>
    <w:p w:rsidR="00596699" w:rsidRDefault="00596699" w:rsidP="00596699">
      <w:pPr>
        <w:tabs>
          <w:tab w:val="left" w:pos="720"/>
          <w:tab w:val="left" w:pos="1620"/>
          <w:tab w:val="left" w:pos="2160"/>
          <w:tab w:val="decimal" w:pos="3060"/>
        </w:tabs>
        <w:ind w:right="-360"/>
      </w:pPr>
      <w:r>
        <w:tab/>
        <w:t>I</w:t>
      </w:r>
      <w:r>
        <w:tab/>
        <w:t>=</w:t>
      </w:r>
      <w:r>
        <w:tab/>
        <w:t>Incomplete</w:t>
      </w:r>
    </w:p>
    <w:p w:rsidR="00596699" w:rsidRDefault="00596699" w:rsidP="00596699">
      <w:pPr>
        <w:tabs>
          <w:tab w:val="left" w:pos="720"/>
          <w:tab w:val="left" w:pos="1620"/>
          <w:tab w:val="left" w:pos="2160"/>
          <w:tab w:val="decimal" w:pos="3060"/>
        </w:tabs>
        <w:ind w:right="-360"/>
      </w:pPr>
      <w:r>
        <w:tab/>
        <w:t>P / F</w:t>
      </w:r>
      <w:r>
        <w:tab/>
        <w:t>=</w:t>
      </w:r>
      <w:r>
        <w:tab/>
        <w:t>Pass / Fail</w:t>
      </w:r>
    </w:p>
    <w:p w:rsidR="004A5E15" w:rsidRDefault="00596699" w:rsidP="00596699">
      <w:pPr>
        <w:tabs>
          <w:tab w:val="left" w:pos="720"/>
          <w:tab w:val="left" w:pos="1620"/>
          <w:tab w:val="left" w:pos="2160"/>
          <w:tab w:val="decimal" w:pos="3060"/>
        </w:tabs>
        <w:ind w:right="-360"/>
      </w:pPr>
      <w:r>
        <w:tab/>
        <w:t>AU</w:t>
      </w:r>
      <w:r>
        <w:tab/>
        <w:t>=</w:t>
      </w:r>
      <w:r>
        <w:tab/>
        <w:t>Audit</w:t>
      </w:r>
    </w:p>
    <w:p w:rsidR="004A5E15" w:rsidRDefault="004A5E15" w:rsidP="00596699">
      <w:pPr>
        <w:tabs>
          <w:tab w:val="left" w:pos="720"/>
          <w:tab w:val="left" w:pos="1620"/>
          <w:tab w:val="left" w:pos="2160"/>
          <w:tab w:val="decimal" w:pos="3060"/>
        </w:tabs>
        <w:ind w:right="-360"/>
      </w:pPr>
    </w:p>
    <w:p w:rsidR="00596699" w:rsidRPr="004A5E15" w:rsidRDefault="00596699" w:rsidP="00596699">
      <w:pPr>
        <w:tabs>
          <w:tab w:val="left" w:pos="720"/>
          <w:tab w:val="left" w:pos="1620"/>
          <w:tab w:val="left" w:pos="2160"/>
          <w:tab w:val="decimal" w:pos="3060"/>
        </w:tabs>
        <w:ind w:right="-360"/>
      </w:pPr>
      <w:r>
        <w:rPr>
          <w:b/>
          <w:sz w:val="28"/>
          <w:szCs w:val="28"/>
          <w:u w:val="single"/>
        </w:rPr>
        <w:t>XI.</w:t>
      </w:r>
      <w:r>
        <w:rPr>
          <w:b/>
          <w:sz w:val="28"/>
          <w:szCs w:val="28"/>
        </w:rPr>
        <w:t xml:space="preserve">     </w:t>
      </w:r>
      <w:r>
        <w:rPr>
          <w:b/>
          <w:sz w:val="28"/>
          <w:szCs w:val="28"/>
          <w:u w:val="single"/>
        </w:rPr>
        <w:t>College Withdrawal Policy</w:t>
      </w:r>
    </w:p>
    <w:p w:rsidR="00596699" w:rsidRDefault="00596699" w:rsidP="00596699">
      <w:pPr>
        <w:tabs>
          <w:tab w:val="left" w:pos="1980"/>
        </w:tabs>
      </w:pPr>
    </w:p>
    <w:p w:rsidR="00596699" w:rsidRDefault="00596699" w:rsidP="00596699">
      <w:pPr>
        <w:tabs>
          <w:tab w:val="left" w:pos="1980"/>
        </w:tabs>
      </w:pPr>
      <w:r>
        <w:t xml:space="preserve">Students may withdraw from a course by completing a withdrawal form.  The form must be submitted to the Registrar’s Office.  The last date for withdrawal is listed in the academic calendar.  </w:t>
      </w:r>
    </w:p>
    <w:p w:rsidR="00596699" w:rsidRDefault="00596699" w:rsidP="00596699">
      <w:pPr>
        <w:tabs>
          <w:tab w:val="left" w:pos="1980"/>
        </w:tabs>
      </w:pPr>
    </w:p>
    <w:p w:rsidR="00596699" w:rsidRDefault="00596699" w:rsidP="00596699">
      <w:pPr>
        <w:tabs>
          <w:tab w:val="left" w:pos="1980"/>
        </w:tabs>
      </w:pPr>
    </w:p>
    <w:p w:rsidR="00596699" w:rsidRDefault="00596699" w:rsidP="00596699">
      <w:pPr>
        <w:tabs>
          <w:tab w:val="left" w:pos="1980"/>
        </w:tabs>
        <w:ind w:left="720" w:hanging="720"/>
      </w:pPr>
    </w:p>
    <w:p w:rsidR="00596699" w:rsidRDefault="00596699" w:rsidP="00596699">
      <w:pPr>
        <w:tabs>
          <w:tab w:val="left" w:pos="1980"/>
        </w:tabs>
        <w:ind w:hanging="720"/>
        <w:rPr>
          <w:b/>
          <w:sz w:val="28"/>
          <w:szCs w:val="28"/>
          <w:u w:val="single"/>
        </w:rPr>
      </w:pPr>
      <w:r>
        <w:rPr>
          <w:b/>
          <w:sz w:val="28"/>
          <w:szCs w:val="28"/>
          <w:u w:val="single"/>
        </w:rPr>
        <w:t>XII.</w:t>
      </w:r>
      <w:r>
        <w:rPr>
          <w:b/>
          <w:sz w:val="28"/>
          <w:szCs w:val="28"/>
        </w:rPr>
        <w:t xml:space="preserve">     </w:t>
      </w:r>
      <w:r>
        <w:rPr>
          <w:b/>
          <w:sz w:val="28"/>
          <w:szCs w:val="28"/>
          <w:u w:val="single"/>
        </w:rPr>
        <w:t>Instructor’s Attendance Policy</w:t>
      </w:r>
    </w:p>
    <w:p w:rsidR="00596699" w:rsidRDefault="00596699" w:rsidP="00596699">
      <w:pPr>
        <w:tabs>
          <w:tab w:val="left" w:pos="1980"/>
        </w:tabs>
        <w:ind w:hanging="720"/>
        <w:rPr>
          <w:b/>
          <w:sz w:val="28"/>
          <w:szCs w:val="28"/>
          <w:u w:val="single"/>
        </w:rPr>
      </w:pPr>
    </w:p>
    <w:p w:rsidR="00596699" w:rsidRPr="00620D7A" w:rsidRDefault="00596699" w:rsidP="00620D7A">
      <w:pPr>
        <w:tabs>
          <w:tab w:val="left" w:pos="1980"/>
        </w:tabs>
      </w:pPr>
      <w:r>
        <w:t xml:space="preserve">Consistent attendance at class meetings is crucial to success in this course.  You are expected to attend all classes in order to receive full benefit from </w:t>
      </w:r>
      <w:r w:rsidR="00620D7A">
        <w:t xml:space="preserve">instruction.  </w:t>
      </w:r>
      <w:r w:rsidR="00620D7A" w:rsidRPr="00620D7A">
        <w:t>Students are reminded that classroom demeanor is a vital part of participation. Students should behave professionally at all times and are expected to practice common courtesy, recognizing each person’s right to learn in an atmosphere that is respectful and conductive to learning. Specific behaviors and shared expectations will be part of the interaction on the first day of class.</w:t>
      </w:r>
    </w:p>
    <w:p w:rsidR="00596699" w:rsidRDefault="00596699" w:rsidP="00596699">
      <w:pPr>
        <w:tabs>
          <w:tab w:val="left" w:pos="1980"/>
        </w:tabs>
      </w:pPr>
    </w:p>
    <w:p w:rsidR="00596699" w:rsidRDefault="00596699" w:rsidP="00596699">
      <w:pPr>
        <w:tabs>
          <w:tab w:val="left" w:pos="1980"/>
        </w:tabs>
        <w:ind w:left="-720"/>
        <w:rPr>
          <w:b/>
          <w:sz w:val="28"/>
          <w:szCs w:val="28"/>
          <w:u w:val="single"/>
        </w:rPr>
      </w:pPr>
      <w:r>
        <w:rPr>
          <w:b/>
          <w:sz w:val="28"/>
          <w:szCs w:val="28"/>
          <w:u w:val="single"/>
        </w:rPr>
        <w:t>XIII.</w:t>
      </w:r>
      <w:r>
        <w:rPr>
          <w:b/>
          <w:sz w:val="28"/>
          <w:szCs w:val="28"/>
        </w:rPr>
        <w:t xml:space="preserve">     </w:t>
      </w:r>
      <w:r>
        <w:rPr>
          <w:b/>
          <w:sz w:val="28"/>
          <w:szCs w:val="28"/>
          <w:u w:val="single"/>
        </w:rPr>
        <w:t>Academic Dishonesty</w:t>
      </w:r>
    </w:p>
    <w:p w:rsidR="00596699" w:rsidRDefault="00596699" w:rsidP="00596699">
      <w:pPr>
        <w:tabs>
          <w:tab w:val="left" w:pos="1980"/>
        </w:tabs>
      </w:pPr>
    </w:p>
    <w:p w:rsidR="004A5E15" w:rsidRDefault="00596699" w:rsidP="00596699">
      <w:pPr>
        <w:tabs>
          <w:tab w:val="left" w:pos="1980"/>
        </w:tabs>
      </w:pPr>
      <w:r>
        <w:t>Conduct which as its intent or effect the false representation of a student’s academic performance and/or knowingly and intentionally assisting another student to do so in any way constitute academic dishonesty.  In the event of academic dishonesty, the Coll</w:t>
      </w:r>
      <w:r w:rsidR="00717E98">
        <w:t xml:space="preserve">ege’s policy will be enforced. </w:t>
      </w:r>
    </w:p>
    <w:p w:rsidR="004A5E15" w:rsidRDefault="004A5E15" w:rsidP="00596699">
      <w:pPr>
        <w:tabs>
          <w:tab w:val="left" w:pos="1980"/>
        </w:tabs>
      </w:pPr>
    </w:p>
    <w:p w:rsidR="00596699" w:rsidRDefault="00596699" w:rsidP="00596699">
      <w:pPr>
        <w:tabs>
          <w:tab w:val="left" w:pos="1980"/>
        </w:tabs>
      </w:pPr>
    </w:p>
    <w:p w:rsidR="00596699" w:rsidRDefault="00596699" w:rsidP="00596699">
      <w:pPr>
        <w:tabs>
          <w:tab w:val="left" w:pos="1980"/>
        </w:tabs>
        <w:ind w:left="-720"/>
        <w:rPr>
          <w:b/>
          <w:sz w:val="28"/>
          <w:szCs w:val="28"/>
          <w:u w:val="single"/>
        </w:rPr>
      </w:pPr>
      <w:r>
        <w:rPr>
          <w:b/>
          <w:sz w:val="28"/>
          <w:szCs w:val="28"/>
          <w:u w:val="single"/>
        </w:rPr>
        <w:t>XIV.</w:t>
      </w:r>
      <w:r>
        <w:rPr>
          <w:b/>
          <w:sz w:val="28"/>
          <w:szCs w:val="28"/>
        </w:rPr>
        <w:t xml:space="preserve">     </w:t>
      </w:r>
      <w:r>
        <w:rPr>
          <w:b/>
          <w:sz w:val="28"/>
          <w:szCs w:val="28"/>
          <w:u w:val="single"/>
        </w:rPr>
        <w:t xml:space="preserve">Electronic Devices etc. </w:t>
      </w:r>
    </w:p>
    <w:p w:rsidR="00596699" w:rsidRDefault="00596699" w:rsidP="00596699">
      <w:pPr>
        <w:tabs>
          <w:tab w:val="left" w:pos="1980"/>
        </w:tabs>
        <w:ind w:left="-720"/>
        <w:rPr>
          <w:b/>
          <w:sz w:val="28"/>
          <w:szCs w:val="28"/>
          <w:u w:val="single"/>
        </w:rPr>
      </w:pPr>
    </w:p>
    <w:p w:rsidR="00596699" w:rsidRDefault="00596699" w:rsidP="00596699">
      <w:pPr>
        <w:tabs>
          <w:tab w:val="left" w:pos="1980"/>
        </w:tabs>
      </w:pPr>
      <w:r>
        <w:t>Students are notified that cellular phones are allowed in class or in the Learning Resource Center only if they are turned off or turned to a silent mode.  Under no circumstances are phones to be answered in class and there will be no texting in class.  When there are extenuating circumstances that require that a student be available by phone, the student should speak to the instructor prior to class so that together they can arrive at an agreement.</w:t>
      </w:r>
    </w:p>
    <w:p w:rsidR="00596699" w:rsidRDefault="00596699" w:rsidP="00596699">
      <w:pPr>
        <w:tabs>
          <w:tab w:val="left" w:pos="1980"/>
        </w:tabs>
        <w:ind w:left="-720"/>
        <w:rPr>
          <w:b/>
          <w:sz w:val="28"/>
          <w:szCs w:val="28"/>
          <w:u w:val="single"/>
        </w:rPr>
      </w:pPr>
    </w:p>
    <w:p w:rsidR="00596699" w:rsidRDefault="00596699" w:rsidP="00596699">
      <w:pPr>
        <w:tabs>
          <w:tab w:val="left" w:pos="1980"/>
        </w:tabs>
        <w:ind w:left="-720"/>
        <w:rPr>
          <w:b/>
          <w:sz w:val="28"/>
          <w:szCs w:val="28"/>
          <w:u w:val="single"/>
        </w:rPr>
      </w:pPr>
      <w:r>
        <w:rPr>
          <w:b/>
          <w:sz w:val="28"/>
          <w:szCs w:val="28"/>
          <w:u w:val="single"/>
        </w:rPr>
        <w:t>XV.</w:t>
      </w:r>
      <w:r>
        <w:rPr>
          <w:b/>
          <w:sz w:val="28"/>
          <w:szCs w:val="28"/>
        </w:rPr>
        <w:t xml:space="preserve">  </w:t>
      </w:r>
      <w:r>
        <w:rPr>
          <w:b/>
          <w:sz w:val="28"/>
          <w:szCs w:val="28"/>
          <w:u w:val="single"/>
        </w:rPr>
        <w:t xml:space="preserve">Digication Portfolio </w:t>
      </w:r>
    </w:p>
    <w:p w:rsidR="00596699" w:rsidRDefault="00596699" w:rsidP="00596699">
      <w:pPr>
        <w:tabs>
          <w:tab w:val="left" w:pos="1980"/>
        </w:tabs>
        <w:ind w:left="-720"/>
        <w:rPr>
          <w:b/>
          <w:sz w:val="28"/>
          <w:szCs w:val="28"/>
          <w:u w:val="single"/>
        </w:rPr>
      </w:pPr>
    </w:p>
    <w:p w:rsidR="00596699" w:rsidRDefault="00596699" w:rsidP="00596699">
      <w:pPr>
        <w:jc w:val="both"/>
      </w:pPr>
      <w: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596699" w:rsidRDefault="00596699" w:rsidP="00596699">
      <w:pPr>
        <w:jc w:val="both"/>
      </w:pPr>
    </w:p>
    <w:p w:rsidR="00596699" w:rsidRDefault="00596699" w:rsidP="00596699"/>
    <w:p w:rsidR="00596699" w:rsidRDefault="00596699" w:rsidP="00596699">
      <w:pPr>
        <w:ind w:hanging="720"/>
        <w:rPr>
          <w:b/>
          <w:bCs/>
          <w:sz w:val="22"/>
          <w:szCs w:val="22"/>
          <w:u w:val="single"/>
          <w14:reflection w14:blurRad="0" w14:stA="100000" w14:stPos="0" w14:endA="0" w14:endPos="0" w14:dist="0" w14:dir="0" w14:fadeDir="0" w14:sx="0" w14:sy="0" w14:kx="0" w14:ky="0" w14:algn="b"/>
        </w:rPr>
      </w:pPr>
      <w:r>
        <w:rPr>
          <w:b/>
          <w:sz w:val="28"/>
          <w:szCs w:val="28"/>
          <w:u w:val="single"/>
        </w:rPr>
        <w:t>XVI.</w:t>
      </w:r>
      <w:r>
        <w:rPr>
          <w:b/>
        </w:rPr>
        <w:t xml:space="preserve"> </w:t>
      </w:r>
      <w:r>
        <w:rPr>
          <w:b/>
          <w:bCs/>
          <w:sz w:val="28"/>
          <w:szCs w:val="28"/>
          <w:u w:val="single"/>
          <w14:reflection w14:blurRad="0" w14:stA="100000" w14:stPos="0" w14:endA="0" w14:endPos="0" w14:dist="0" w14:dir="0" w14:fadeDir="0" w14:sx="0" w14:sy="0" w14:kx="0" w14:ky="0" w14:algn="b"/>
        </w:rPr>
        <w:t>Board of Regents for Higher Education and CSU Policy Regarding Sexual Misconduct Reporting, Support Services, and Processes Policy</w:t>
      </w:r>
    </w:p>
    <w:p w:rsidR="00596699" w:rsidRDefault="00596699" w:rsidP="00596699">
      <w:pPr>
        <w:rPr>
          <w14:reflection w14:blurRad="0" w14:stA="100000" w14:stPos="0" w14:endA="0" w14:endPos="0" w14:dist="0" w14:dir="0" w14:fadeDir="0" w14:sx="0" w14:sy="0" w14:kx="0" w14:ky="0" w14:algn="b"/>
        </w:rPr>
      </w:pPr>
    </w:p>
    <w:p w:rsidR="00596699" w:rsidRDefault="00596699" w:rsidP="00596699">
      <w:pPr>
        <w:rPr>
          <w:b/>
          <w:bCs/>
          <w14:reflection w14:blurRad="0" w14:stA="100000" w14:stPos="0" w14:endA="0" w14:endPos="0" w14:dist="0" w14:dir="0" w14:fadeDir="0" w14:sx="0" w14:sy="0" w14:kx="0" w14:ky="0" w14:algn="b"/>
        </w:rPr>
      </w:pPr>
      <w:r>
        <w:rPr>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596699" w:rsidRDefault="00596699" w:rsidP="00596699">
      <w:pPr>
        <w:rPr>
          <w:b/>
          <w:bCs/>
          <w14:reflection w14:blurRad="0" w14:stA="100000" w14:stPos="0" w14:endA="0" w14:endPos="0" w14:dist="0" w14:dir="0" w14:fadeDir="0" w14:sx="0" w14:sy="0" w14:kx="0" w14:ky="0" w14:algn="b"/>
        </w:rPr>
      </w:pPr>
    </w:p>
    <w:p w:rsidR="00596699" w:rsidRDefault="00596699" w:rsidP="00596699">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596699" w:rsidRDefault="00596699" w:rsidP="00596699">
      <w:pPr>
        <w:rPr>
          <w14:reflection w14:blurRad="0" w14:stA="100000" w14:stPos="0" w14:endA="0" w14:endPos="0" w14:dist="0" w14:dir="0" w14:fadeDir="0" w14:sx="0" w14:sy="0" w14:kx="0" w14:ky="0" w14:algn="b"/>
        </w:rPr>
      </w:pPr>
    </w:p>
    <w:p w:rsidR="00596699" w:rsidRDefault="00596699" w:rsidP="00596699">
      <w:pPr>
        <w:rPr>
          <w:b/>
          <w:bCs/>
          <w14:reflection w14:blurRad="0" w14:stA="100000" w14:stPos="0" w14:endA="0" w14:endPos="0" w14:dist="0" w14:dir="0" w14:fadeDir="0" w14:sx="0" w14:sy="0" w14:kx="0" w14:ky="0" w14:algn="b"/>
        </w:rPr>
      </w:pPr>
      <w:r>
        <w:rPr>
          <w:b/>
          <w:bCs/>
          <w14:reflection w14:blurRad="0" w14:stA="100000" w14:stPos="0" w14:endA="0" w14:endPos="0" w14:dist="0" w14:dir="0" w14:fadeDir="0" w14:sx="0" w14:sy="0" w14:kx="0" w14:ky="0" w14:algn="b"/>
        </w:rPr>
        <w:t>UNITED STATES DEPARTMENT OF EDUCATION AND OFFICE OF CIVIL RIGHTS TITLE IX STATEMENT OF POLICY:</w:t>
      </w:r>
    </w:p>
    <w:p w:rsidR="00596699" w:rsidRDefault="00596699" w:rsidP="00596699">
      <w:pPr>
        <w:rPr>
          <w14:reflection w14:blurRad="0" w14:stA="100000" w14:stPos="0" w14:endA="0" w14:endPos="0" w14:dist="0" w14:dir="0" w14:fadeDir="0" w14:sx="0" w14:sy="0" w14:kx="0" w14:ky="0" w14:algn="b"/>
        </w:rPr>
      </w:pPr>
    </w:p>
    <w:p w:rsidR="00596699" w:rsidRDefault="00596699" w:rsidP="00596699">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596699" w:rsidRDefault="00596699" w:rsidP="00596699">
      <w:pPr>
        <w:rPr>
          <w14:reflection w14:blurRad="0" w14:stA="100000" w14:stPos="0" w14:endA="0" w14:endPos="0" w14:dist="0" w14:dir="0" w14:fadeDir="0" w14:sx="0" w14:sy="0" w14:kx="0" w14:ky="0" w14:algn="b"/>
        </w:rPr>
      </w:pPr>
    </w:p>
    <w:p w:rsidR="00596699" w:rsidRDefault="00596699" w:rsidP="00596699">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596699" w:rsidRDefault="00596699" w:rsidP="00596699">
      <w:pPr>
        <w:rPr>
          <w14:reflection w14:blurRad="0" w14:stA="100000" w14:stPos="0" w14:endA="0" w14:endPos="0" w14:dist="0" w14:dir="0" w14:fadeDir="0" w14:sx="0" w14:sy="0" w14:kx="0" w14:ky="0" w14:algn="b"/>
        </w:rPr>
      </w:pPr>
    </w:p>
    <w:p w:rsidR="00596699" w:rsidRDefault="00596699" w:rsidP="00596699">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Edward A. Derr, the Diversity Officer and Title IX Coordinator: </w:t>
      </w:r>
    </w:p>
    <w:p w:rsidR="00596699" w:rsidRDefault="00596699" w:rsidP="00596699"/>
    <w:p w:rsidR="00596699" w:rsidRDefault="00596699" w:rsidP="00596699"/>
    <w:p w:rsidR="00596699" w:rsidRDefault="00596699" w:rsidP="00596699"/>
    <w:p w:rsidR="00AA289F" w:rsidRDefault="00AA289F"/>
    <w:sectPr w:rsidR="00AA28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15" w:rsidRDefault="004B5F15" w:rsidP="00596699">
      <w:r>
        <w:separator/>
      </w:r>
    </w:p>
  </w:endnote>
  <w:endnote w:type="continuationSeparator" w:id="0">
    <w:p w:rsidR="004B5F15" w:rsidRDefault="004B5F15" w:rsidP="0059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466260"/>
      <w:docPartObj>
        <w:docPartGallery w:val="Page Numbers (Bottom of Page)"/>
        <w:docPartUnique/>
      </w:docPartObj>
    </w:sdtPr>
    <w:sdtEndPr>
      <w:rPr>
        <w:noProof/>
      </w:rPr>
    </w:sdtEndPr>
    <w:sdtContent>
      <w:p w:rsidR="00596699" w:rsidRDefault="00596699">
        <w:pPr>
          <w:pStyle w:val="Footer"/>
          <w:jc w:val="center"/>
        </w:pPr>
        <w:r>
          <w:fldChar w:fldCharType="begin"/>
        </w:r>
        <w:r>
          <w:instrText xml:space="preserve"> PAGE   \* MERGEFORMAT </w:instrText>
        </w:r>
        <w:r>
          <w:fldChar w:fldCharType="separate"/>
        </w:r>
        <w:r w:rsidR="00224927">
          <w:rPr>
            <w:noProof/>
          </w:rPr>
          <w:t>2</w:t>
        </w:r>
        <w:r>
          <w:rPr>
            <w:noProof/>
          </w:rPr>
          <w:fldChar w:fldCharType="end"/>
        </w:r>
      </w:p>
    </w:sdtContent>
  </w:sdt>
  <w:p w:rsidR="00596699" w:rsidRDefault="0059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15" w:rsidRDefault="004B5F15" w:rsidP="00596699">
      <w:r>
        <w:separator/>
      </w:r>
    </w:p>
  </w:footnote>
  <w:footnote w:type="continuationSeparator" w:id="0">
    <w:p w:rsidR="004B5F15" w:rsidRDefault="004B5F15" w:rsidP="0059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94A"/>
    <w:multiLevelType w:val="hybridMultilevel"/>
    <w:tmpl w:val="A79CA9C2"/>
    <w:lvl w:ilvl="0" w:tplc="165647F2">
      <w:start w:val="1"/>
      <w:numFmt w:val="upperRoman"/>
      <w:lvlText w:val="%1."/>
      <w:lvlJc w:val="left"/>
      <w:pPr>
        <w:tabs>
          <w:tab w:val="num" w:pos="1080"/>
        </w:tabs>
        <w:ind w:left="1080" w:hanging="720"/>
      </w:pPr>
      <w:rPr>
        <w:b/>
      </w:rPr>
    </w:lvl>
    <w:lvl w:ilvl="1" w:tplc="F10C1E2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6D6CD8"/>
    <w:multiLevelType w:val="hybridMultilevel"/>
    <w:tmpl w:val="1C30A2B0"/>
    <w:lvl w:ilvl="0" w:tplc="B08EE650">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DD5DAB"/>
    <w:multiLevelType w:val="hybridMultilevel"/>
    <w:tmpl w:val="AF8E8FBC"/>
    <w:lvl w:ilvl="0" w:tplc="85EAF8D0">
      <w:start w:val="1"/>
      <w:numFmt w:val="upperLetter"/>
      <w:lvlText w:val="%1."/>
      <w:lvlJc w:val="left"/>
      <w:pPr>
        <w:ind w:left="780" w:hanging="360"/>
      </w:pPr>
      <w:rPr>
        <w:rFonts w:ascii="Times New Roman" w:eastAsia="Times New Roman" w:hAnsi="Times New Roman" w:cs="Times New Roman"/>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99"/>
    <w:rsid w:val="001201C3"/>
    <w:rsid w:val="001C5BFB"/>
    <w:rsid w:val="00224927"/>
    <w:rsid w:val="002841C0"/>
    <w:rsid w:val="00392D8F"/>
    <w:rsid w:val="004A5E15"/>
    <w:rsid w:val="004B5F15"/>
    <w:rsid w:val="00596699"/>
    <w:rsid w:val="00620D7A"/>
    <w:rsid w:val="0064668B"/>
    <w:rsid w:val="006650A8"/>
    <w:rsid w:val="00717E98"/>
    <w:rsid w:val="00737304"/>
    <w:rsid w:val="0075388B"/>
    <w:rsid w:val="0078446E"/>
    <w:rsid w:val="00786449"/>
    <w:rsid w:val="00830B54"/>
    <w:rsid w:val="0092457C"/>
    <w:rsid w:val="00AA289F"/>
    <w:rsid w:val="00C55A2E"/>
    <w:rsid w:val="00C77A4B"/>
    <w:rsid w:val="00DE7D24"/>
    <w:rsid w:val="00E01576"/>
    <w:rsid w:val="00FB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AAF274B-7768-47CB-B366-003CB95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96699"/>
    <w:rPr>
      <w:color w:val="0000FF"/>
      <w:u w:val="single"/>
    </w:rPr>
  </w:style>
  <w:style w:type="paragraph" w:styleId="ListParagraph">
    <w:name w:val="List Paragraph"/>
    <w:basedOn w:val="Normal"/>
    <w:uiPriority w:val="34"/>
    <w:qFormat/>
    <w:rsid w:val="00596699"/>
    <w:pPr>
      <w:ind w:left="720"/>
      <w:contextualSpacing/>
    </w:pPr>
  </w:style>
  <w:style w:type="paragraph" w:styleId="Header">
    <w:name w:val="header"/>
    <w:basedOn w:val="Normal"/>
    <w:link w:val="HeaderChar"/>
    <w:uiPriority w:val="99"/>
    <w:unhideWhenUsed/>
    <w:rsid w:val="00596699"/>
    <w:pPr>
      <w:tabs>
        <w:tab w:val="center" w:pos="4680"/>
        <w:tab w:val="right" w:pos="9360"/>
      </w:tabs>
    </w:pPr>
  </w:style>
  <w:style w:type="character" w:customStyle="1" w:styleId="HeaderChar">
    <w:name w:val="Header Char"/>
    <w:basedOn w:val="DefaultParagraphFont"/>
    <w:link w:val="Header"/>
    <w:uiPriority w:val="99"/>
    <w:rsid w:val="005966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699"/>
    <w:pPr>
      <w:tabs>
        <w:tab w:val="center" w:pos="4680"/>
        <w:tab w:val="right" w:pos="9360"/>
      </w:tabs>
    </w:pPr>
  </w:style>
  <w:style w:type="character" w:customStyle="1" w:styleId="FooterChar">
    <w:name w:val="Footer Char"/>
    <w:basedOn w:val="DefaultParagraphFont"/>
    <w:link w:val="Footer"/>
    <w:uiPriority w:val="99"/>
    <w:rsid w:val="005966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C3"/>
    <w:rPr>
      <w:rFonts w:ascii="Segoe UI" w:eastAsia="Times New Roman" w:hAnsi="Segoe UI" w:cs="Segoe UI"/>
      <w:sz w:val="18"/>
      <w:szCs w:val="18"/>
    </w:rPr>
  </w:style>
  <w:style w:type="character" w:customStyle="1" w:styleId="style6">
    <w:name w:val="style6"/>
    <w:basedOn w:val="DefaultParagraphFont"/>
    <w:rsid w:val="00C77A4B"/>
  </w:style>
  <w:style w:type="paragraph" w:styleId="NormalWeb">
    <w:name w:val="Normal (Web)"/>
    <w:basedOn w:val="Normal"/>
    <w:uiPriority w:val="99"/>
    <w:unhideWhenUsed/>
    <w:rsid w:val="00C77A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1633">
      <w:bodyDiv w:val="1"/>
      <w:marLeft w:val="0"/>
      <w:marRight w:val="0"/>
      <w:marTop w:val="0"/>
      <w:marBottom w:val="0"/>
      <w:divBdr>
        <w:top w:val="none" w:sz="0" w:space="0" w:color="auto"/>
        <w:left w:val="none" w:sz="0" w:space="0" w:color="auto"/>
        <w:bottom w:val="none" w:sz="0" w:space="0" w:color="auto"/>
        <w:right w:val="none" w:sz="0" w:space="0" w:color="auto"/>
      </w:divBdr>
    </w:div>
    <w:div w:id="14305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pr.org/podcasts/589480586/cau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1931</Words>
  <Characters>11013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Jeffrey A</dc:creator>
  <cp:keywords/>
  <dc:description/>
  <cp:lastModifiedBy>Salva, Cheryl A</cp:lastModifiedBy>
  <cp:revision>2</cp:revision>
  <cp:lastPrinted>2018-08-31T19:28:00Z</cp:lastPrinted>
  <dcterms:created xsi:type="dcterms:W3CDTF">2019-09-26T19:45:00Z</dcterms:created>
  <dcterms:modified xsi:type="dcterms:W3CDTF">2019-09-26T19:45:00Z</dcterms:modified>
</cp:coreProperties>
</file>