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BC765" w14:textId="77777777" w:rsidR="006E6904" w:rsidRPr="000A2817" w:rsidRDefault="006E6904">
      <w:pPr>
        <w:spacing w:line="360" w:lineRule="auto"/>
        <w:rPr>
          <w:rFonts w:ascii="Garamond" w:hAnsi="Garamond"/>
        </w:rPr>
      </w:pPr>
    </w:p>
    <w:p w14:paraId="740D497A" w14:textId="77777777" w:rsidR="00230151" w:rsidRPr="000A2817" w:rsidRDefault="00230151">
      <w:pPr>
        <w:spacing w:line="360" w:lineRule="auto"/>
        <w:jc w:val="center"/>
        <w:rPr>
          <w:rFonts w:ascii="Garamond" w:hAnsi="Garamond"/>
        </w:rPr>
      </w:pPr>
    </w:p>
    <w:p w14:paraId="3CC8BAB7" w14:textId="77777777" w:rsidR="00230151" w:rsidRPr="000A2817" w:rsidRDefault="00230151">
      <w:pPr>
        <w:spacing w:line="360" w:lineRule="auto"/>
        <w:jc w:val="center"/>
        <w:rPr>
          <w:rFonts w:ascii="Garamond" w:hAnsi="Garamond"/>
        </w:rPr>
      </w:pPr>
    </w:p>
    <w:p w14:paraId="7BAFDFCF" w14:textId="77777777" w:rsidR="00230151" w:rsidRPr="000A2817" w:rsidRDefault="00230151">
      <w:pPr>
        <w:spacing w:line="360" w:lineRule="auto"/>
        <w:jc w:val="center"/>
        <w:rPr>
          <w:rFonts w:ascii="Garamond" w:hAnsi="Garamond"/>
        </w:rPr>
      </w:pPr>
    </w:p>
    <w:p w14:paraId="252A0688" w14:textId="77777777" w:rsidR="00230151" w:rsidRPr="000A2817" w:rsidRDefault="00230151">
      <w:pPr>
        <w:spacing w:line="360" w:lineRule="auto"/>
        <w:jc w:val="center"/>
        <w:rPr>
          <w:rFonts w:ascii="Garamond" w:hAnsi="Garamond"/>
        </w:rPr>
      </w:pPr>
    </w:p>
    <w:p w14:paraId="58494C79" w14:textId="77777777" w:rsidR="00230151" w:rsidRPr="000A2817" w:rsidRDefault="00230151">
      <w:pPr>
        <w:spacing w:line="360" w:lineRule="auto"/>
        <w:jc w:val="center"/>
        <w:rPr>
          <w:rFonts w:ascii="Garamond" w:hAnsi="Garamond"/>
        </w:rPr>
      </w:pPr>
    </w:p>
    <w:p w14:paraId="0F079939" w14:textId="77777777" w:rsidR="00230151" w:rsidRPr="000A2817" w:rsidRDefault="00230151">
      <w:pPr>
        <w:spacing w:line="360" w:lineRule="auto"/>
        <w:jc w:val="center"/>
        <w:rPr>
          <w:rFonts w:ascii="Garamond" w:hAnsi="Garamond"/>
        </w:rPr>
      </w:pPr>
    </w:p>
    <w:p w14:paraId="318DDC53" w14:textId="77777777" w:rsidR="00230151" w:rsidRPr="000A2817" w:rsidRDefault="00230151">
      <w:pPr>
        <w:spacing w:line="360" w:lineRule="auto"/>
        <w:jc w:val="center"/>
        <w:rPr>
          <w:rFonts w:ascii="Garamond" w:hAnsi="Garamond"/>
        </w:rPr>
      </w:pPr>
    </w:p>
    <w:p w14:paraId="2A4A33F8" w14:textId="77777777" w:rsidR="00E8474C" w:rsidRPr="000A2817" w:rsidRDefault="00E8474C" w:rsidP="00E8474C">
      <w:pPr>
        <w:spacing w:line="360" w:lineRule="auto"/>
        <w:jc w:val="center"/>
        <w:rPr>
          <w:rFonts w:ascii="Garamond" w:hAnsi="Garamond"/>
        </w:rPr>
      </w:pPr>
    </w:p>
    <w:p w14:paraId="7BB8866F" w14:textId="77777777" w:rsidR="00E8474C" w:rsidRPr="000A2817" w:rsidRDefault="00E8474C" w:rsidP="00E8474C">
      <w:pPr>
        <w:spacing w:line="360" w:lineRule="auto"/>
        <w:jc w:val="center"/>
        <w:rPr>
          <w:rFonts w:ascii="Garamond" w:hAnsi="Garamond"/>
        </w:rPr>
      </w:pPr>
      <w:r w:rsidRPr="000A2817">
        <w:rPr>
          <w:rFonts w:ascii="Garamond" w:hAnsi="Garamond"/>
        </w:rPr>
        <w:t>Course Outline</w:t>
      </w:r>
    </w:p>
    <w:p w14:paraId="710A4C41" w14:textId="77777777" w:rsidR="00E8474C" w:rsidRPr="000A2817" w:rsidRDefault="00E8474C" w:rsidP="00E8474C">
      <w:pPr>
        <w:spacing w:line="360" w:lineRule="auto"/>
        <w:jc w:val="center"/>
        <w:rPr>
          <w:rFonts w:ascii="Garamond" w:hAnsi="Garamond"/>
        </w:rPr>
      </w:pPr>
    </w:p>
    <w:p w14:paraId="331C443D" w14:textId="0BEFA8CC" w:rsidR="00E8474C" w:rsidRPr="000A2817" w:rsidRDefault="00DC4EDC" w:rsidP="00E8474C">
      <w:pPr>
        <w:spacing w:line="360" w:lineRule="auto"/>
        <w:jc w:val="center"/>
        <w:rPr>
          <w:rFonts w:ascii="Garamond" w:hAnsi="Garamond"/>
        </w:rPr>
      </w:pPr>
      <w:r w:rsidRPr="000A2817">
        <w:rPr>
          <w:rFonts w:ascii="Garamond" w:hAnsi="Garamond"/>
        </w:rPr>
        <w:t xml:space="preserve">World Civilizations </w:t>
      </w:r>
      <w:r w:rsidR="00E218FD" w:rsidRPr="000A2817">
        <w:rPr>
          <w:rFonts w:ascii="Garamond" w:hAnsi="Garamond"/>
        </w:rPr>
        <w:t>I</w:t>
      </w:r>
    </w:p>
    <w:p w14:paraId="5E729DEB" w14:textId="425A8565" w:rsidR="00E8474C" w:rsidRPr="000A2817" w:rsidRDefault="00B53D27" w:rsidP="00E8474C">
      <w:pPr>
        <w:spacing w:line="360" w:lineRule="auto"/>
        <w:jc w:val="center"/>
        <w:rPr>
          <w:rFonts w:ascii="Garamond" w:hAnsi="Garamond"/>
        </w:rPr>
      </w:pPr>
      <w:r w:rsidRPr="000A2817">
        <w:rPr>
          <w:rFonts w:ascii="Garamond" w:hAnsi="Garamond"/>
        </w:rPr>
        <w:t>(</w:t>
      </w:r>
      <w:r w:rsidR="0059028B">
        <w:rPr>
          <w:rFonts w:ascii="Garamond" w:hAnsi="Garamond"/>
        </w:rPr>
        <w:t>32712) HIS K121</w:t>
      </w:r>
    </w:p>
    <w:p w14:paraId="6E211E54" w14:textId="62CF7413" w:rsidR="00E8474C" w:rsidRPr="000A2817" w:rsidRDefault="0059028B" w:rsidP="00E8474C">
      <w:pPr>
        <w:spacing w:line="360" w:lineRule="auto"/>
        <w:jc w:val="center"/>
        <w:rPr>
          <w:rFonts w:ascii="Garamond" w:hAnsi="Garamond"/>
        </w:rPr>
      </w:pPr>
      <w:r>
        <w:rPr>
          <w:rFonts w:ascii="Garamond" w:hAnsi="Garamond"/>
        </w:rPr>
        <w:t>Tuesdays</w:t>
      </w:r>
      <w:r w:rsidR="00443A0E" w:rsidRPr="000A2817">
        <w:rPr>
          <w:rFonts w:ascii="Garamond" w:hAnsi="Garamond"/>
        </w:rPr>
        <w:t xml:space="preserve"> and </w:t>
      </w:r>
      <w:r>
        <w:rPr>
          <w:rFonts w:ascii="Garamond" w:hAnsi="Garamond"/>
        </w:rPr>
        <w:t>Thursdays</w:t>
      </w:r>
      <w:r w:rsidR="002A3E08" w:rsidRPr="000A2817">
        <w:rPr>
          <w:rFonts w:ascii="Garamond" w:hAnsi="Garamond"/>
        </w:rPr>
        <w:t xml:space="preserve">: </w:t>
      </w:r>
      <w:r w:rsidR="00DC4EDC" w:rsidRPr="000A2817">
        <w:rPr>
          <w:rFonts w:ascii="Garamond" w:hAnsi="Garamond"/>
        </w:rPr>
        <w:t>1</w:t>
      </w:r>
      <w:r>
        <w:rPr>
          <w:rFonts w:ascii="Garamond" w:hAnsi="Garamond"/>
        </w:rPr>
        <w:t>2</w:t>
      </w:r>
      <w:r w:rsidR="00DC4EDC" w:rsidRPr="000A2817">
        <w:rPr>
          <w:rFonts w:ascii="Garamond" w:hAnsi="Garamond"/>
        </w:rPr>
        <w:t>:3</w:t>
      </w:r>
      <w:r w:rsidR="00A40F24" w:rsidRPr="000A2817">
        <w:rPr>
          <w:rFonts w:ascii="Garamond" w:hAnsi="Garamond"/>
        </w:rPr>
        <w:t>0</w:t>
      </w:r>
      <w:r w:rsidR="00E8474C" w:rsidRPr="000A2817">
        <w:rPr>
          <w:rFonts w:ascii="Garamond" w:hAnsi="Garamond"/>
        </w:rPr>
        <w:t xml:space="preserve"> – </w:t>
      </w:r>
      <w:r>
        <w:rPr>
          <w:rFonts w:ascii="Garamond" w:hAnsi="Garamond"/>
        </w:rPr>
        <w:t>1</w:t>
      </w:r>
      <w:r w:rsidR="00DC4EDC" w:rsidRPr="000A2817">
        <w:rPr>
          <w:rFonts w:ascii="Garamond" w:hAnsi="Garamond"/>
        </w:rPr>
        <w:t>:4</w:t>
      </w:r>
      <w:r w:rsidR="00443A0E" w:rsidRPr="000A2817">
        <w:rPr>
          <w:rFonts w:ascii="Garamond" w:hAnsi="Garamond"/>
        </w:rPr>
        <w:t>5</w:t>
      </w:r>
      <w:r w:rsidR="00A40F24" w:rsidRPr="000A2817">
        <w:rPr>
          <w:rFonts w:ascii="Garamond" w:hAnsi="Garamond"/>
        </w:rPr>
        <w:t xml:space="preserve"> </w:t>
      </w:r>
    </w:p>
    <w:p w14:paraId="0795742E" w14:textId="77777777" w:rsidR="00E8474C" w:rsidRPr="000A2817" w:rsidRDefault="00E8474C" w:rsidP="00E8474C">
      <w:pPr>
        <w:spacing w:line="360" w:lineRule="auto"/>
        <w:jc w:val="center"/>
        <w:rPr>
          <w:rFonts w:ascii="Garamond" w:hAnsi="Garamond"/>
        </w:rPr>
      </w:pPr>
      <w:r w:rsidRPr="000A2817">
        <w:rPr>
          <w:rFonts w:ascii="Garamond" w:hAnsi="Garamond"/>
        </w:rPr>
        <w:t>Three Rivers Community College</w:t>
      </w:r>
    </w:p>
    <w:p w14:paraId="0B96BF56" w14:textId="77777777" w:rsidR="00E8474C" w:rsidRPr="000A2817" w:rsidRDefault="00E8474C" w:rsidP="00E8474C">
      <w:pPr>
        <w:spacing w:line="360" w:lineRule="auto"/>
        <w:jc w:val="center"/>
        <w:rPr>
          <w:rFonts w:ascii="Garamond" w:hAnsi="Garamond"/>
        </w:rPr>
      </w:pPr>
      <w:r w:rsidRPr="000A2817">
        <w:rPr>
          <w:rFonts w:ascii="Garamond" w:hAnsi="Garamond"/>
        </w:rPr>
        <w:t>Norwich, CT 06360</w:t>
      </w:r>
    </w:p>
    <w:p w14:paraId="313709AE" w14:textId="77777777" w:rsidR="00E8474C" w:rsidRPr="000A2817" w:rsidRDefault="00E8474C" w:rsidP="00E8474C">
      <w:pPr>
        <w:spacing w:line="360" w:lineRule="auto"/>
        <w:jc w:val="center"/>
        <w:rPr>
          <w:rFonts w:ascii="Garamond" w:hAnsi="Garamond"/>
        </w:rPr>
      </w:pPr>
    </w:p>
    <w:p w14:paraId="277B1DF9" w14:textId="77777777" w:rsidR="00E8474C" w:rsidRPr="000A2817" w:rsidRDefault="00E8474C" w:rsidP="00E8474C">
      <w:pPr>
        <w:spacing w:line="360" w:lineRule="auto"/>
        <w:jc w:val="center"/>
        <w:rPr>
          <w:rFonts w:ascii="Garamond" w:hAnsi="Garamond"/>
        </w:rPr>
      </w:pPr>
      <w:r w:rsidRPr="000A2817">
        <w:rPr>
          <w:rFonts w:ascii="Garamond" w:hAnsi="Garamond"/>
        </w:rPr>
        <w:t>Instructor: Peter Patsouris</w:t>
      </w:r>
    </w:p>
    <w:p w14:paraId="3939910E" w14:textId="77777777" w:rsidR="00E8474C" w:rsidRPr="000A2817" w:rsidRDefault="00E8474C" w:rsidP="00E8474C">
      <w:pPr>
        <w:spacing w:line="360" w:lineRule="auto"/>
        <w:jc w:val="center"/>
        <w:rPr>
          <w:rFonts w:ascii="Garamond" w:hAnsi="Garamond"/>
        </w:rPr>
      </w:pPr>
      <w:r w:rsidRPr="000A2817">
        <w:rPr>
          <w:rFonts w:ascii="Garamond" w:hAnsi="Garamond"/>
        </w:rPr>
        <w:t xml:space="preserve">Email Address: </w:t>
      </w:r>
      <w:hyperlink r:id="rId5" w:history="1">
        <w:r w:rsidRPr="000A2817">
          <w:rPr>
            <w:rStyle w:val="Hyperlink"/>
            <w:rFonts w:ascii="Garamond" w:hAnsi="Garamond"/>
          </w:rPr>
          <w:t>ppatsouris@trcc.commnet.edu</w:t>
        </w:r>
      </w:hyperlink>
      <w:r w:rsidRPr="000A2817">
        <w:rPr>
          <w:rFonts w:ascii="Garamond" w:hAnsi="Garamond"/>
        </w:rPr>
        <w:t xml:space="preserve"> </w:t>
      </w:r>
    </w:p>
    <w:p w14:paraId="2845D5BE" w14:textId="77777777" w:rsidR="005A35F4" w:rsidRPr="000A2817" w:rsidRDefault="00E8474C" w:rsidP="00E8474C">
      <w:pPr>
        <w:spacing w:line="360" w:lineRule="auto"/>
        <w:jc w:val="center"/>
        <w:rPr>
          <w:rFonts w:ascii="Garamond" w:hAnsi="Garamond"/>
        </w:rPr>
      </w:pPr>
      <w:r w:rsidRPr="000A2817">
        <w:rPr>
          <w:rFonts w:ascii="Garamond" w:hAnsi="Garamond"/>
        </w:rPr>
        <w:t>Office</w:t>
      </w:r>
      <w:r w:rsidR="005A35F4" w:rsidRPr="000A2817">
        <w:rPr>
          <w:rFonts w:ascii="Garamond" w:hAnsi="Garamond"/>
        </w:rPr>
        <w:t>: C108</w:t>
      </w:r>
    </w:p>
    <w:p w14:paraId="707E9761" w14:textId="6836A36D" w:rsidR="00E8474C" w:rsidRPr="000A2817" w:rsidRDefault="00E8474C" w:rsidP="00E8474C">
      <w:pPr>
        <w:spacing w:line="360" w:lineRule="auto"/>
        <w:jc w:val="center"/>
        <w:rPr>
          <w:rFonts w:ascii="Garamond" w:hAnsi="Garamond"/>
        </w:rPr>
      </w:pPr>
      <w:r w:rsidRPr="000A2817">
        <w:rPr>
          <w:rFonts w:ascii="Garamond" w:hAnsi="Garamond"/>
        </w:rPr>
        <w:t xml:space="preserve"> Phone: (860) </w:t>
      </w:r>
      <w:r w:rsidR="00E218FD" w:rsidRPr="000A2817">
        <w:rPr>
          <w:rFonts w:ascii="Garamond" w:hAnsi="Garamond"/>
        </w:rPr>
        <w:t>215-9462</w:t>
      </w:r>
    </w:p>
    <w:p w14:paraId="43826783" w14:textId="77777777" w:rsidR="00E8474C" w:rsidRPr="000A2817" w:rsidRDefault="00E8474C" w:rsidP="00E8474C">
      <w:pPr>
        <w:spacing w:line="360" w:lineRule="auto"/>
        <w:jc w:val="center"/>
        <w:rPr>
          <w:rFonts w:ascii="Garamond" w:hAnsi="Garamond"/>
        </w:rPr>
      </w:pPr>
    </w:p>
    <w:p w14:paraId="76DC222E" w14:textId="77777777" w:rsidR="006515C4" w:rsidRDefault="006515C4" w:rsidP="006515C4">
      <w:pPr>
        <w:spacing w:line="360" w:lineRule="auto"/>
        <w:jc w:val="center"/>
        <w:rPr>
          <w:rFonts w:ascii="Garamond" w:hAnsi="Garamond"/>
        </w:rPr>
      </w:pPr>
      <w:r w:rsidRPr="00B91A92">
        <w:rPr>
          <w:rFonts w:ascii="Garamond" w:hAnsi="Garamond"/>
        </w:rPr>
        <w:t>Office Hours:</w:t>
      </w:r>
    </w:p>
    <w:p w14:paraId="7618353F" w14:textId="77777777" w:rsidR="006515C4" w:rsidRPr="000A2817" w:rsidRDefault="006515C4" w:rsidP="006515C4">
      <w:pPr>
        <w:spacing w:line="360" w:lineRule="auto"/>
        <w:jc w:val="center"/>
        <w:rPr>
          <w:rFonts w:ascii="Garamond" w:hAnsi="Garamond"/>
        </w:rPr>
      </w:pPr>
      <w:r>
        <w:rPr>
          <w:rFonts w:ascii="Garamond" w:hAnsi="Garamond"/>
        </w:rPr>
        <w:t xml:space="preserve">Monday: </w:t>
      </w:r>
      <w:r w:rsidRPr="000A2817">
        <w:rPr>
          <w:rFonts w:ascii="Garamond" w:hAnsi="Garamond"/>
        </w:rPr>
        <w:t xml:space="preserve"> </w:t>
      </w:r>
      <w:r>
        <w:rPr>
          <w:rFonts w:ascii="Garamond" w:hAnsi="Garamond"/>
        </w:rPr>
        <w:t>2:00 - 3:0</w:t>
      </w:r>
      <w:r w:rsidRPr="000A2817">
        <w:rPr>
          <w:rFonts w:ascii="Garamond" w:hAnsi="Garamond"/>
        </w:rPr>
        <w:t xml:space="preserve">0 p.m. </w:t>
      </w:r>
    </w:p>
    <w:p w14:paraId="19BF9984" w14:textId="77777777" w:rsidR="006515C4" w:rsidRDefault="006515C4" w:rsidP="006515C4">
      <w:pPr>
        <w:spacing w:line="360" w:lineRule="auto"/>
        <w:jc w:val="center"/>
        <w:rPr>
          <w:rFonts w:ascii="Garamond" w:hAnsi="Garamond"/>
        </w:rPr>
      </w:pPr>
      <w:r>
        <w:rPr>
          <w:rFonts w:ascii="Garamond" w:hAnsi="Garamond"/>
        </w:rPr>
        <w:t>Tuesday: 2:00-4</w:t>
      </w:r>
      <w:r w:rsidRPr="000A2817">
        <w:rPr>
          <w:rFonts w:ascii="Garamond" w:hAnsi="Garamond"/>
        </w:rPr>
        <w:t>:00 p.m.</w:t>
      </w:r>
    </w:p>
    <w:p w14:paraId="66711885" w14:textId="77777777" w:rsidR="006515C4" w:rsidRPr="000A2817" w:rsidRDefault="006515C4" w:rsidP="006515C4">
      <w:pPr>
        <w:spacing w:line="360" w:lineRule="auto"/>
        <w:jc w:val="center"/>
        <w:rPr>
          <w:rFonts w:ascii="Garamond" w:hAnsi="Garamond"/>
        </w:rPr>
      </w:pPr>
      <w:r>
        <w:rPr>
          <w:rFonts w:ascii="Garamond" w:hAnsi="Garamond"/>
        </w:rPr>
        <w:t xml:space="preserve">Wednesday: 2 – 3:00 p.m. </w:t>
      </w:r>
    </w:p>
    <w:p w14:paraId="1BC68FAB" w14:textId="77777777" w:rsidR="006515C4" w:rsidRPr="00B91A92" w:rsidRDefault="006515C4" w:rsidP="006515C4">
      <w:pPr>
        <w:spacing w:line="360" w:lineRule="auto"/>
        <w:jc w:val="center"/>
        <w:rPr>
          <w:rFonts w:ascii="Garamond" w:hAnsi="Garamond"/>
        </w:rPr>
      </w:pPr>
      <w:r w:rsidRPr="00B91A92">
        <w:rPr>
          <w:rFonts w:ascii="Garamond" w:hAnsi="Garamond"/>
        </w:rPr>
        <w:t>Or by appointment</w:t>
      </w:r>
    </w:p>
    <w:p w14:paraId="2B82556F" w14:textId="77777777" w:rsidR="006515C4" w:rsidRPr="00B91A92" w:rsidRDefault="006515C4" w:rsidP="006515C4">
      <w:pPr>
        <w:spacing w:line="360" w:lineRule="auto"/>
        <w:jc w:val="center"/>
        <w:rPr>
          <w:rFonts w:ascii="Garamond" w:hAnsi="Garamond"/>
        </w:rPr>
      </w:pPr>
    </w:p>
    <w:p w14:paraId="421453A6" w14:textId="77777777" w:rsidR="006515C4" w:rsidRPr="00B91A92" w:rsidRDefault="006515C4" w:rsidP="006515C4">
      <w:pPr>
        <w:spacing w:line="360" w:lineRule="auto"/>
        <w:jc w:val="center"/>
        <w:rPr>
          <w:rFonts w:ascii="Garamond" w:hAnsi="Garamond"/>
        </w:rPr>
      </w:pPr>
    </w:p>
    <w:p w14:paraId="20D9D65B" w14:textId="77777777" w:rsidR="006515C4" w:rsidRPr="00B91A92" w:rsidRDefault="006515C4" w:rsidP="006515C4">
      <w:pPr>
        <w:spacing w:line="360" w:lineRule="auto"/>
        <w:jc w:val="center"/>
        <w:rPr>
          <w:rFonts w:ascii="Garamond" w:hAnsi="Garamond"/>
        </w:rPr>
      </w:pPr>
      <w:r>
        <w:rPr>
          <w:rFonts w:ascii="Garamond" w:hAnsi="Garamond"/>
        </w:rPr>
        <w:t>Fall 2018</w:t>
      </w:r>
    </w:p>
    <w:p w14:paraId="04E5AA44" w14:textId="77777777" w:rsidR="00E8474C" w:rsidRPr="000A2817" w:rsidRDefault="00E8474C" w:rsidP="00E8474C">
      <w:pPr>
        <w:spacing w:line="360" w:lineRule="auto"/>
        <w:jc w:val="center"/>
        <w:rPr>
          <w:rFonts w:ascii="Garamond" w:hAnsi="Garamond"/>
        </w:rPr>
      </w:pPr>
    </w:p>
    <w:p w14:paraId="79C19B03" w14:textId="77777777" w:rsidR="00E8474C" w:rsidRPr="000A2817" w:rsidRDefault="00E8474C" w:rsidP="00E8474C">
      <w:pPr>
        <w:spacing w:line="360" w:lineRule="auto"/>
        <w:jc w:val="center"/>
        <w:rPr>
          <w:rFonts w:ascii="Garamond" w:hAnsi="Garamond"/>
        </w:rPr>
      </w:pPr>
    </w:p>
    <w:p w14:paraId="1364B7A8" w14:textId="77777777" w:rsidR="00E8474C" w:rsidRPr="000A2817" w:rsidRDefault="00E8474C" w:rsidP="00E8474C">
      <w:pPr>
        <w:spacing w:line="360" w:lineRule="auto"/>
        <w:rPr>
          <w:rFonts w:ascii="Garamond" w:hAnsi="Garamond"/>
        </w:rPr>
      </w:pPr>
    </w:p>
    <w:p w14:paraId="19E65B5C" w14:textId="77777777" w:rsidR="00E8474C" w:rsidRPr="000A2817" w:rsidRDefault="00E8474C" w:rsidP="00E8474C">
      <w:pPr>
        <w:spacing w:line="360" w:lineRule="auto"/>
        <w:rPr>
          <w:rFonts w:ascii="Garamond" w:hAnsi="Garamond"/>
        </w:rPr>
      </w:pPr>
    </w:p>
    <w:p w14:paraId="354B9C28" w14:textId="77777777" w:rsidR="00E8474C" w:rsidRPr="000A2817" w:rsidRDefault="00E8474C" w:rsidP="00E8474C">
      <w:pPr>
        <w:spacing w:line="360" w:lineRule="auto"/>
        <w:rPr>
          <w:rFonts w:ascii="Garamond" w:hAnsi="Garamond"/>
        </w:rPr>
      </w:pPr>
      <w:r w:rsidRPr="000A2817">
        <w:rPr>
          <w:rFonts w:ascii="Garamond" w:hAnsi="Garamond"/>
        </w:rPr>
        <w:t xml:space="preserve"> </w:t>
      </w:r>
    </w:p>
    <w:p w14:paraId="30B28C2A" w14:textId="77777777" w:rsidR="00E8474C" w:rsidRPr="000A2817" w:rsidRDefault="00E8474C" w:rsidP="00E8474C">
      <w:pPr>
        <w:spacing w:line="360" w:lineRule="auto"/>
        <w:rPr>
          <w:rFonts w:ascii="Garamond" w:hAnsi="Garamond"/>
          <w:u w:val="single"/>
        </w:rPr>
      </w:pPr>
      <w:r w:rsidRPr="000A2817">
        <w:rPr>
          <w:rFonts w:ascii="Garamond" w:hAnsi="Garamond"/>
          <w:u w:val="single"/>
        </w:rPr>
        <w:t>Course Description:</w:t>
      </w:r>
    </w:p>
    <w:p w14:paraId="4CB7F4BC" w14:textId="77777777" w:rsidR="00E8474C" w:rsidRPr="000A2817" w:rsidRDefault="00E8474C" w:rsidP="00E8474C">
      <w:pPr>
        <w:spacing w:line="360" w:lineRule="auto"/>
        <w:rPr>
          <w:rFonts w:ascii="Garamond" w:hAnsi="Garamond"/>
          <w:u w:val="single"/>
        </w:rPr>
      </w:pPr>
    </w:p>
    <w:p w14:paraId="4834A318" w14:textId="2CFF81BC" w:rsidR="00E8474C" w:rsidRPr="000A2817" w:rsidRDefault="00E8474C" w:rsidP="00E8474C">
      <w:pPr>
        <w:spacing w:line="360" w:lineRule="auto"/>
        <w:rPr>
          <w:rFonts w:ascii="Garamond" w:hAnsi="Garamond"/>
        </w:rPr>
      </w:pPr>
      <w:r w:rsidRPr="000A2817">
        <w:rPr>
          <w:rFonts w:ascii="Garamond" w:hAnsi="Garamond"/>
        </w:rPr>
        <w:t xml:space="preserve">This course is a survey of the evolution of world societies from </w:t>
      </w:r>
      <w:r w:rsidR="001563F4" w:rsidRPr="000A2817">
        <w:rPr>
          <w:rFonts w:ascii="Garamond" w:hAnsi="Garamond"/>
        </w:rPr>
        <w:t xml:space="preserve">the </w:t>
      </w:r>
      <w:r w:rsidR="005179E5">
        <w:rPr>
          <w:rFonts w:ascii="Garamond" w:hAnsi="Garamond"/>
        </w:rPr>
        <w:t xml:space="preserve">beginnings of human history to the year </w:t>
      </w:r>
      <w:r w:rsidR="001563F4" w:rsidRPr="000A2817">
        <w:rPr>
          <w:rFonts w:ascii="Garamond" w:hAnsi="Garamond"/>
        </w:rPr>
        <w:t>1500</w:t>
      </w:r>
      <w:r w:rsidRPr="000A2817">
        <w:rPr>
          <w:rFonts w:ascii="Garamond" w:hAnsi="Garamond"/>
        </w:rPr>
        <w:t>, with emphasis given to the following: technological developments; major institutions; the development of intellectual curren</w:t>
      </w:r>
      <w:r w:rsidR="005179E5">
        <w:rPr>
          <w:rFonts w:ascii="Garamond" w:hAnsi="Garamond"/>
        </w:rPr>
        <w:t>ts; the formation of empires</w:t>
      </w:r>
      <w:r w:rsidRPr="000A2817">
        <w:rPr>
          <w:rFonts w:ascii="Garamond" w:hAnsi="Garamond"/>
        </w:rPr>
        <w:t xml:space="preserve">; and the overall political, social, and economic framework that existed in these societies during this time period. </w:t>
      </w:r>
    </w:p>
    <w:p w14:paraId="26619E8C" w14:textId="77777777" w:rsidR="00E8474C" w:rsidRPr="000A2817" w:rsidRDefault="00E8474C" w:rsidP="00E8474C">
      <w:pPr>
        <w:spacing w:line="360" w:lineRule="auto"/>
        <w:rPr>
          <w:rFonts w:ascii="Garamond" w:hAnsi="Garamond"/>
        </w:rPr>
      </w:pPr>
    </w:p>
    <w:p w14:paraId="0A0C17A3" w14:textId="77777777" w:rsidR="00E8474C" w:rsidRPr="000A2817" w:rsidRDefault="00E8474C" w:rsidP="00E8474C">
      <w:pPr>
        <w:rPr>
          <w:rFonts w:ascii="Garamond" w:hAnsi="Garamond"/>
          <w:u w:val="single"/>
        </w:rPr>
      </w:pPr>
    </w:p>
    <w:p w14:paraId="0CF3733A" w14:textId="77777777" w:rsidR="00E8474C" w:rsidRPr="000A2817" w:rsidRDefault="00E8474C" w:rsidP="00E8474C">
      <w:pPr>
        <w:rPr>
          <w:rFonts w:ascii="Garamond" w:hAnsi="Garamond"/>
        </w:rPr>
      </w:pPr>
      <w:r w:rsidRPr="000A2817">
        <w:rPr>
          <w:rFonts w:ascii="Garamond" w:hAnsi="Garamond"/>
          <w:u w:val="single"/>
        </w:rPr>
        <w:t>Learning Goal</w:t>
      </w:r>
      <w:r w:rsidRPr="000A2817">
        <w:rPr>
          <w:rFonts w:ascii="Garamond" w:hAnsi="Garamond"/>
        </w:rPr>
        <w:t>: At the end of the course, students will understand, articulate and synthesize the development of modern world societies.</w:t>
      </w:r>
    </w:p>
    <w:p w14:paraId="72983595" w14:textId="77777777" w:rsidR="00E8474C" w:rsidRPr="000A2817" w:rsidRDefault="00E8474C" w:rsidP="00E8474C">
      <w:pPr>
        <w:rPr>
          <w:rFonts w:ascii="Garamond" w:hAnsi="Garamond"/>
        </w:rPr>
      </w:pPr>
    </w:p>
    <w:p w14:paraId="2CBF789B" w14:textId="77777777" w:rsidR="00413FB4" w:rsidRPr="000A2817" w:rsidRDefault="00413FB4" w:rsidP="00413FB4">
      <w:pPr>
        <w:rPr>
          <w:rFonts w:ascii="Garamond" w:hAnsi="Garamond"/>
          <w:sz w:val="22"/>
          <w:szCs w:val="22"/>
          <w:u w:val="single"/>
        </w:rPr>
      </w:pPr>
      <w:r w:rsidRPr="000A2817">
        <w:rPr>
          <w:rFonts w:ascii="Garamond" w:hAnsi="Garamond"/>
          <w:sz w:val="22"/>
          <w:szCs w:val="22"/>
          <w:u w:val="single"/>
        </w:rPr>
        <w:t>Learning Outcomes</w:t>
      </w:r>
    </w:p>
    <w:p w14:paraId="48828A48" w14:textId="77777777" w:rsidR="00413FB4" w:rsidRPr="000A2817" w:rsidRDefault="00413FB4" w:rsidP="00413FB4">
      <w:pPr>
        <w:rPr>
          <w:rFonts w:ascii="Garamond" w:hAnsi="Garamond"/>
          <w:sz w:val="22"/>
          <w:szCs w:val="22"/>
        </w:rPr>
      </w:pPr>
      <w:r w:rsidRPr="000A2817">
        <w:rPr>
          <w:rFonts w:ascii="Garamond" w:hAnsi="Garamond"/>
          <w:sz w:val="22"/>
          <w:szCs w:val="22"/>
        </w:rPr>
        <w:br/>
        <w:t>A. Knowledge outcomes. Students will learn to:</w:t>
      </w:r>
    </w:p>
    <w:p w14:paraId="52FFB9EE" w14:textId="77777777" w:rsidR="00413FB4" w:rsidRPr="000A2817" w:rsidRDefault="00413FB4" w:rsidP="00413FB4">
      <w:pPr>
        <w:rPr>
          <w:rFonts w:ascii="Garamond" w:hAnsi="Garamond"/>
          <w:sz w:val="22"/>
          <w:szCs w:val="22"/>
        </w:rPr>
      </w:pPr>
    </w:p>
    <w:p w14:paraId="378CCE22"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1. Distinguish and characterize significant periods of historical experience in multiple societies </w:t>
      </w:r>
    </w:p>
    <w:p w14:paraId="2FCCACB1"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    </w:t>
      </w:r>
      <w:proofErr w:type="gramStart"/>
      <w:r w:rsidRPr="000A2817">
        <w:rPr>
          <w:rFonts w:ascii="Garamond" w:hAnsi="Garamond"/>
          <w:sz w:val="22"/>
          <w:szCs w:val="22"/>
        </w:rPr>
        <w:t>from</w:t>
      </w:r>
      <w:proofErr w:type="gramEnd"/>
      <w:r w:rsidRPr="000A2817">
        <w:rPr>
          <w:rFonts w:ascii="Garamond" w:hAnsi="Garamond"/>
          <w:sz w:val="22"/>
          <w:szCs w:val="22"/>
        </w:rPr>
        <w:t xml:space="preserve"> different parts of the globe.</w:t>
      </w:r>
    </w:p>
    <w:p w14:paraId="5A09E0EF"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2. Describe events and developments in the history of multiple societies in terms of continuity, </w:t>
      </w:r>
    </w:p>
    <w:p w14:paraId="48071A79"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    </w:t>
      </w:r>
      <w:proofErr w:type="gramStart"/>
      <w:r w:rsidRPr="000A2817">
        <w:rPr>
          <w:rFonts w:ascii="Garamond" w:hAnsi="Garamond"/>
          <w:sz w:val="22"/>
          <w:szCs w:val="22"/>
        </w:rPr>
        <w:t>change</w:t>
      </w:r>
      <w:proofErr w:type="gramEnd"/>
      <w:r w:rsidRPr="000A2817">
        <w:rPr>
          <w:rFonts w:ascii="Garamond" w:hAnsi="Garamond"/>
          <w:sz w:val="22"/>
          <w:szCs w:val="22"/>
        </w:rPr>
        <w:t xml:space="preserve">, and causation. </w:t>
      </w:r>
    </w:p>
    <w:p w14:paraId="538F7224" w14:textId="77777777" w:rsidR="00413FB4" w:rsidRPr="000A2817" w:rsidRDefault="00413FB4" w:rsidP="00413FB4">
      <w:pPr>
        <w:rPr>
          <w:rFonts w:ascii="Garamond" w:hAnsi="Garamond"/>
          <w:sz w:val="22"/>
          <w:szCs w:val="22"/>
        </w:rPr>
      </w:pPr>
      <w:r w:rsidRPr="000A2817">
        <w:rPr>
          <w:rFonts w:ascii="Garamond" w:hAnsi="Garamond"/>
          <w:sz w:val="22"/>
          <w:szCs w:val="22"/>
        </w:rPr>
        <w:t>3. Understand interpretive debates about the past.</w:t>
      </w:r>
    </w:p>
    <w:p w14:paraId="411AB548"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4. Appreciate the complexities involved in interpreting societies and social change: for </w:t>
      </w:r>
    </w:p>
    <w:p w14:paraId="38A95BB4"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    </w:t>
      </w:r>
      <w:proofErr w:type="gramStart"/>
      <w:r w:rsidRPr="000A2817">
        <w:rPr>
          <w:rFonts w:ascii="Garamond" w:hAnsi="Garamond"/>
          <w:sz w:val="22"/>
          <w:szCs w:val="22"/>
        </w:rPr>
        <w:t>example</w:t>
      </w:r>
      <w:proofErr w:type="gramEnd"/>
      <w:r w:rsidRPr="000A2817">
        <w:rPr>
          <w:rFonts w:ascii="Garamond" w:hAnsi="Garamond"/>
          <w:sz w:val="22"/>
          <w:szCs w:val="22"/>
        </w:rPr>
        <w:t>, the local and the global, particular and general, contingent and structural.</w:t>
      </w:r>
    </w:p>
    <w:p w14:paraId="542FEC58"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5. Identify different kinds of historical evidence and understand their role in the production of </w:t>
      </w:r>
    </w:p>
    <w:p w14:paraId="4D8AD1A5"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    </w:t>
      </w:r>
      <w:proofErr w:type="gramStart"/>
      <w:r w:rsidRPr="000A2817">
        <w:rPr>
          <w:rFonts w:ascii="Garamond" w:hAnsi="Garamond"/>
          <w:sz w:val="22"/>
          <w:szCs w:val="22"/>
        </w:rPr>
        <w:t>historical</w:t>
      </w:r>
      <w:proofErr w:type="gramEnd"/>
      <w:r w:rsidRPr="000A2817">
        <w:rPr>
          <w:rFonts w:ascii="Garamond" w:hAnsi="Garamond"/>
          <w:sz w:val="22"/>
          <w:szCs w:val="22"/>
        </w:rPr>
        <w:t xml:space="preserve"> knowledge.</w:t>
      </w:r>
    </w:p>
    <w:p w14:paraId="61999370" w14:textId="77777777" w:rsidR="00413FB4" w:rsidRPr="000A2817" w:rsidRDefault="00413FB4" w:rsidP="00413FB4">
      <w:pPr>
        <w:rPr>
          <w:rFonts w:ascii="Garamond" w:hAnsi="Garamond"/>
          <w:sz w:val="22"/>
          <w:szCs w:val="22"/>
        </w:rPr>
      </w:pPr>
    </w:p>
    <w:p w14:paraId="5BBA0A20" w14:textId="77777777" w:rsidR="00413FB4" w:rsidRPr="000A2817" w:rsidRDefault="00413FB4" w:rsidP="00413FB4">
      <w:pPr>
        <w:rPr>
          <w:rFonts w:ascii="Garamond" w:hAnsi="Garamond"/>
          <w:sz w:val="22"/>
          <w:szCs w:val="22"/>
        </w:rPr>
      </w:pPr>
      <w:r w:rsidRPr="000A2817">
        <w:rPr>
          <w:rFonts w:ascii="Garamond" w:hAnsi="Garamond"/>
          <w:sz w:val="22"/>
          <w:szCs w:val="22"/>
        </w:rPr>
        <w:t>B. Skills outcomes. Students will be able to:</w:t>
      </w:r>
    </w:p>
    <w:p w14:paraId="0B2350AF" w14:textId="77777777" w:rsidR="00413FB4" w:rsidRPr="000A2817" w:rsidRDefault="00413FB4" w:rsidP="00413FB4">
      <w:pPr>
        <w:rPr>
          <w:rFonts w:ascii="Garamond" w:hAnsi="Garamond"/>
          <w:sz w:val="22"/>
          <w:szCs w:val="22"/>
        </w:rPr>
      </w:pPr>
    </w:p>
    <w:p w14:paraId="64DB01FE"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1. Recall factual claims about the past and synthesize them into coherent interpretive </w:t>
      </w:r>
    </w:p>
    <w:p w14:paraId="40E864DC"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    </w:t>
      </w:r>
      <w:proofErr w:type="gramStart"/>
      <w:r w:rsidRPr="000A2817">
        <w:rPr>
          <w:rFonts w:ascii="Garamond" w:hAnsi="Garamond"/>
          <w:sz w:val="22"/>
          <w:szCs w:val="22"/>
        </w:rPr>
        <w:t>arguments</w:t>
      </w:r>
      <w:proofErr w:type="gramEnd"/>
      <w:r w:rsidRPr="000A2817">
        <w:rPr>
          <w:rFonts w:ascii="Garamond" w:hAnsi="Garamond"/>
          <w:sz w:val="22"/>
          <w:szCs w:val="22"/>
        </w:rPr>
        <w:t>.</w:t>
      </w:r>
    </w:p>
    <w:p w14:paraId="2E7221DE" w14:textId="77777777" w:rsidR="00413FB4" w:rsidRPr="000A2817" w:rsidRDefault="00413FB4" w:rsidP="00413FB4">
      <w:pPr>
        <w:rPr>
          <w:rFonts w:ascii="Garamond" w:hAnsi="Garamond"/>
          <w:sz w:val="22"/>
          <w:szCs w:val="22"/>
        </w:rPr>
      </w:pPr>
      <w:r w:rsidRPr="000A2817">
        <w:rPr>
          <w:rFonts w:ascii="Garamond" w:hAnsi="Garamond"/>
          <w:sz w:val="22"/>
          <w:szCs w:val="22"/>
        </w:rPr>
        <w:t>2. Read documents closely and critically.</w:t>
      </w:r>
    </w:p>
    <w:p w14:paraId="6B8A023C" w14:textId="77777777" w:rsidR="00413FB4" w:rsidRPr="000A2817" w:rsidRDefault="00413FB4" w:rsidP="00413FB4">
      <w:pPr>
        <w:rPr>
          <w:rFonts w:ascii="Garamond" w:hAnsi="Garamond"/>
          <w:sz w:val="22"/>
          <w:szCs w:val="22"/>
        </w:rPr>
      </w:pPr>
      <w:r w:rsidRPr="000A2817">
        <w:rPr>
          <w:rFonts w:ascii="Garamond" w:hAnsi="Garamond"/>
          <w:sz w:val="22"/>
          <w:szCs w:val="22"/>
        </w:rPr>
        <w:t>3. Formulate a well-organized, well-supported argument.</w:t>
      </w:r>
    </w:p>
    <w:p w14:paraId="2884A7AB" w14:textId="77777777" w:rsidR="00413FB4" w:rsidRPr="000A2817" w:rsidRDefault="00413FB4" w:rsidP="00413FB4">
      <w:pPr>
        <w:rPr>
          <w:rFonts w:ascii="Garamond" w:hAnsi="Garamond"/>
          <w:sz w:val="22"/>
          <w:szCs w:val="22"/>
        </w:rPr>
      </w:pPr>
      <w:r w:rsidRPr="000A2817">
        <w:rPr>
          <w:rFonts w:ascii="Garamond" w:hAnsi="Garamond"/>
          <w:sz w:val="22"/>
          <w:szCs w:val="22"/>
        </w:rPr>
        <w:t>4. Demonstrate clear writing in the form of essays of varying lengths.</w:t>
      </w:r>
    </w:p>
    <w:p w14:paraId="042105F2"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5. Make cogent oral arguments about reading assignments </w:t>
      </w:r>
    </w:p>
    <w:p w14:paraId="01EDB896" w14:textId="77777777" w:rsidR="00413FB4" w:rsidRPr="000A2817" w:rsidRDefault="00413FB4" w:rsidP="00413FB4">
      <w:pPr>
        <w:rPr>
          <w:rFonts w:ascii="Garamond" w:hAnsi="Garamond"/>
          <w:sz w:val="22"/>
          <w:szCs w:val="22"/>
        </w:rPr>
      </w:pPr>
      <w:r w:rsidRPr="000A2817">
        <w:rPr>
          <w:rFonts w:ascii="Garamond" w:hAnsi="Garamond"/>
          <w:sz w:val="22"/>
          <w:szCs w:val="22"/>
        </w:rPr>
        <w:t>6. Conduct original research with primary sources.</w:t>
      </w:r>
    </w:p>
    <w:p w14:paraId="17CEF14A" w14:textId="77777777" w:rsidR="00413FB4" w:rsidRPr="000A2817" w:rsidRDefault="00413FB4" w:rsidP="00413FB4">
      <w:pPr>
        <w:rPr>
          <w:rFonts w:ascii="Garamond" w:hAnsi="Garamond"/>
          <w:sz w:val="22"/>
          <w:szCs w:val="22"/>
        </w:rPr>
      </w:pPr>
      <w:r w:rsidRPr="000A2817">
        <w:rPr>
          <w:rFonts w:ascii="Garamond" w:hAnsi="Garamond"/>
          <w:sz w:val="22"/>
          <w:szCs w:val="22"/>
        </w:rPr>
        <w:t xml:space="preserve">7. Locate good, relevant secondary scholarship, and distinguish </w:t>
      </w:r>
      <w:proofErr w:type="gramStart"/>
      <w:r w:rsidRPr="000A2817">
        <w:rPr>
          <w:rFonts w:ascii="Garamond" w:hAnsi="Garamond"/>
          <w:sz w:val="22"/>
          <w:szCs w:val="22"/>
        </w:rPr>
        <w:t>good</w:t>
      </w:r>
      <w:proofErr w:type="gramEnd"/>
      <w:r w:rsidRPr="000A2817">
        <w:rPr>
          <w:rFonts w:ascii="Garamond" w:hAnsi="Garamond"/>
          <w:sz w:val="22"/>
          <w:szCs w:val="22"/>
        </w:rPr>
        <w:t xml:space="preserve"> from poor scholarship.</w:t>
      </w:r>
    </w:p>
    <w:p w14:paraId="790B7075" w14:textId="77777777" w:rsidR="00413FB4" w:rsidRPr="000A2817" w:rsidRDefault="00413FB4" w:rsidP="00413FB4">
      <w:pPr>
        <w:rPr>
          <w:rFonts w:ascii="Garamond" w:hAnsi="Garamond"/>
        </w:rPr>
      </w:pPr>
      <w:r w:rsidRPr="000A2817">
        <w:rPr>
          <w:rFonts w:ascii="Garamond" w:hAnsi="Garamond"/>
          <w:sz w:val="22"/>
          <w:szCs w:val="22"/>
        </w:rPr>
        <w:t>8. Observe ethical practices of citation and intellectual self-presentation.</w:t>
      </w:r>
    </w:p>
    <w:p w14:paraId="5BAB2D21" w14:textId="77777777" w:rsidR="00E8474C" w:rsidRPr="000A2817" w:rsidRDefault="00E8474C" w:rsidP="00E8474C">
      <w:pPr>
        <w:spacing w:line="360" w:lineRule="auto"/>
        <w:jc w:val="center"/>
        <w:rPr>
          <w:rFonts w:ascii="Garamond" w:hAnsi="Garamond"/>
        </w:rPr>
      </w:pPr>
    </w:p>
    <w:p w14:paraId="46E641C6" w14:textId="77777777" w:rsidR="00413FB4" w:rsidRPr="000A2817" w:rsidRDefault="00413FB4" w:rsidP="00E8474C">
      <w:pPr>
        <w:spacing w:line="360" w:lineRule="auto"/>
        <w:rPr>
          <w:rFonts w:ascii="Garamond" w:hAnsi="Garamond"/>
          <w:u w:val="single"/>
        </w:rPr>
      </w:pPr>
    </w:p>
    <w:p w14:paraId="0A7619C8" w14:textId="77777777" w:rsidR="00413FB4" w:rsidRPr="000A2817" w:rsidRDefault="00413FB4" w:rsidP="00E8474C">
      <w:pPr>
        <w:spacing w:line="360" w:lineRule="auto"/>
        <w:rPr>
          <w:rFonts w:ascii="Garamond" w:hAnsi="Garamond"/>
          <w:u w:val="single"/>
        </w:rPr>
      </w:pPr>
    </w:p>
    <w:p w14:paraId="50EF2547" w14:textId="77777777" w:rsidR="00E8474C" w:rsidRPr="000A2817" w:rsidRDefault="00E8474C" w:rsidP="00E8474C">
      <w:pPr>
        <w:spacing w:line="360" w:lineRule="auto"/>
        <w:rPr>
          <w:rFonts w:ascii="Garamond" w:hAnsi="Garamond"/>
          <w:u w:val="single"/>
        </w:rPr>
      </w:pPr>
      <w:r w:rsidRPr="000A2817">
        <w:rPr>
          <w:rFonts w:ascii="Garamond" w:hAnsi="Garamond"/>
          <w:u w:val="single"/>
        </w:rPr>
        <w:lastRenderedPageBreak/>
        <w:t>Required Texts:</w:t>
      </w:r>
    </w:p>
    <w:p w14:paraId="017600EB" w14:textId="77777777" w:rsidR="00E8474C" w:rsidRPr="000A2817" w:rsidRDefault="00E8474C" w:rsidP="00E8474C">
      <w:pPr>
        <w:spacing w:line="360" w:lineRule="auto"/>
        <w:rPr>
          <w:rFonts w:ascii="Garamond" w:hAnsi="Garamond"/>
          <w:u w:val="single"/>
        </w:rPr>
      </w:pPr>
    </w:p>
    <w:p w14:paraId="5BE3E210" w14:textId="75157001" w:rsidR="00A40F24" w:rsidRPr="000A2817" w:rsidRDefault="00A40F24" w:rsidP="00A40F24">
      <w:pPr>
        <w:rPr>
          <w:rFonts w:ascii="Garamond" w:hAnsi="Garamond"/>
        </w:rPr>
      </w:pPr>
      <w:r w:rsidRPr="000A2817">
        <w:rPr>
          <w:rFonts w:ascii="Garamond" w:hAnsi="Garamond"/>
        </w:rPr>
        <w:t xml:space="preserve">TITLE: </w:t>
      </w:r>
      <w:r w:rsidR="006515C4">
        <w:rPr>
          <w:rFonts w:ascii="Garamond" w:hAnsi="Garamond"/>
        </w:rPr>
        <w:t>Worlds Together, Worlds Apart</w:t>
      </w:r>
      <w:r w:rsidRPr="000A2817">
        <w:rPr>
          <w:rFonts w:ascii="Garamond" w:hAnsi="Garamond"/>
        </w:rPr>
        <w:t xml:space="preserve"> </w:t>
      </w:r>
      <w:r w:rsidR="006515C4">
        <w:rPr>
          <w:rFonts w:ascii="Garamond" w:hAnsi="Garamond"/>
        </w:rPr>
        <w:t>volume 1</w:t>
      </w:r>
    </w:p>
    <w:p w14:paraId="506475D3" w14:textId="2094FE9F" w:rsidR="00A40F24" w:rsidRPr="000A2817" w:rsidRDefault="00A40F24" w:rsidP="00A40F24">
      <w:pPr>
        <w:rPr>
          <w:rFonts w:ascii="Garamond" w:hAnsi="Garamond"/>
        </w:rPr>
      </w:pPr>
      <w:r w:rsidRPr="000A2817">
        <w:rPr>
          <w:rFonts w:ascii="Garamond" w:hAnsi="Garamond"/>
        </w:rPr>
        <w:t xml:space="preserve">AUTHOR: </w:t>
      </w:r>
      <w:proofErr w:type="spellStart"/>
      <w:r w:rsidR="006515C4">
        <w:rPr>
          <w:rFonts w:ascii="Garamond" w:hAnsi="Garamond"/>
        </w:rPr>
        <w:t>Tignor</w:t>
      </w:r>
      <w:proofErr w:type="spellEnd"/>
      <w:r w:rsidR="006515C4">
        <w:rPr>
          <w:rFonts w:ascii="Garamond" w:hAnsi="Garamond"/>
        </w:rPr>
        <w:t>, Robert</w:t>
      </w:r>
      <w:r w:rsidRPr="000A2817">
        <w:rPr>
          <w:rFonts w:ascii="Garamond" w:hAnsi="Garamond"/>
        </w:rPr>
        <w:t xml:space="preserve"> </w:t>
      </w:r>
    </w:p>
    <w:p w14:paraId="3908FCB7" w14:textId="1E29A12D" w:rsidR="00A40F24" w:rsidRPr="000A2817" w:rsidRDefault="00A40F24" w:rsidP="00A40F24">
      <w:pPr>
        <w:rPr>
          <w:rFonts w:ascii="Garamond" w:hAnsi="Garamond"/>
        </w:rPr>
      </w:pPr>
      <w:r w:rsidRPr="000A2817">
        <w:rPr>
          <w:rFonts w:ascii="Garamond" w:hAnsi="Garamond"/>
        </w:rPr>
        <w:t xml:space="preserve">EDITION: </w:t>
      </w:r>
      <w:r w:rsidR="006515C4">
        <w:rPr>
          <w:rFonts w:ascii="Garamond" w:hAnsi="Garamond"/>
        </w:rPr>
        <w:t>Fifth</w:t>
      </w:r>
    </w:p>
    <w:p w14:paraId="28D3C2E3" w14:textId="225D6C6E" w:rsidR="00A40F24" w:rsidRPr="000A2817" w:rsidRDefault="00A40F24" w:rsidP="00A40F24">
      <w:pPr>
        <w:rPr>
          <w:rFonts w:ascii="Garamond" w:hAnsi="Garamond"/>
        </w:rPr>
      </w:pPr>
      <w:r w:rsidRPr="000A2817">
        <w:rPr>
          <w:rFonts w:ascii="Garamond" w:hAnsi="Garamond"/>
        </w:rPr>
        <w:t>COPYRIGHT YEAR: 20</w:t>
      </w:r>
      <w:r w:rsidR="006515C4">
        <w:rPr>
          <w:rFonts w:ascii="Garamond" w:hAnsi="Garamond"/>
        </w:rPr>
        <w:t>18</w:t>
      </w:r>
      <w:r w:rsidRPr="000A2817">
        <w:rPr>
          <w:rFonts w:ascii="Garamond" w:hAnsi="Garamond"/>
        </w:rPr>
        <w:t xml:space="preserve"> </w:t>
      </w:r>
    </w:p>
    <w:p w14:paraId="5EE8401A" w14:textId="7209D106" w:rsidR="00A40F24" w:rsidRPr="000A2817" w:rsidRDefault="00A40F24" w:rsidP="00A40F24">
      <w:pPr>
        <w:rPr>
          <w:rFonts w:ascii="Garamond" w:hAnsi="Garamond"/>
        </w:rPr>
      </w:pPr>
      <w:r w:rsidRPr="000A2817">
        <w:rPr>
          <w:rFonts w:ascii="Garamond" w:hAnsi="Garamond"/>
        </w:rPr>
        <w:t xml:space="preserve">PUBLISHER: </w:t>
      </w:r>
      <w:r w:rsidR="006515C4">
        <w:rPr>
          <w:rFonts w:ascii="Garamond" w:hAnsi="Garamond"/>
        </w:rPr>
        <w:t>Norton</w:t>
      </w:r>
    </w:p>
    <w:p w14:paraId="0EF003C9" w14:textId="6DFB06EB" w:rsidR="00A40F24" w:rsidRPr="00E25197" w:rsidRDefault="00E25197" w:rsidP="00E25197">
      <w:pPr>
        <w:rPr>
          <w:rFonts w:ascii="Garamond" w:hAnsi="Garamond"/>
        </w:rPr>
      </w:pPr>
      <w:r w:rsidRPr="00E25197">
        <w:rPr>
          <w:rFonts w:ascii="Garamond" w:hAnsi="Garamond" w:cs="Arial"/>
          <w:b/>
          <w:bCs/>
          <w:color w:val="333333"/>
          <w:sz w:val="21"/>
          <w:szCs w:val="21"/>
          <w:bdr w:val="none" w:sz="0" w:space="0" w:color="auto" w:frame="1"/>
          <w:shd w:val="clear" w:color="auto" w:fill="FFFFFF"/>
        </w:rPr>
        <w:t>ISBN-13:</w:t>
      </w:r>
      <w:r w:rsidRPr="00E25197">
        <w:rPr>
          <w:rStyle w:val="apple-converted-space"/>
          <w:rFonts w:ascii="Garamond" w:hAnsi="Garamond" w:cs="Arial"/>
          <w:b/>
          <w:bCs/>
          <w:color w:val="333333"/>
          <w:sz w:val="21"/>
          <w:szCs w:val="21"/>
          <w:bdr w:val="none" w:sz="0" w:space="0" w:color="auto" w:frame="1"/>
          <w:shd w:val="clear" w:color="auto" w:fill="FFFFFF"/>
        </w:rPr>
        <w:t> </w:t>
      </w:r>
      <w:r w:rsidR="006515C4">
        <w:rPr>
          <w:rFonts w:ascii="Garamond" w:hAnsi="Garamond" w:cs="Arial"/>
          <w:color w:val="333333"/>
          <w:sz w:val="21"/>
          <w:szCs w:val="21"/>
          <w:bdr w:val="none" w:sz="0" w:space="0" w:color="auto" w:frame="1"/>
          <w:shd w:val="clear" w:color="auto" w:fill="FFFFFF"/>
        </w:rPr>
        <w:t>978039362482</w:t>
      </w:r>
    </w:p>
    <w:p w14:paraId="0FB8A0BE" w14:textId="77777777" w:rsidR="00E218FD" w:rsidRPr="000A2817" w:rsidRDefault="00E218FD" w:rsidP="00E218FD">
      <w:pPr>
        <w:rPr>
          <w:rFonts w:ascii="Garamond" w:hAnsi="Garamond"/>
        </w:rPr>
      </w:pPr>
    </w:p>
    <w:p w14:paraId="12A1B690" w14:textId="77777777" w:rsidR="00060C8B" w:rsidRPr="000A2817" w:rsidRDefault="00060C8B" w:rsidP="00756378">
      <w:pPr>
        <w:spacing w:line="360" w:lineRule="auto"/>
        <w:rPr>
          <w:rFonts w:ascii="Garamond" w:hAnsi="Garamond"/>
          <w:u w:val="single"/>
        </w:rPr>
      </w:pPr>
    </w:p>
    <w:p w14:paraId="60E56F74" w14:textId="77777777" w:rsidR="00060C8B" w:rsidRPr="000A2817" w:rsidRDefault="00060C8B" w:rsidP="00756378">
      <w:pPr>
        <w:spacing w:line="360" w:lineRule="auto"/>
        <w:rPr>
          <w:rFonts w:ascii="Garamond" w:hAnsi="Garamond"/>
          <w:u w:val="single"/>
        </w:rPr>
      </w:pPr>
    </w:p>
    <w:p w14:paraId="5CF1975F" w14:textId="77777777" w:rsidR="00756378" w:rsidRPr="000A2817" w:rsidRDefault="00756378" w:rsidP="00F764BD">
      <w:pPr>
        <w:spacing w:line="360" w:lineRule="auto"/>
        <w:jc w:val="center"/>
        <w:rPr>
          <w:rFonts w:ascii="Garamond" w:hAnsi="Garamond"/>
          <w:u w:val="single"/>
        </w:rPr>
      </w:pPr>
      <w:r w:rsidRPr="000A2817">
        <w:rPr>
          <w:rFonts w:ascii="Garamond" w:hAnsi="Garamond"/>
          <w:u w:val="single"/>
        </w:rPr>
        <w:t>Tentative Schedule:</w:t>
      </w:r>
    </w:p>
    <w:p w14:paraId="3B48F65F" w14:textId="77777777" w:rsidR="00756378" w:rsidRPr="000A2817" w:rsidRDefault="00756378" w:rsidP="00756378">
      <w:pPr>
        <w:spacing w:line="360" w:lineRule="auto"/>
        <w:rPr>
          <w:rFonts w:ascii="Garamond" w:hAnsi="Garamond"/>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379"/>
        <w:gridCol w:w="4734"/>
      </w:tblGrid>
      <w:tr w:rsidR="000031CE" w:rsidRPr="000A2817" w14:paraId="2913E001" w14:textId="77777777" w:rsidTr="000031CE">
        <w:trPr>
          <w:trHeight w:val="387"/>
        </w:trPr>
        <w:tc>
          <w:tcPr>
            <w:tcW w:w="2265" w:type="dxa"/>
          </w:tcPr>
          <w:p w14:paraId="792072B3" w14:textId="77777777" w:rsidR="000031CE" w:rsidRPr="000A2817" w:rsidRDefault="000031CE" w:rsidP="002C1605">
            <w:pPr>
              <w:spacing w:line="360" w:lineRule="auto"/>
              <w:rPr>
                <w:rFonts w:ascii="Garamond" w:hAnsi="Garamond"/>
                <w:u w:val="single"/>
              </w:rPr>
            </w:pPr>
            <w:r w:rsidRPr="000A2817">
              <w:rPr>
                <w:rFonts w:ascii="Garamond" w:hAnsi="Garamond"/>
                <w:u w:val="single"/>
              </w:rPr>
              <w:t>Week</w:t>
            </w:r>
          </w:p>
        </w:tc>
        <w:tc>
          <w:tcPr>
            <w:tcW w:w="2379" w:type="dxa"/>
          </w:tcPr>
          <w:p w14:paraId="6CDD3536" w14:textId="77777777" w:rsidR="000031CE" w:rsidRPr="000A2817" w:rsidRDefault="000031CE" w:rsidP="002C1605">
            <w:pPr>
              <w:spacing w:line="360" w:lineRule="auto"/>
              <w:rPr>
                <w:rFonts w:ascii="Garamond" w:hAnsi="Garamond"/>
                <w:u w:val="single"/>
              </w:rPr>
            </w:pPr>
            <w:r w:rsidRPr="000A2817">
              <w:rPr>
                <w:rFonts w:ascii="Garamond" w:hAnsi="Garamond"/>
                <w:u w:val="single"/>
              </w:rPr>
              <w:t>Class Content</w:t>
            </w:r>
          </w:p>
          <w:p w14:paraId="7D4F3FF1" w14:textId="77777777" w:rsidR="000031CE" w:rsidRPr="000A2817" w:rsidRDefault="000031CE" w:rsidP="002C1605">
            <w:pPr>
              <w:spacing w:line="360" w:lineRule="auto"/>
              <w:rPr>
                <w:rFonts w:ascii="Garamond" w:hAnsi="Garamond"/>
                <w:u w:val="single"/>
              </w:rPr>
            </w:pPr>
          </w:p>
        </w:tc>
        <w:tc>
          <w:tcPr>
            <w:tcW w:w="4734" w:type="dxa"/>
          </w:tcPr>
          <w:p w14:paraId="6454ECF8" w14:textId="2D0E7ECC" w:rsidR="000031CE" w:rsidRPr="000A2817" w:rsidRDefault="000031CE" w:rsidP="009D54AC">
            <w:pPr>
              <w:spacing w:line="360" w:lineRule="auto"/>
              <w:rPr>
                <w:rFonts w:ascii="Garamond" w:hAnsi="Garamond"/>
                <w:u w:val="single"/>
              </w:rPr>
            </w:pPr>
            <w:r w:rsidRPr="000A2817">
              <w:rPr>
                <w:rFonts w:ascii="Garamond" w:hAnsi="Garamond"/>
                <w:u w:val="single"/>
              </w:rPr>
              <w:t xml:space="preserve">Text Reading </w:t>
            </w:r>
            <w:r w:rsidR="004D17BA" w:rsidRPr="000A2817">
              <w:rPr>
                <w:rFonts w:ascii="Garamond" w:hAnsi="Garamond"/>
                <w:u w:val="single"/>
              </w:rPr>
              <w:t xml:space="preserve">and </w:t>
            </w:r>
            <w:r w:rsidR="009D54AC">
              <w:rPr>
                <w:rFonts w:ascii="Garamond" w:hAnsi="Garamond"/>
                <w:u w:val="single"/>
              </w:rPr>
              <w:t>Homework</w:t>
            </w:r>
            <w:r w:rsidR="004D17BA" w:rsidRPr="000A2817">
              <w:rPr>
                <w:rFonts w:ascii="Garamond" w:hAnsi="Garamond"/>
                <w:u w:val="single"/>
              </w:rPr>
              <w:t xml:space="preserve"> Assignments</w:t>
            </w:r>
          </w:p>
        </w:tc>
      </w:tr>
      <w:tr w:rsidR="0059028B" w:rsidRPr="000A2817" w14:paraId="0DF81BA0" w14:textId="77777777" w:rsidTr="000031CE">
        <w:trPr>
          <w:trHeight w:val="789"/>
        </w:trPr>
        <w:tc>
          <w:tcPr>
            <w:tcW w:w="2265" w:type="dxa"/>
          </w:tcPr>
          <w:p w14:paraId="7A854E24" w14:textId="5087E139" w:rsidR="0059028B" w:rsidRPr="000A2817" w:rsidRDefault="006515C4" w:rsidP="0059028B">
            <w:pPr>
              <w:spacing w:line="360" w:lineRule="auto"/>
              <w:rPr>
                <w:rFonts w:ascii="Garamond" w:hAnsi="Garamond"/>
              </w:rPr>
            </w:pPr>
            <w:r>
              <w:rPr>
                <w:rFonts w:ascii="Garamond" w:hAnsi="Garamond"/>
              </w:rPr>
              <w:t>8/28</w:t>
            </w:r>
            <w:r w:rsidR="0059028B">
              <w:rPr>
                <w:rFonts w:ascii="Garamond" w:hAnsi="Garamond"/>
              </w:rPr>
              <w:t xml:space="preserve"> &amp; 8/3</w:t>
            </w:r>
            <w:r>
              <w:rPr>
                <w:rFonts w:ascii="Garamond" w:hAnsi="Garamond"/>
              </w:rPr>
              <w:t>0</w:t>
            </w:r>
          </w:p>
        </w:tc>
        <w:tc>
          <w:tcPr>
            <w:tcW w:w="2379" w:type="dxa"/>
          </w:tcPr>
          <w:p w14:paraId="28DAD9D9" w14:textId="77777777" w:rsidR="0059028B" w:rsidRPr="000A2817" w:rsidRDefault="0059028B" w:rsidP="0059028B">
            <w:pPr>
              <w:spacing w:line="360" w:lineRule="auto"/>
              <w:rPr>
                <w:rFonts w:ascii="Garamond" w:hAnsi="Garamond"/>
              </w:rPr>
            </w:pPr>
            <w:r w:rsidRPr="000A2817">
              <w:rPr>
                <w:rFonts w:ascii="Garamond" w:hAnsi="Garamond"/>
              </w:rPr>
              <w:t xml:space="preserve">Intro to Course; </w:t>
            </w:r>
          </w:p>
          <w:p w14:paraId="66FDE9FD" w14:textId="5C38C03E" w:rsidR="0059028B" w:rsidRPr="000A2817" w:rsidRDefault="009D54AC" w:rsidP="0059028B">
            <w:pPr>
              <w:spacing w:line="360" w:lineRule="auto"/>
              <w:rPr>
                <w:rFonts w:ascii="Garamond" w:hAnsi="Garamond"/>
              </w:rPr>
            </w:pPr>
            <w:r>
              <w:rPr>
                <w:rFonts w:ascii="Garamond" w:hAnsi="Garamond" w:cs="Arial"/>
                <w:color w:val="000000"/>
                <w:sz w:val="21"/>
                <w:szCs w:val="21"/>
                <w:shd w:val="clear" w:color="auto" w:fill="FFFFFF"/>
              </w:rPr>
              <w:t xml:space="preserve">Introduction to World </w:t>
            </w:r>
            <w:proofErr w:type="spellStart"/>
            <w:r>
              <w:rPr>
                <w:rFonts w:ascii="Garamond" w:hAnsi="Garamond" w:cs="Arial"/>
                <w:color w:val="000000"/>
                <w:sz w:val="21"/>
                <w:szCs w:val="21"/>
                <w:shd w:val="clear" w:color="auto" w:fill="FFFFFF"/>
              </w:rPr>
              <w:t>Civ</w:t>
            </w:r>
            <w:proofErr w:type="spellEnd"/>
            <w:r>
              <w:rPr>
                <w:rFonts w:ascii="Garamond" w:hAnsi="Garamond" w:cs="Arial"/>
                <w:color w:val="000000"/>
                <w:sz w:val="21"/>
                <w:szCs w:val="21"/>
                <w:shd w:val="clear" w:color="auto" w:fill="FFFFFF"/>
              </w:rPr>
              <w:t xml:space="preserve"> </w:t>
            </w:r>
          </w:p>
          <w:p w14:paraId="6713BBBA" w14:textId="50152F7A" w:rsidR="0059028B" w:rsidRPr="000A2817" w:rsidRDefault="0059028B" w:rsidP="0059028B">
            <w:pPr>
              <w:spacing w:line="360" w:lineRule="auto"/>
              <w:rPr>
                <w:rFonts w:ascii="Garamond" w:hAnsi="Garamond"/>
              </w:rPr>
            </w:pPr>
          </w:p>
        </w:tc>
        <w:tc>
          <w:tcPr>
            <w:tcW w:w="4734" w:type="dxa"/>
          </w:tcPr>
          <w:p w14:paraId="2D3D7442" w14:textId="4E04F4DF" w:rsidR="0059028B" w:rsidRPr="000A2817" w:rsidRDefault="009D54AC" w:rsidP="0059028B">
            <w:pPr>
              <w:spacing w:line="360" w:lineRule="auto"/>
              <w:rPr>
                <w:rFonts w:ascii="Garamond" w:hAnsi="Garamond"/>
              </w:rPr>
            </w:pPr>
            <w:r>
              <w:rPr>
                <w:rFonts w:ascii="Garamond" w:hAnsi="Garamond"/>
              </w:rPr>
              <w:t>None</w:t>
            </w:r>
          </w:p>
          <w:p w14:paraId="7B15CA20" w14:textId="3A328C9E" w:rsidR="0059028B" w:rsidRPr="000A2817" w:rsidRDefault="0059028B" w:rsidP="0059028B">
            <w:pPr>
              <w:spacing w:line="360" w:lineRule="auto"/>
              <w:rPr>
                <w:rFonts w:ascii="Garamond" w:hAnsi="Garamond"/>
              </w:rPr>
            </w:pPr>
          </w:p>
        </w:tc>
      </w:tr>
      <w:tr w:rsidR="0059028B" w:rsidRPr="000A2817" w14:paraId="66AC611E" w14:textId="77777777" w:rsidTr="000031CE">
        <w:trPr>
          <w:trHeight w:val="789"/>
        </w:trPr>
        <w:tc>
          <w:tcPr>
            <w:tcW w:w="2265" w:type="dxa"/>
          </w:tcPr>
          <w:p w14:paraId="2125DAEC" w14:textId="0D0FCBEB" w:rsidR="0059028B" w:rsidRPr="000A2817" w:rsidRDefault="009D54AC" w:rsidP="0059028B">
            <w:pPr>
              <w:spacing w:line="360" w:lineRule="auto"/>
              <w:rPr>
                <w:rFonts w:ascii="Garamond" w:hAnsi="Garamond"/>
              </w:rPr>
            </w:pPr>
            <w:r>
              <w:rPr>
                <w:rFonts w:ascii="Garamond" w:hAnsi="Garamond"/>
              </w:rPr>
              <w:t>9/4</w:t>
            </w:r>
            <w:r w:rsidR="0059028B">
              <w:rPr>
                <w:rFonts w:ascii="Garamond" w:hAnsi="Garamond"/>
              </w:rPr>
              <w:t xml:space="preserve"> &amp; 9/</w:t>
            </w:r>
            <w:r>
              <w:rPr>
                <w:rFonts w:ascii="Garamond" w:hAnsi="Garamond"/>
              </w:rPr>
              <w:t>6</w:t>
            </w:r>
          </w:p>
        </w:tc>
        <w:tc>
          <w:tcPr>
            <w:tcW w:w="2379" w:type="dxa"/>
          </w:tcPr>
          <w:p w14:paraId="5127571B" w14:textId="3462DED6" w:rsidR="0027107F" w:rsidRPr="000A2817" w:rsidRDefault="009D54AC" w:rsidP="0027107F">
            <w:pPr>
              <w:spacing w:line="360" w:lineRule="auto"/>
              <w:rPr>
                <w:rFonts w:ascii="Garamond" w:hAnsi="Garamond"/>
              </w:rPr>
            </w:pPr>
            <w:r>
              <w:rPr>
                <w:rFonts w:ascii="Garamond" w:hAnsi="Garamond" w:cs="Arial"/>
                <w:color w:val="000000"/>
                <w:sz w:val="21"/>
                <w:szCs w:val="21"/>
                <w:shd w:val="clear" w:color="auto" w:fill="FFFFFF"/>
              </w:rPr>
              <w:t>Becoming Human</w:t>
            </w:r>
          </w:p>
          <w:p w14:paraId="444C4ADA" w14:textId="2576F374" w:rsidR="0059028B" w:rsidRPr="000A2817" w:rsidRDefault="0059028B" w:rsidP="0059028B">
            <w:pPr>
              <w:spacing w:line="360" w:lineRule="auto"/>
              <w:rPr>
                <w:rFonts w:ascii="Garamond" w:hAnsi="Garamond"/>
              </w:rPr>
            </w:pPr>
          </w:p>
        </w:tc>
        <w:tc>
          <w:tcPr>
            <w:tcW w:w="4734" w:type="dxa"/>
          </w:tcPr>
          <w:p w14:paraId="56C47E87" w14:textId="2D8B4080" w:rsidR="0059028B" w:rsidRPr="000A2817" w:rsidRDefault="0027107F" w:rsidP="0059028B">
            <w:pPr>
              <w:spacing w:line="360" w:lineRule="auto"/>
              <w:rPr>
                <w:rFonts w:ascii="Garamond" w:hAnsi="Garamond"/>
              </w:rPr>
            </w:pPr>
            <w:r>
              <w:rPr>
                <w:rFonts w:ascii="Garamond" w:hAnsi="Garamond"/>
              </w:rPr>
              <w:t>Chapter 1</w:t>
            </w:r>
            <w:r w:rsidR="009D54AC">
              <w:rPr>
                <w:rFonts w:ascii="Garamond" w:hAnsi="Garamond"/>
              </w:rPr>
              <w:t xml:space="preserve">; </w:t>
            </w:r>
            <w:proofErr w:type="spellStart"/>
            <w:r w:rsidR="009D54AC">
              <w:rPr>
                <w:rFonts w:ascii="Garamond" w:hAnsi="Garamond"/>
              </w:rPr>
              <w:t>InQuizitive</w:t>
            </w:r>
            <w:proofErr w:type="spellEnd"/>
            <w:r w:rsidR="009D54AC">
              <w:rPr>
                <w:rFonts w:ascii="Garamond" w:hAnsi="Garamond"/>
              </w:rPr>
              <w:t xml:space="preserve"> chapter 1</w:t>
            </w:r>
          </w:p>
          <w:p w14:paraId="3DE07319" w14:textId="3641D01F" w:rsidR="0059028B" w:rsidRPr="000A2817" w:rsidRDefault="0059028B" w:rsidP="0059028B">
            <w:pPr>
              <w:spacing w:line="360" w:lineRule="auto"/>
              <w:rPr>
                <w:rFonts w:ascii="Garamond" w:hAnsi="Garamond"/>
              </w:rPr>
            </w:pPr>
          </w:p>
        </w:tc>
      </w:tr>
      <w:tr w:rsidR="0059028B" w:rsidRPr="000A2817" w14:paraId="1C35AD1E" w14:textId="77777777" w:rsidTr="000031CE">
        <w:trPr>
          <w:trHeight w:val="387"/>
        </w:trPr>
        <w:tc>
          <w:tcPr>
            <w:tcW w:w="2265" w:type="dxa"/>
          </w:tcPr>
          <w:p w14:paraId="02486F1E" w14:textId="73BB0DAB" w:rsidR="0059028B" w:rsidRPr="000A2817" w:rsidRDefault="009D54AC" w:rsidP="0059028B">
            <w:pPr>
              <w:spacing w:line="360" w:lineRule="auto"/>
              <w:rPr>
                <w:rFonts w:ascii="Garamond" w:hAnsi="Garamond"/>
              </w:rPr>
            </w:pPr>
            <w:r>
              <w:rPr>
                <w:rFonts w:ascii="Garamond" w:hAnsi="Garamond"/>
              </w:rPr>
              <w:t>9/11 &amp; 9/13</w:t>
            </w:r>
            <w:r w:rsidR="0059028B" w:rsidRPr="00B91A92">
              <w:rPr>
                <w:rFonts w:ascii="Garamond" w:hAnsi="Garamond"/>
              </w:rPr>
              <w:t xml:space="preserve"> </w:t>
            </w:r>
          </w:p>
        </w:tc>
        <w:tc>
          <w:tcPr>
            <w:tcW w:w="2379" w:type="dxa"/>
          </w:tcPr>
          <w:p w14:paraId="75AE230D" w14:textId="186E8826" w:rsidR="0027107F" w:rsidRDefault="009D54AC" w:rsidP="0059028B">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Rivers, Cities, and First States, 3500-2000 BCE</w:t>
            </w:r>
          </w:p>
          <w:p w14:paraId="363DE755" w14:textId="77777777" w:rsidR="0027107F" w:rsidRDefault="0027107F" w:rsidP="0059028B">
            <w:pPr>
              <w:spacing w:line="360" w:lineRule="auto"/>
              <w:rPr>
                <w:rFonts w:ascii="Garamond" w:hAnsi="Garamond" w:cs="Arial"/>
                <w:color w:val="000000"/>
                <w:sz w:val="21"/>
                <w:szCs w:val="21"/>
                <w:shd w:val="clear" w:color="auto" w:fill="FFFFFF"/>
              </w:rPr>
            </w:pPr>
          </w:p>
          <w:p w14:paraId="2FDB88E6" w14:textId="1C1AA6F2" w:rsidR="0059028B" w:rsidRPr="000A2817" w:rsidRDefault="0059028B" w:rsidP="0059028B">
            <w:pPr>
              <w:spacing w:line="360" w:lineRule="auto"/>
              <w:rPr>
                <w:rFonts w:ascii="Garamond" w:hAnsi="Garamond"/>
              </w:rPr>
            </w:pPr>
          </w:p>
        </w:tc>
        <w:tc>
          <w:tcPr>
            <w:tcW w:w="4734" w:type="dxa"/>
          </w:tcPr>
          <w:p w14:paraId="47E4E0D3" w14:textId="6089AA46" w:rsidR="0059028B" w:rsidRPr="000A2817" w:rsidRDefault="0027107F" w:rsidP="0059028B">
            <w:pPr>
              <w:spacing w:line="360" w:lineRule="auto"/>
              <w:rPr>
                <w:rFonts w:ascii="Garamond" w:hAnsi="Garamond"/>
              </w:rPr>
            </w:pPr>
            <w:r>
              <w:rPr>
                <w:rFonts w:ascii="Garamond" w:hAnsi="Garamond"/>
              </w:rPr>
              <w:t>Chapter 2</w:t>
            </w:r>
            <w:r w:rsidR="009D54AC">
              <w:rPr>
                <w:rFonts w:ascii="Garamond" w:hAnsi="Garamond"/>
              </w:rPr>
              <w:t xml:space="preserve">; </w:t>
            </w:r>
            <w:proofErr w:type="spellStart"/>
            <w:r w:rsidR="009D54AC">
              <w:rPr>
                <w:rFonts w:ascii="Garamond" w:hAnsi="Garamond"/>
              </w:rPr>
              <w:t>InQuizitive</w:t>
            </w:r>
            <w:proofErr w:type="spellEnd"/>
            <w:r w:rsidR="009D54AC">
              <w:rPr>
                <w:rFonts w:ascii="Garamond" w:hAnsi="Garamond"/>
              </w:rPr>
              <w:t xml:space="preserve"> chapter 2</w:t>
            </w:r>
          </w:p>
          <w:p w14:paraId="141F9F79" w14:textId="73EF0634" w:rsidR="0059028B" w:rsidRPr="000A2817" w:rsidRDefault="0059028B" w:rsidP="0059028B">
            <w:pPr>
              <w:spacing w:line="360" w:lineRule="auto"/>
              <w:rPr>
                <w:rFonts w:ascii="Garamond" w:hAnsi="Garamond"/>
              </w:rPr>
            </w:pPr>
          </w:p>
        </w:tc>
      </w:tr>
      <w:tr w:rsidR="0059028B" w:rsidRPr="000A2817" w14:paraId="181C0A70" w14:textId="77777777" w:rsidTr="000031CE">
        <w:trPr>
          <w:trHeight w:val="1175"/>
        </w:trPr>
        <w:tc>
          <w:tcPr>
            <w:tcW w:w="2265" w:type="dxa"/>
          </w:tcPr>
          <w:p w14:paraId="2F9DB9F2" w14:textId="5AD1E791" w:rsidR="0059028B" w:rsidRPr="000A2817" w:rsidRDefault="0059028B" w:rsidP="009D54AC">
            <w:pPr>
              <w:spacing w:line="360" w:lineRule="auto"/>
              <w:rPr>
                <w:rFonts w:ascii="Garamond" w:hAnsi="Garamond"/>
              </w:rPr>
            </w:pPr>
            <w:r>
              <w:rPr>
                <w:rFonts w:ascii="Garamond" w:hAnsi="Garamond"/>
              </w:rPr>
              <w:t>9/1</w:t>
            </w:r>
            <w:r w:rsidR="009D54AC">
              <w:rPr>
                <w:rFonts w:ascii="Garamond" w:hAnsi="Garamond"/>
              </w:rPr>
              <w:t>8 &amp; 9/20</w:t>
            </w:r>
            <w:r>
              <w:rPr>
                <w:rFonts w:ascii="Garamond" w:hAnsi="Garamond"/>
              </w:rPr>
              <w:t xml:space="preserve"> </w:t>
            </w:r>
            <w:r w:rsidRPr="00B91A92">
              <w:rPr>
                <w:rFonts w:ascii="Garamond" w:hAnsi="Garamond"/>
              </w:rPr>
              <w:t xml:space="preserve"> </w:t>
            </w:r>
          </w:p>
        </w:tc>
        <w:tc>
          <w:tcPr>
            <w:tcW w:w="2379" w:type="dxa"/>
          </w:tcPr>
          <w:p w14:paraId="3DAAA80E" w14:textId="6369D718" w:rsidR="0027107F" w:rsidRDefault="009D54AC" w:rsidP="0027107F">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 xml:space="preserve">Nomads, Chariots, Territorial States, and </w:t>
            </w:r>
            <w:proofErr w:type="spellStart"/>
            <w:r>
              <w:rPr>
                <w:rFonts w:ascii="Garamond" w:hAnsi="Garamond" w:cs="Arial"/>
                <w:color w:val="000000"/>
                <w:sz w:val="21"/>
                <w:szCs w:val="21"/>
                <w:shd w:val="clear" w:color="auto" w:fill="FFFFFF"/>
              </w:rPr>
              <w:t>Microsocieties</w:t>
            </w:r>
            <w:proofErr w:type="spellEnd"/>
            <w:r>
              <w:rPr>
                <w:rFonts w:ascii="Garamond" w:hAnsi="Garamond" w:cs="Arial"/>
                <w:color w:val="000000"/>
                <w:sz w:val="21"/>
                <w:szCs w:val="21"/>
                <w:shd w:val="clear" w:color="auto" w:fill="FFFFFF"/>
              </w:rPr>
              <w:t>, 2000-1200 BCE</w:t>
            </w:r>
          </w:p>
          <w:p w14:paraId="458360AA" w14:textId="77777777" w:rsidR="0027107F" w:rsidRDefault="0027107F" w:rsidP="0027107F">
            <w:pPr>
              <w:spacing w:line="360" w:lineRule="auto"/>
              <w:rPr>
                <w:rFonts w:ascii="Garamond" w:hAnsi="Garamond" w:cs="Arial"/>
                <w:color w:val="000000"/>
                <w:sz w:val="21"/>
                <w:szCs w:val="21"/>
                <w:shd w:val="clear" w:color="auto" w:fill="FFFFFF"/>
              </w:rPr>
            </w:pPr>
          </w:p>
          <w:p w14:paraId="56FDFF28" w14:textId="77777777" w:rsidR="0027107F" w:rsidRDefault="0027107F" w:rsidP="0027107F">
            <w:pPr>
              <w:spacing w:line="360" w:lineRule="auto"/>
              <w:rPr>
                <w:rFonts w:ascii="Garamond" w:hAnsi="Garamond" w:cs="Arial"/>
                <w:color w:val="000000"/>
                <w:sz w:val="21"/>
                <w:szCs w:val="21"/>
                <w:shd w:val="clear" w:color="auto" w:fill="FFFFFF"/>
              </w:rPr>
            </w:pPr>
          </w:p>
          <w:p w14:paraId="50F345B7" w14:textId="65DE0C2B" w:rsidR="0059028B" w:rsidRPr="000A2817" w:rsidRDefault="0059028B" w:rsidP="0059028B">
            <w:pPr>
              <w:spacing w:line="360" w:lineRule="auto"/>
              <w:rPr>
                <w:rFonts w:ascii="Garamond" w:hAnsi="Garamond"/>
              </w:rPr>
            </w:pPr>
          </w:p>
        </w:tc>
        <w:tc>
          <w:tcPr>
            <w:tcW w:w="4734" w:type="dxa"/>
          </w:tcPr>
          <w:p w14:paraId="0991AA60" w14:textId="40490984" w:rsidR="0059028B" w:rsidRPr="000A2817" w:rsidRDefault="009D54AC" w:rsidP="0059028B">
            <w:pPr>
              <w:spacing w:line="360" w:lineRule="auto"/>
              <w:rPr>
                <w:rFonts w:ascii="Garamond" w:hAnsi="Garamond"/>
              </w:rPr>
            </w:pPr>
            <w:r>
              <w:rPr>
                <w:rFonts w:ascii="Garamond" w:hAnsi="Garamond"/>
              </w:rPr>
              <w:t xml:space="preserve">Chapter 3; </w:t>
            </w:r>
            <w:proofErr w:type="spellStart"/>
            <w:r>
              <w:rPr>
                <w:rFonts w:ascii="Garamond" w:hAnsi="Garamond"/>
              </w:rPr>
              <w:t>InQuizitive</w:t>
            </w:r>
            <w:proofErr w:type="spellEnd"/>
            <w:r>
              <w:rPr>
                <w:rFonts w:ascii="Garamond" w:hAnsi="Garamond"/>
              </w:rPr>
              <w:t xml:space="preserve"> chapter 3</w:t>
            </w:r>
          </w:p>
          <w:p w14:paraId="1FC65E4A" w14:textId="5FEF9CCE" w:rsidR="0059028B" w:rsidRPr="000A2817" w:rsidRDefault="0059028B" w:rsidP="0059028B">
            <w:pPr>
              <w:spacing w:line="360" w:lineRule="auto"/>
              <w:rPr>
                <w:rFonts w:ascii="Garamond" w:hAnsi="Garamond"/>
              </w:rPr>
            </w:pPr>
          </w:p>
        </w:tc>
      </w:tr>
      <w:tr w:rsidR="0059028B" w:rsidRPr="000A2817" w14:paraId="5947FD9E" w14:textId="77777777" w:rsidTr="000031CE">
        <w:trPr>
          <w:trHeight w:val="1175"/>
        </w:trPr>
        <w:tc>
          <w:tcPr>
            <w:tcW w:w="2265" w:type="dxa"/>
          </w:tcPr>
          <w:p w14:paraId="6C94230E" w14:textId="65D3EF21" w:rsidR="0059028B" w:rsidRPr="000A2817" w:rsidRDefault="009D54AC" w:rsidP="0059028B">
            <w:pPr>
              <w:spacing w:line="360" w:lineRule="auto"/>
              <w:rPr>
                <w:rFonts w:ascii="Garamond" w:hAnsi="Garamond"/>
              </w:rPr>
            </w:pPr>
            <w:r>
              <w:rPr>
                <w:rFonts w:ascii="Garamond" w:hAnsi="Garamond"/>
              </w:rPr>
              <w:t>9/25</w:t>
            </w:r>
            <w:r w:rsidR="0059028B">
              <w:rPr>
                <w:rFonts w:ascii="Garamond" w:hAnsi="Garamond"/>
              </w:rPr>
              <w:t xml:space="preserve"> &amp; 9/2</w:t>
            </w:r>
            <w:r>
              <w:rPr>
                <w:rFonts w:ascii="Garamond" w:hAnsi="Garamond"/>
              </w:rPr>
              <w:t>7</w:t>
            </w:r>
          </w:p>
        </w:tc>
        <w:tc>
          <w:tcPr>
            <w:tcW w:w="2379" w:type="dxa"/>
          </w:tcPr>
          <w:p w14:paraId="39FE8D76" w14:textId="6592DE27" w:rsidR="0027107F" w:rsidRDefault="004A5E4E" w:rsidP="0027107F">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First Empires and Common Cultures in Afro-Eurasia, 1250-325 BCE</w:t>
            </w:r>
          </w:p>
          <w:p w14:paraId="0A11D3F7" w14:textId="7A318E39" w:rsidR="0059028B" w:rsidRPr="000A2817" w:rsidRDefault="0059028B" w:rsidP="0059028B">
            <w:pPr>
              <w:spacing w:line="360" w:lineRule="auto"/>
              <w:rPr>
                <w:rFonts w:ascii="Garamond" w:hAnsi="Garamond"/>
              </w:rPr>
            </w:pPr>
          </w:p>
        </w:tc>
        <w:tc>
          <w:tcPr>
            <w:tcW w:w="4734" w:type="dxa"/>
          </w:tcPr>
          <w:p w14:paraId="01189977" w14:textId="4AC874CD" w:rsidR="0059028B" w:rsidRDefault="004C7803" w:rsidP="0059028B">
            <w:pPr>
              <w:spacing w:line="360" w:lineRule="auto"/>
              <w:rPr>
                <w:rFonts w:ascii="Garamond" w:hAnsi="Garamond"/>
              </w:rPr>
            </w:pPr>
            <w:r>
              <w:rPr>
                <w:rFonts w:ascii="Garamond" w:hAnsi="Garamond"/>
              </w:rPr>
              <w:lastRenderedPageBreak/>
              <w:t>Chapter</w:t>
            </w:r>
            <w:r w:rsidR="00E27950">
              <w:rPr>
                <w:rFonts w:ascii="Garamond" w:hAnsi="Garamond"/>
              </w:rPr>
              <w:t xml:space="preserve"> </w:t>
            </w:r>
            <w:r w:rsidR="004A5E4E">
              <w:rPr>
                <w:rFonts w:ascii="Garamond" w:hAnsi="Garamond"/>
              </w:rPr>
              <w:t xml:space="preserve">4; </w:t>
            </w:r>
            <w:proofErr w:type="spellStart"/>
            <w:r w:rsidR="004A5E4E">
              <w:rPr>
                <w:rFonts w:ascii="Garamond" w:hAnsi="Garamond"/>
              </w:rPr>
              <w:t>InQuizitive</w:t>
            </w:r>
            <w:proofErr w:type="spellEnd"/>
            <w:r w:rsidR="004A5E4E">
              <w:rPr>
                <w:rFonts w:ascii="Garamond" w:hAnsi="Garamond"/>
              </w:rPr>
              <w:t xml:space="preserve"> chapter 4</w:t>
            </w:r>
            <w:r>
              <w:rPr>
                <w:rFonts w:ascii="Garamond" w:hAnsi="Garamond"/>
              </w:rPr>
              <w:t>;</w:t>
            </w:r>
          </w:p>
          <w:p w14:paraId="554CD7E4" w14:textId="54891E47" w:rsidR="004C7803" w:rsidRPr="000A2817" w:rsidRDefault="00093330" w:rsidP="0059028B">
            <w:pPr>
              <w:spacing w:line="360" w:lineRule="auto"/>
              <w:rPr>
                <w:rFonts w:ascii="Garamond" w:hAnsi="Garamond"/>
              </w:rPr>
            </w:pPr>
            <w:r>
              <w:rPr>
                <w:rFonts w:ascii="Garamond" w:hAnsi="Garamond"/>
              </w:rPr>
              <w:t>First writing a</w:t>
            </w:r>
            <w:r w:rsidR="004C7803">
              <w:rPr>
                <w:rFonts w:ascii="Garamond" w:hAnsi="Garamond"/>
              </w:rPr>
              <w:t>ssignment handed out</w:t>
            </w:r>
          </w:p>
          <w:p w14:paraId="68FD5237" w14:textId="7C4CA69D" w:rsidR="0059028B" w:rsidRPr="000A2817" w:rsidRDefault="0059028B" w:rsidP="0059028B">
            <w:pPr>
              <w:spacing w:line="360" w:lineRule="auto"/>
              <w:rPr>
                <w:rFonts w:ascii="Garamond" w:hAnsi="Garamond"/>
              </w:rPr>
            </w:pPr>
          </w:p>
        </w:tc>
      </w:tr>
      <w:tr w:rsidR="0059028B" w:rsidRPr="000A2817" w14:paraId="5E37470A" w14:textId="77777777" w:rsidTr="000031CE">
        <w:trPr>
          <w:trHeight w:val="1190"/>
        </w:trPr>
        <w:tc>
          <w:tcPr>
            <w:tcW w:w="2265" w:type="dxa"/>
          </w:tcPr>
          <w:p w14:paraId="39D976FB" w14:textId="43F5C32F" w:rsidR="0059028B" w:rsidRPr="000A2817" w:rsidRDefault="004C7803" w:rsidP="0059028B">
            <w:pPr>
              <w:spacing w:line="360" w:lineRule="auto"/>
              <w:rPr>
                <w:rFonts w:ascii="Garamond" w:hAnsi="Garamond"/>
              </w:rPr>
            </w:pPr>
            <w:r>
              <w:rPr>
                <w:rFonts w:ascii="Garamond" w:hAnsi="Garamond"/>
              </w:rPr>
              <w:t>10/02 &amp; 10/4</w:t>
            </w:r>
            <w:r w:rsidR="0059028B" w:rsidRPr="00B91A92">
              <w:rPr>
                <w:rFonts w:ascii="Garamond" w:hAnsi="Garamond"/>
              </w:rPr>
              <w:t xml:space="preserve"> </w:t>
            </w:r>
          </w:p>
        </w:tc>
        <w:tc>
          <w:tcPr>
            <w:tcW w:w="2379" w:type="dxa"/>
          </w:tcPr>
          <w:p w14:paraId="2F6FE945" w14:textId="401AA795" w:rsidR="00455F9A" w:rsidRDefault="004C7803" w:rsidP="00455F9A">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Worlds Turned Inside Out, 1000-350 BCE</w:t>
            </w:r>
          </w:p>
          <w:p w14:paraId="66B65A31" w14:textId="5736DE84" w:rsidR="0059028B" w:rsidRPr="000A2817" w:rsidRDefault="0059028B" w:rsidP="0059028B">
            <w:pPr>
              <w:spacing w:line="360" w:lineRule="auto"/>
              <w:rPr>
                <w:rFonts w:ascii="Garamond" w:hAnsi="Garamond"/>
              </w:rPr>
            </w:pPr>
          </w:p>
        </w:tc>
        <w:tc>
          <w:tcPr>
            <w:tcW w:w="4734" w:type="dxa"/>
          </w:tcPr>
          <w:p w14:paraId="534408C9" w14:textId="22D57E37" w:rsidR="0059028B" w:rsidRPr="000A2817" w:rsidRDefault="0059028B" w:rsidP="0059028B">
            <w:pPr>
              <w:spacing w:line="360" w:lineRule="auto"/>
              <w:rPr>
                <w:rFonts w:ascii="Garamond" w:hAnsi="Garamond"/>
              </w:rPr>
            </w:pPr>
            <w:r w:rsidRPr="000A2817">
              <w:rPr>
                <w:rFonts w:ascii="Garamond" w:hAnsi="Garamond"/>
              </w:rPr>
              <w:t>Chapter</w:t>
            </w:r>
            <w:r w:rsidR="00E27950">
              <w:rPr>
                <w:rFonts w:ascii="Garamond" w:hAnsi="Garamond"/>
              </w:rPr>
              <w:t>s</w:t>
            </w:r>
            <w:r w:rsidRPr="000A2817">
              <w:rPr>
                <w:rFonts w:ascii="Garamond" w:hAnsi="Garamond"/>
              </w:rPr>
              <w:t xml:space="preserve"> </w:t>
            </w:r>
            <w:r w:rsidR="004C7803">
              <w:rPr>
                <w:rFonts w:ascii="Garamond" w:hAnsi="Garamond"/>
              </w:rPr>
              <w:t xml:space="preserve">5; </w:t>
            </w:r>
            <w:proofErr w:type="spellStart"/>
            <w:r w:rsidR="004C7803">
              <w:rPr>
                <w:rFonts w:ascii="Garamond" w:hAnsi="Garamond"/>
              </w:rPr>
              <w:t>InQuizitive</w:t>
            </w:r>
            <w:proofErr w:type="spellEnd"/>
            <w:r w:rsidR="004C7803">
              <w:rPr>
                <w:rFonts w:ascii="Garamond" w:hAnsi="Garamond"/>
              </w:rPr>
              <w:t xml:space="preserve"> chapter 5</w:t>
            </w:r>
            <w:r w:rsidRPr="000A2817">
              <w:rPr>
                <w:rFonts w:ascii="Garamond" w:hAnsi="Garamond"/>
              </w:rPr>
              <w:t xml:space="preserve"> </w:t>
            </w:r>
          </w:p>
          <w:p w14:paraId="7CAEEFED" w14:textId="2529A565" w:rsidR="0059028B" w:rsidRPr="000A2817" w:rsidRDefault="0059028B" w:rsidP="0059028B">
            <w:pPr>
              <w:spacing w:line="360" w:lineRule="auto"/>
              <w:rPr>
                <w:rFonts w:ascii="Garamond" w:hAnsi="Garamond"/>
              </w:rPr>
            </w:pPr>
          </w:p>
        </w:tc>
      </w:tr>
      <w:tr w:rsidR="0059028B" w:rsidRPr="000A2817" w14:paraId="4C9D4B54" w14:textId="77777777" w:rsidTr="000031CE">
        <w:trPr>
          <w:trHeight w:val="1190"/>
        </w:trPr>
        <w:tc>
          <w:tcPr>
            <w:tcW w:w="2265" w:type="dxa"/>
          </w:tcPr>
          <w:p w14:paraId="09AD32DD" w14:textId="0C1A8BDC" w:rsidR="0059028B" w:rsidRPr="000A2817" w:rsidRDefault="0059028B" w:rsidP="004C7803">
            <w:pPr>
              <w:spacing w:line="360" w:lineRule="auto"/>
              <w:rPr>
                <w:rFonts w:ascii="Garamond" w:hAnsi="Garamond"/>
              </w:rPr>
            </w:pPr>
            <w:r>
              <w:rPr>
                <w:rFonts w:ascii="Garamond" w:hAnsi="Garamond"/>
              </w:rPr>
              <w:t>10/</w:t>
            </w:r>
            <w:r w:rsidR="004C7803">
              <w:rPr>
                <w:rFonts w:ascii="Garamond" w:hAnsi="Garamond"/>
              </w:rPr>
              <w:t>09</w:t>
            </w:r>
            <w:r>
              <w:rPr>
                <w:rFonts w:ascii="Garamond" w:hAnsi="Garamond"/>
              </w:rPr>
              <w:t xml:space="preserve"> &amp; 10/1</w:t>
            </w:r>
            <w:r w:rsidR="004C7803">
              <w:rPr>
                <w:rFonts w:ascii="Garamond" w:hAnsi="Garamond"/>
              </w:rPr>
              <w:t>1</w:t>
            </w:r>
          </w:p>
        </w:tc>
        <w:tc>
          <w:tcPr>
            <w:tcW w:w="2379" w:type="dxa"/>
          </w:tcPr>
          <w:p w14:paraId="1B6E914A" w14:textId="3FA902E0" w:rsidR="0014131C" w:rsidRDefault="004C7803" w:rsidP="0014131C">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Shrinking the Afro-Eurasian World, 350 BCE – 250 CE</w:t>
            </w:r>
          </w:p>
          <w:p w14:paraId="0AC9EFE3" w14:textId="6F035547" w:rsidR="0059028B" w:rsidRPr="000A2817" w:rsidRDefault="0059028B" w:rsidP="0059028B">
            <w:pPr>
              <w:pStyle w:val="Heading1"/>
              <w:rPr>
                <w:rFonts w:ascii="Garamond" w:hAnsi="Garamond"/>
                <w:u w:val="none"/>
              </w:rPr>
            </w:pPr>
          </w:p>
        </w:tc>
        <w:tc>
          <w:tcPr>
            <w:tcW w:w="4734" w:type="dxa"/>
          </w:tcPr>
          <w:p w14:paraId="5161A445" w14:textId="2EE76518" w:rsidR="0059028B" w:rsidRPr="000A2817" w:rsidRDefault="0014131C" w:rsidP="0059028B">
            <w:pPr>
              <w:spacing w:line="360" w:lineRule="auto"/>
              <w:rPr>
                <w:rFonts w:ascii="Garamond" w:hAnsi="Garamond"/>
              </w:rPr>
            </w:pPr>
            <w:r>
              <w:rPr>
                <w:rFonts w:ascii="Garamond" w:hAnsi="Garamond"/>
              </w:rPr>
              <w:t xml:space="preserve">Chapter </w:t>
            </w:r>
            <w:r w:rsidR="00CD66B7">
              <w:rPr>
                <w:rFonts w:ascii="Garamond" w:hAnsi="Garamond"/>
              </w:rPr>
              <w:t>6</w:t>
            </w:r>
            <w:r>
              <w:rPr>
                <w:rFonts w:ascii="Garamond" w:hAnsi="Garamond"/>
              </w:rPr>
              <w:t xml:space="preserve">; </w:t>
            </w:r>
            <w:proofErr w:type="spellStart"/>
            <w:r w:rsidR="00CD66B7">
              <w:rPr>
                <w:rFonts w:ascii="Garamond" w:hAnsi="Garamond"/>
              </w:rPr>
              <w:t>InQuizitive</w:t>
            </w:r>
            <w:proofErr w:type="spellEnd"/>
            <w:r w:rsidR="00CD66B7">
              <w:rPr>
                <w:rFonts w:ascii="Garamond" w:hAnsi="Garamond"/>
              </w:rPr>
              <w:t xml:space="preserve"> chapter 6</w:t>
            </w:r>
            <w:r w:rsidR="00093330">
              <w:rPr>
                <w:rFonts w:ascii="Garamond" w:hAnsi="Garamond"/>
              </w:rPr>
              <w:t>; First writing assignment due</w:t>
            </w:r>
          </w:p>
          <w:p w14:paraId="0004A0E6" w14:textId="324B56D1" w:rsidR="0059028B" w:rsidRPr="000A2817" w:rsidRDefault="0059028B" w:rsidP="0059028B">
            <w:pPr>
              <w:spacing w:line="360" w:lineRule="auto"/>
              <w:rPr>
                <w:rFonts w:ascii="Garamond" w:hAnsi="Garamond"/>
              </w:rPr>
            </w:pPr>
          </w:p>
        </w:tc>
      </w:tr>
      <w:tr w:rsidR="0059028B" w:rsidRPr="000A2817" w14:paraId="05020FAB" w14:textId="77777777" w:rsidTr="000031CE">
        <w:trPr>
          <w:trHeight w:val="1190"/>
        </w:trPr>
        <w:tc>
          <w:tcPr>
            <w:tcW w:w="2265" w:type="dxa"/>
          </w:tcPr>
          <w:p w14:paraId="782E80C6" w14:textId="2B0F2E4E" w:rsidR="00CD66B7" w:rsidRDefault="00CD66B7" w:rsidP="0059028B">
            <w:pPr>
              <w:spacing w:line="360" w:lineRule="auto"/>
              <w:rPr>
                <w:rFonts w:ascii="Garamond" w:hAnsi="Garamond"/>
              </w:rPr>
            </w:pPr>
            <w:r>
              <w:rPr>
                <w:rFonts w:ascii="Garamond" w:hAnsi="Garamond"/>
              </w:rPr>
              <w:t>10/16 &amp; 10/18</w:t>
            </w:r>
          </w:p>
          <w:p w14:paraId="4F9ABB8D" w14:textId="6DAB4C65" w:rsidR="0059028B" w:rsidRPr="000A2817" w:rsidRDefault="00CD66B7" w:rsidP="0059028B">
            <w:pPr>
              <w:spacing w:line="360" w:lineRule="auto"/>
              <w:rPr>
                <w:rFonts w:ascii="Garamond" w:hAnsi="Garamond"/>
              </w:rPr>
            </w:pPr>
            <w:r>
              <w:rPr>
                <w:rFonts w:ascii="Garamond" w:hAnsi="Garamond"/>
              </w:rPr>
              <w:t>Note: 10/16 is the college reading day, no class</w:t>
            </w:r>
            <w:r w:rsidR="0059028B">
              <w:rPr>
                <w:rFonts w:ascii="Garamond" w:hAnsi="Garamond"/>
              </w:rPr>
              <w:t xml:space="preserve"> </w:t>
            </w:r>
          </w:p>
        </w:tc>
        <w:tc>
          <w:tcPr>
            <w:tcW w:w="2379" w:type="dxa"/>
          </w:tcPr>
          <w:p w14:paraId="1DE23469" w14:textId="26B08622" w:rsidR="0059028B" w:rsidRDefault="00CD66B7" w:rsidP="0059028B">
            <w:pPr>
              <w:spacing w:line="360" w:lineRule="auto"/>
              <w:rPr>
                <w:rFonts w:ascii="Garamond" w:hAnsi="Garamond"/>
              </w:rPr>
            </w:pPr>
            <w:r>
              <w:rPr>
                <w:rFonts w:ascii="Garamond" w:hAnsi="Garamond"/>
              </w:rPr>
              <w:t>Mid-term exam</w:t>
            </w:r>
          </w:p>
          <w:p w14:paraId="70144AE1" w14:textId="77777777" w:rsidR="0014131C" w:rsidRDefault="0014131C" w:rsidP="0059028B">
            <w:pPr>
              <w:spacing w:line="360" w:lineRule="auto"/>
              <w:rPr>
                <w:rFonts w:ascii="Garamond" w:hAnsi="Garamond"/>
              </w:rPr>
            </w:pPr>
          </w:p>
          <w:p w14:paraId="7E19FE83" w14:textId="20A2BABA" w:rsidR="0014131C" w:rsidRPr="000A2817" w:rsidRDefault="0014131C" w:rsidP="0059028B">
            <w:pPr>
              <w:spacing w:line="360" w:lineRule="auto"/>
              <w:rPr>
                <w:rFonts w:ascii="Garamond" w:hAnsi="Garamond"/>
              </w:rPr>
            </w:pPr>
          </w:p>
        </w:tc>
        <w:tc>
          <w:tcPr>
            <w:tcW w:w="4734" w:type="dxa"/>
          </w:tcPr>
          <w:p w14:paraId="22E5BC87" w14:textId="2DBC5C79" w:rsidR="0059028B" w:rsidRPr="000A2817" w:rsidRDefault="00CD66B7" w:rsidP="0059028B">
            <w:pPr>
              <w:spacing w:line="360" w:lineRule="auto"/>
              <w:rPr>
                <w:rFonts w:ascii="Garamond" w:hAnsi="Garamond"/>
              </w:rPr>
            </w:pPr>
            <w:r>
              <w:rPr>
                <w:rFonts w:ascii="Garamond" w:hAnsi="Garamond"/>
              </w:rPr>
              <w:t>None</w:t>
            </w:r>
          </w:p>
          <w:p w14:paraId="4645F62E" w14:textId="4F961576" w:rsidR="0059028B" w:rsidRPr="000A2817" w:rsidRDefault="0059028B" w:rsidP="0059028B">
            <w:pPr>
              <w:spacing w:line="360" w:lineRule="auto"/>
              <w:rPr>
                <w:rFonts w:ascii="Garamond" w:hAnsi="Garamond"/>
              </w:rPr>
            </w:pPr>
          </w:p>
        </w:tc>
      </w:tr>
      <w:tr w:rsidR="0059028B" w:rsidRPr="000A2817" w14:paraId="41341CF3" w14:textId="77777777" w:rsidTr="000031CE">
        <w:trPr>
          <w:trHeight w:val="1190"/>
        </w:trPr>
        <w:tc>
          <w:tcPr>
            <w:tcW w:w="2265" w:type="dxa"/>
          </w:tcPr>
          <w:p w14:paraId="137919B7" w14:textId="6DCA00E8" w:rsidR="0059028B" w:rsidRPr="000A2817" w:rsidRDefault="00CD66B7" w:rsidP="0059028B">
            <w:pPr>
              <w:spacing w:line="360" w:lineRule="auto"/>
              <w:rPr>
                <w:rFonts w:ascii="Garamond" w:hAnsi="Garamond"/>
              </w:rPr>
            </w:pPr>
            <w:r>
              <w:rPr>
                <w:rFonts w:ascii="Garamond" w:hAnsi="Garamond"/>
              </w:rPr>
              <w:t>10/23</w:t>
            </w:r>
            <w:r w:rsidR="0059028B">
              <w:rPr>
                <w:rFonts w:ascii="Garamond" w:hAnsi="Garamond"/>
              </w:rPr>
              <w:t xml:space="preserve"> &amp; 10/2</w:t>
            </w:r>
            <w:r>
              <w:rPr>
                <w:rFonts w:ascii="Garamond" w:hAnsi="Garamond"/>
              </w:rPr>
              <w:t>5</w:t>
            </w:r>
          </w:p>
        </w:tc>
        <w:tc>
          <w:tcPr>
            <w:tcW w:w="2379" w:type="dxa"/>
          </w:tcPr>
          <w:p w14:paraId="4C437337" w14:textId="059B6B9F" w:rsidR="0014131C" w:rsidRDefault="00CD66B7" w:rsidP="0014131C">
            <w:pPr>
              <w:spacing w:line="360" w:lineRule="auto"/>
              <w:rPr>
                <w:rFonts w:ascii="Garamond" w:hAnsi="Garamond"/>
              </w:rPr>
            </w:pPr>
            <w:r>
              <w:rPr>
                <w:rFonts w:ascii="Garamond" w:hAnsi="Garamond" w:cs="Arial"/>
                <w:color w:val="000000"/>
                <w:sz w:val="21"/>
                <w:szCs w:val="21"/>
                <w:shd w:val="clear" w:color="auto" w:fill="FFFFFF"/>
              </w:rPr>
              <w:t>Han Dynasty China and Imperial Rome, 300 BCE – 300 CE</w:t>
            </w:r>
          </w:p>
          <w:p w14:paraId="27DC44EB" w14:textId="006BBA94" w:rsidR="0059028B" w:rsidRPr="000A2817" w:rsidRDefault="0059028B" w:rsidP="0059028B">
            <w:pPr>
              <w:spacing w:line="360" w:lineRule="auto"/>
              <w:rPr>
                <w:rFonts w:ascii="Garamond" w:hAnsi="Garamond"/>
              </w:rPr>
            </w:pPr>
          </w:p>
        </w:tc>
        <w:tc>
          <w:tcPr>
            <w:tcW w:w="4734" w:type="dxa"/>
          </w:tcPr>
          <w:p w14:paraId="4732CF5A" w14:textId="017CAD44" w:rsidR="0059028B" w:rsidRPr="000A2817" w:rsidRDefault="00E27950" w:rsidP="0059028B">
            <w:pPr>
              <w:spacing w:line="360" w:lineRule="auto"/>
              <w:rPr>
                <w:rFonts w:ascii="Garamond" w:hAnsi="Garamond"/>
              </w:rPr>
            </w:pPr>
            <w:r>
              <w:rPr>
                <w:rFonts w:ascii="Garamond" w:hAnsi="Garamond"/>
              </w:rPr>
              <w:t xml:space="preserve">Chapter </w:t>
            </w:r>
            <w:r w:rsidR="00CD66B7">
              <w:rPr>
                <w:rFonts w:ascii="Garamond" w:hAnsi="Garamond"/>
              </w:rPr>
              <w:t xml:space="preserve">7; </w:t>
            </w:r>
            <w:proofErr w:type="spellStart"/>
            <w:r w:rsidR="00CD66B7">
              <w:rPr>
                <w:rFonts w:ascii="Garamond" w:hAnsi="Garamond"/>
              </w:rPr>
              <w:t>InQuizitive</w:t>
            </w:r>
            <w:proofErr w:type="spellEnd"/>
            <w:r w:rsidR="00CD66B7">
              <w:rPr>
                <w:rFonts w:ascii="Garamond" w:hAnsi="Garamond"/>
              </w:rPr>
              <w:t xml:space="preserve"> chapter 7</w:t>
            </w:r>
          </w:p>
          <w:p w14:paraId="484CB121" w14:textId="1A497797" w:rsidR="0059028B" w:rsidRPr="000A2817" w:rsidRDefault="0059028B" w:rsidP="0059028B">
            <w:pPr>
              <w:spacing w:line="360" w:lineRule="auto"/>
              <w:rPr>
                <w:rFonts w:ascii="Garamond" w:hAnsi="Garamond"/>
              </w:rPr>
            </w:pPr>
          </w:p>
        </w:tc>
      </w:tr>
      <w:tr w:rsidR="0059028B" w:rsidRPr="000A2817" w14:paraId="3F6D4FDE" w14:textId="77777777" w:rsidTr="000031CE">
        <w:trPr>
          <w:trHeight w:val="1175"/>
        </w:trPr>
        <w:tc>
          <w:tcPr>
            <w:tcW w:w="2265" w:type="dxa"/>
          </w:tcPr>
          <w:p w14:paraId="76B3E15C" w14:textId="5F7CB7A3" w:rsidR="0059028B" w:rsidRPr="00B91A92" w:rsidRDefault="0059028B" w:rsidP="0059028B">
            <w:pPr>
              <w:spacing w:line="360" w:lineRule="auto"/>
              <w:rPr>
                <w:rFonts w:ascii="Garamond" w:hAnsi="Garamond"/>
              </w:rPr>
            </w:pPr>
            <w:r>
              <w:rPr>
                <w:rFonts w:ascii="Garamond" w:hAnsi="Garamond"/>
              </w:rPr>
              <w:t>10/3</w:t>
            </w:r>
            <w:r w:rsidR="00CD66B7">
              <w:rPr>
                <w:rFonts w:ascii="Garamond" w:hAnsi="Garamond"/>
              </w:rPr>
              <w:t>0 &amp; 11/1</w:t>
            </w:r>
          </w:p>
          <w:p w14:paraId="59462C7E" w14:textId="271F4C03" w:rsidR="0059028B" w:rsidRPr="000A2817" w:rsidRDefault="0059028B" w:rsidP="0059028B">
            <w:pPr>
              <w:spacing w:line="360" w:lineRule="auto"/>
              <w:rPr>
                <w:rFonts w:ascii="Garamond" w:hAnsi="Garamond"/>
              </w:rPr>
            </w:pPr>
          </w:p>
        </w:tc>
        <w:tc>
          <w:tcPr>
            <w:tcW w:w="2379" w:type="dxa"/>
          </w:tcPr>
          <w:p w14:paraId="6E8D568C" w14:textId="6AF27216" w:rsidR="00E27950" w:rsidRDefault="00CD66B7" w:rsidP="0059028B">
            <w:pPr>
              <w:spacing w:line="360" w:lineRule="auto"/>
              <w:rPr>
                <w:rFonts w:ascii="Garamond" w:hAnsi="Garamond" w:cs="Arial"/>
                <w:color w:val="000000"/>
                <w:sz w:val="21"/>
                <w:szCs w:val="21"/>
                <w:shd w:val="clear" w:color="auto" w:fill="FFFFFF"/>
              </w:rPr>
            </w:pPr>
            <w:r>
              <w:rPr>
                <w:rFonts w:ascii="Garamond" w:hAnsi="Garamond" w:cs="Arial"/>
                <w:color w:val="000000"/>
                <w:sz w:val="21"/>
                <w:szCs w:val="21"/>
                <w:shd w:val="clear" w:color="auto" w:fill="FFFFFF"/>
              </w:rPr>
              <w:t>The Rise of Universal Religions, 300 – 600 CE</w:t>
            </w:r>
          </w:p>
          <w:p w14:paraId="7425C9AB" w14:textId="1BA10FA7" w:rsidR="0059028B" w:rsidRPr="000A2817" w:rsidRDefault="0059028B" w:rsidP="0059028B">
            <w:pPr>
              <w:spacing w:line="360" w:lineRule="auto"/>
              <w:rPr>
                <w:rFonts w:ascii="Garamond" w:hAnsi="Garamond"/>
              </w:rPr>
            </w:pPr>
          </w:p>
        </w:tc>
        <w:tc>
          <w:tcPr>
            <w:tcW w:w="4734" w:type="dxa"/>
          </w:tcPr>
          <w:p w14:paraId="62FDF4B3" w14:textId="624CE942" w:rsidR="0059028B" w:rsidRPr="000A2817" w:rsidRDefault="00CD66B7" w:rsidP="0059028B">
            <w:pPr>
              <w:spacing w:line="360" w:lineRule="auto"/>
              <w:rPr>
                <w:rFonts w:ascii="Garamond" w:hAnsi="Garamond"/>
              </w:rPr>
            </w:pPr>
            <w:r>
              <w:rPr>
                <w:rFonts w:ascii="Garamond" w:hAnsi="Garamond"/>
              </w:rPr>
              <w:t xml:space="preserve">Chapter 8; </w:t>
            </w:r>
            <w:proofErr w:type="spellStart"/>
            <w:r>
              <w:rPr>
                <w:rFonts w:ascii="Garamond" w:hAnsi="Garamond"/>
              </w:rPr>
              <w:t>InQuizitive</w:t>
            </w:r>
            <w:proofErr w:type="spellEnd"/>
            <w:r>
              <w:rPr>
                <w:rFonts w:ascii="Garamond" w:hAnsi="Garamond"/>
              </w:rPr>
              <w:t xml:space="preserve"> chapter 8</w:t>
            </w:r>
          </w:p>
          <w:p w14:paraId="68B6948A" w14:textId="4910877D" w:rsidR="0059028B" w:rsidRPr="000A2817" w:rsidRDefault="0059028B" w:rsidP="0059028B">
            <w:pPr>
              <w:spacing w:line="360" w:lineRule="auto"/>
              <w:rPr>
                <w:rFonts w:ascii="Garamond" w:hAnsi="Garamond"/>
              </w:rPr>
            </w:pPr>
          </w:p>
        </w:tc>
      </w:tr>
      <w:tr w:rsidR="0059028B" w:rsidRPr="000A2817" w14:paraId="0E6C432D" w14:textId="77777777" w:rsidTr="000031CE">
        <w:trPr>
          <w:trHeight w:val="1175"/>
        </w:trPr>
        <w:tc>
          <w:tcPr>
            <w:tcW w:w="2265" w:type="dxa"/>
          </w:tcPr>
          <w:p w14:paraId="49D85EDC" w14:textId="1D49E1F7" w:rsidR="0059028B" w:rsidRDefault="00CD66B7" w:rsidP="0059028B">
            <w:pPr>
              <w:spacing w:line="360" w:lineRule="auto"/>
              <w:rPr>
                <w:rFonts w:ascii="Garamond" w:hAnsi="Garamond"/>
              </w:rPr>
            </w:pPr>
            <w:r>
              <w:rPr>
                <w:rFonts w:ascii="Garamond" w:hAnsi="Garamond"/>
              </w:rPr>
              <w:t>11/6 &amp; 11/8</w:t>
            </w:r>
          </w:p>
          <w:p w14:paraId="5F9DDA67" w14:textId="3B9D6A75" w:rsidR="0059028B" w:rsidRPr="000A2817" w:rsidRDefault="0059028B" w:rsidP="0059028B">
            <w:pPr>
              <w:spacing w:line="360" w:lineRule="auto"/>
              <w:rPr>
                <w:rFonts w:ascii="Garamond" w:hAnsi="Garamond"/>
              </w:rPr>
            </w:pPr>
          </w:p>
        </w:tc>
        <w:tc>
          <w:tcPr>
            <w:tcW w:w="2379" w:type="dxa"/>
          </w:tcPr>
          <w:p w14:paraId="45D08AB1" w14:textId="668AAC2F" w:rsidR="0059028B" w:rsidRPr="000A2817" w:rsidRDefault="00CD66B7" w:rsidP="0059028B">
            <w:pPr>
              <w:spacing w:line="360" w:lineRule="auto"/>
              <w:rPr>
                <w:rFonts w:ascii="Garamond" w:hAnsi="Garamond"/>
              </w:rPr>
            </w:pPr>
            <w:r>
              <w:rPr>
                <w:rFonts w:ascii="Garamond" w:hAnsi="Garamond" w:cs="Arial"/>
                <w:color w:val="000000"/>
                <w:sz w:val="21"/>
                <w:szCs w:val="21"/>
                <w:shd w:val="clear" w:color="auto" w:fill="FFFFFF"/>
              </w:rPr>
              <w:t>New Empires and Common Cultures, 600 – 1000 CE</w:t>
            </w:r>
          </w:p>
        </w:tc>
        <w:tc>
          <w:tcPr>
            <w:tcW w:w="4734" w:type="dxa"/>
          </w:tcPr>
          <w:p w14:paraId="1A2A92FD" w14:textId="0221521E" w:rsidR="0059028B" w:rsidRPr="000A2817" w:rsidRDefault="00C92BF3" w:rsidP="0059028B">
            <w:pPr>
              <w:spacing w:line="360" w:lineRule="auto"/>
              <w:rPr>
                <w:rFonts w:ascii="Garamond" w:hAnsi="Garamond"/>
              </w:rPr>
            </w:pPr>
            <w:r>
              <w:rPr>
                <w:rFonts w:ascii="Garamond" w:hAnsi="Garamond"/>
              </w:rPr>
              <w:t xml:space="preserve">Chapter </w:t>
            </w:r>
            <w:r w:rsidR="00CD66B7">
              <w:rPr>
                <w:rFonts w:ascii="Garamond" w:hAnsi="Garamond"/>
              </w:rPr>
              <w:t xml:space="preserve">9; </w:t>
            </w:r>
            <w:proofErr w:type="spellStart"/>
            <w:r w:rsidR="00CD66B7">
              <w:rPr>
                <w:rFonts w:ascii="Garamond" w:hAnsi="Garamond"/>
              </w:rPr>
              <w:t>InQuizitive</w:t>
            </w:r>
            <w:proofErr w:type="spellEnd"/>
            <w:r w:rsidR="00CD66B7">
              <w:rPr>
                <w:rFonts w:ascii="Garamond" w:hAnsi="Garamond"/>
              </w:rPr>
              <w:t xml:space="preserve"> chapter 9</w:t>
            </w:r>
            <w:r w:rsidR="00CE2D03">
              <w:rPr>
                <w:rFonts w:ascii="Garamond" w:hAnsi="Garamond"/>
              </w:rPr>
              <w:t>; Second writing assignment handed out</w:t>
            </w:r>
          </w:p>
          <w:p w14:paraId="6C658A01" w14:textId="2AA35A81" w:rsidR="0059028B" w:rsidRPr="000A2817" w:rsidRDefault="0059028B" w:rsidP="0059028B">
            <w:pPr>
              <w:spacing w:line="360" w:lineRule="auto"/>
              <w:rPr>
                <w:rFonts w:ascii="Garamond" w:hAnsi="Garamond"/>
              </w:rPr>
            </w:pPr>
          </w:p>
        </w:tc>
      </w:tr>
      <w:tr w:rsidR="0059028B" w:rsidRPr="000A2817" w14:paraId="7C71C4A2" w14:textId="77777777" w:rsidTr="000031CE">
        <w:trPr>
          <w:trHeight w:val="1175"/>
        </w:trPr>
        <w:tc>
          <w:tcPr>
            <w:tcW w:w="2265" w:type="dxa"/>
          </w:tcPr>
          <w:p w14:paraId="21818C7F" w14:textId="0E564FED" w:rsidR="0059028B" w:rsidRDefault="004C46B1" w:rsidP="0059028B">
            <w:pPr>
              <w:spacing w:line="360" w:lineRule="auto"/>
              <w:rPr>
                <w:rFonts w:ascii="Garamond" w:hAnsi="Garamond"/>
              </w:rPr>
            </w:pPr>
            <w:r>
              <w:rPr>
                <w:rFonts w:ascii="Garamond" w:hAnsi="Garamond"/>
              </w:rPr>
              <w:t>11/13 &amp; 11/15</w:t>
            </w:r>
            <w:r w:rsidR="0059028B">
              <w:rPr>
                <w:rFonts w:ascii="Garamond" w:hAnsi="Garamond"/>
              </w:rPr>
              <w:t xml:space="preserve"> </w:t>
            </w:r>
          </w:p>
          <w:p w14:paraId="2BF34FE4" w14:textId="3774C32E" w:rsidR="0059028B" w:rsidRPr="000A2817" w:rsidRDefault="0059028B" w:rsidP="0059028B">
            <w:pPr>
              <w:spacing w:line="360" w:lineRule="auto"/>
              <w:rPr>
                <w:rFonts w:ascii="Garamond" w:hAnsi="Garamond"/>
              </w:rPr>
            </w:pPr>
          </w:p>
        </w:tc>
        <w:tc>
          <w:tcPr>
            <w:tcW w:w="2379" w:type="dxa"/>
          </w:tcPr>
          <w:p w14:paraId="304CB545" w14:textId="0E710D94" w:rsidR="0059028B" w:rsidRPr="000A2817" w:rsidRDefault="00093330" w:rsidP="0059028B">
            <w:pPr>
              <w:spacing w:line="360" w:lineRule="auto"/>
              <w:rPr>
                <w:rFonts w:ascii="Garamond" w:hAnsi="Garamond"/>
              </w:rPr>
            </w:pPr>
            <w:r>
              <w:rPr>
                <w:rFonts w:ascii="Garamond" w:hAnsi="Garamond" w:cs="Arial"/>
                <w:color w:val="000000"/>
                <w:sz w:val="21"/>
                <w:szCs w:val="21"/>
                <w:shd w:val="clear" w:color="auto" w:fill="FFFFFF"/>
              </w:rPr>
              <w:t>Becoming “The World,” 1000 – 1300 CE</w:t>
            </w:r>
          </w:p>
        </w:tc>
        <w:tc>
          <w:tcPr>
            <w:tcW w:w="4734" w:type="dxa"/>
          </w:tcPr>
          <w:p w14:paraId="523D870D" w14:textId="23F174CB" w:rsidR="0059028B" w:rsidRPr="000A2817" w:rsidRDefault="00093330" w:rsidP="0059028B">
            <w:pPr>
              <w:spacing w:line="360" w:lineRule="auto"/>
              <w:rPr>
                <w:rFonts w:ascii="Garamond" w:hAnsi="Garamond"/>
              </w:rPr>
            </w:pPr>
            <w:r>
              <w:rPr>
                <w:rFonts w:ascii="Garamond" w:hAnsi="Garamond"/>
              </w:rPr>
              <w:t xml:space="preserve">Chapter 10; </w:t>
            </w:r>
            <w:proofErr w:type="spellStart"/>
            <w:r>
              <w:rPr>
                <w:rFonts w:ascii="Garamond" w:hAnsi="Garamond"/>
              </w:rPr>
              <w:t>InQuizitive</w:t>
            </w:r>
            <w:proofErr w:type="spellEnd"/>
            <w:r>
              <w:rPr>
                <w:rFonts w:ascii="Garamond" w:hAnsi="Garamond"/>
              </w:rPr>
              <w:t xml:space="preserve"> chapter 10</w:t>
            </w:r>
          </w:p>
          <w:p w14:paraId="09D2F0EF" w14:textId="35170B8E" w:rsidR="0059028B" w:rsidRPr="000A2817" w:rsidRDefault="0059028B" w:rsidP="0059028B">
            <w:pPr>
              <w:spacing w:line="360" w:lineRule="auto"/>
              <w:rPr>
                <w:rFonts w:ascii="Garamond" w:hAnsi="Garamond"/>
              </w:rPr>
            </w:pPr>
          </w:p>
        </w:tc>
      </w:tr>
      <w:tr w:rsidR="0059028B" w:rsidRPr="000A2817" w14:paraId="109DA1B7" w14:textId="77777777" w:rsidTr="000031CE">
        <w:trPr>
          <w:trHeight w:val="1190"/>
        </w:trPr>
        <w:tc>
          <w:tcPr>
            <w:tcW w:w="2265" w:type="dxa"/>
          </w:tcPr>
          <w:p w14:paraId="01F7B5E3" w14:textId="77777777" w:rsidR="0059028B" w:rsidRPr="00B91A92" w:rsidRDefault="0059028B" w:rsidP="0059028B">
            <w:pPr>
              <w:spacing w:line="360" w:lineRule="auto"/>
              <w:rPr>
                <w:rFonts w:ascii="Garamond" w:hAnsi="Garamond"/>
              </w:rPr>
            </w:pPr>
            <w:r>
              <w:rPr>
                <w:rFonts w:ascii="Garamond" w:hAnsi="Garamond"/>
              </w:rPr>
              <w:t xml:space="preserve">11/21 </w:t>
            </w:r>
          </w:p>
          <w:p w14:paraId="17097F76" w14:textId="4F58457F" w:rsidR="0059028B" w:rsidRPr="00B91A92" w:rsidRDefault="0059028B" w:rsidP="0059028B">
            <w:pPr>
              <w:spacing w:line="360" w:lineRule="auto"/>
              <w:rPr>
                <w:rFonts w:ascii="Garamond" w:hAnsi="Garamond"/>
              </w:rPr>
            </w:pPr>
            <w:r>
              <w:rPr>
                <w:rFonts w:ascii="Garamond" w:hAnsi="Garamond"/>
              </w:rPr>
              <w:t xml:space="preserve">Note: No class </w:t>
            </w:r>
            <w:r w:rsidR="00093330">
              <w:rPr>
                <w:rFonts w:ascii="Garamond" w:hAnsi="Garamond"/>
              </w:rPr>
              <w:t>this week</w:t>
            </w:r>
            <w:r>
              <w:rPr>
                <w:rFonts w:ascii="Garamond" w:hAnsi="Garamond"/>
              </w:rPr>
              <w:t>– Thanksgiving break</w:t>
            </w:r>
          </w:p>
          <w:p w14:paraId="6A59BDBB" w14:textId="248C490C" w:rsidR="0059028B" w:rsidRPr="000A2817" w:rsidRDefault="0059028B" w:rsidP="0059028B">
            <w:pPr>
              <w:spacing w:line="360" w:lineRule="auto"/>
              <w:rPr>
                <w:rFonts w:ascii="Garamond" w:hAnsi="Garamond"/>
              </w:rPr>
            </w:pPr>
          </w:p>
        </w:tc>
        <w:tc>
          <w:tcPr>
            <w:tcW w:w="2379" w:type="dxa"/>
          </w:tcPr>
          <w:p w14:paraId="0FD0AB78" w14:textId="086EFFA4" w:rsidR="0059028B" w:rsidRPr="000A2817" w:rsidRDefault="0059028B" w:rsidP="00F2751D">
            <w:pPr>
              <w:spacing w:line="360" w:lineRule="auto"/>
              <w:rPr>
                <w:rFonts w:ascii="Garamond" w:hAnsi="Garamond"/>
              </w:rPr>
            </w:pPr>
          </w:p>
        </w:tc>
        <w:tc>
          <w:tcPr>
            <w:tcW w:w="4734" w:type="dxa"/>
          </w:tcPr>
          <w:p w14:paraId="353AB618" w14:textId="579A3CC0" w:rsidR="0059028B" w:rsidRPr="000A2817" w:rsidRDefault="00093330" w:rsidP="0059028B">
            <w:pPr>
              <w:spacing w:line="360" w:lineRule="auto"/>
              <w:rPr>
                <w:rFonts w:ascii="Garamond" w:hAnsi="Garamond"/>
              </w:rPr>
            </w:pPr>
            <w:r>
              <w:rPr>
                <w:rFonts w:ascii="Garamond" w:hAnsi="Garamond"/>
              </w:rPr>
              <w:t>None</w:t>
            </w:r>
          </w:p>
          <w:p w14:paraId="534EC9B9" w14:textId="2168D07B" w:rsidR="0059028B" w:rsidRPr="000A2817" w:rsidRDefault="0059028B" w:rsidP="0059028B">
            <w:pPr>
              <w:spacing w:line="360" w:lineRule="auto"/>
              <w:rPr>
                <w:rFonts w:ascii="Garamond" w:hAnsi="Garamond"/>
              </w:rPr>
            </w:pPr>
          </w:p>
        </w:tc>
      </w:tr>
      <w:tr w:rsidR="0059028B" w:rsidRPr="000A2817" w14:paraId="508E677E" w14:textId="77777777" w:rsidTr="000031CE">
        <w:trPr>
          <w:trHeight w:val="387"/>
        </w:trPr>
        <w:tc>
          <w:tcPr>
            <w:tcW w:w="2265" w:type="dxa"/>
          </w:tcPr>
          <w:p w14:paraId="4D333A4E" w14:textId="554B8296" w:rsidR="0059028B" w:rsidRPr="000A2817" w:rsidRDefault="0059028B" w:rsidP="0059028B">
            <w:pPr>
              <w:spacing w:line="360" w:lineRule="auto"/>
              <w:rPr>
                <w:rFonts w:ascii="Garamond" w:hAnsi="Garamond"/>
                <w:vertAlign w:val="superscript"/>
              </w:rPr>
            </w:pPr>
            <w:r>
              <w:rPr>
                <w:rFonts w:ascii="Garamond" w:hAnsi="Garamond"/>
              </w:rPr>
              <w:lastRenderedPageBreak/>
              <w:t>11/28 &amp; 11/30</w:t>
            </w:r>
          </w:p>
        </w:tc>
        <w:tc>
          <w:tcPr>
            <w:tcW w:w="2379" w:type="dxa"/>
          </w:tcPr>
          <w:p w14:paraId="4150A850" w14:textId="52DED9C2" w:rsidR="0059028B" w:rsidRPr="000A2817" w:rsidRDefault="00CE2D03" w:rsidP="0059028B">
            <w:pPr>
              <w:spacing w:line="360" w:lineRule="auto"/>
              <w:rPr>
                <w:rFonts w:ascii="Garamond" w:hAnsi="Garamond"/>
              </w:rPr>
            </w:pPr>
            <w:r>
              <w:rPr>
                <w:rFonts w:ascii="Garamond" w:hAnsi="Garamond" w:cs="Arial"/>
                <w:color w:val="000000"/>
                <w:sz w:val="21"/>
                <w:szCs w:val="21"/>
                <w:shd w:val="clear" w:color="auto" w:fill="FFFFFF"/>
              </w:rPr>
              <w:t>Crises and Recovery In Afro-Eurasia</w:t>
            </w:r>
          </w:p>
        </w:tc>
        <w:tc>
          <w:tcPr>
            <w:tcW w:w="4734" w:type="dxa"/>
          </w:tcPr>
          <w:p w14:paraId="179BD375" w14:textId="46A38BDF" w:rsidR="0059028B" w:rsidRPr="000A2817" w:rsidRDefault="00CE2D03" w:rsidP="0059028B">
            <w:pPr>
              <w:spacing w:line="360" w:lineRule="auto"/>
              <w:rPr>
                <w:rFonts w:ascii="Garamond" w:hAnsi="Garamond"/>
              </w:rPr>
            </w:pPr>
            <w:r>
              <w:rPr>
                <w:rFonts w:ascii="Garamond" w:hAnsi="Garamond"/>
              </w:rPr>
              <w:t xml:space="preserve">Chapter 11; </w:t>
            </w:r>
            <w:proofErr w:type="spellStart"/>
            <w:r>
              <w:rPr>
                <w:rFonts w:ascii="Garamond" w:hAnsi="Garamond"/>
              </w:rPr>
              <w:t>InQuizitive</w:t>
            </w:r>
            <w:proofErr w:type="spellEnd"/>
            <w:r>
              <w:rPr>
                <w:rFonts w:ascii="Garamond" w:hAnsi="Garamond"/>
              </w:rPr>
              <w:t xml:space="preserve"> chapter 11; Second writing assignment due</w:t>
            </w:r>
          </w:p>
          <w:p w14:paraId="4E55E711" w14:textId="758CE4C7" w:rsidR="0059028B" w:rsidRPr="000A2817" w:rsidRDefault="0059028B" w:rsidP="0059028B">
            <w:pPr>
              <w:spacing w:line="360" w:lineRule="auto"/>
              <w:rPr>
                <w:rFonts w:ascii="Garamond" w:hAnsi="Garamond"/>
              </w:rPr>
            </w:pPr>
          </w:p>
        </w:tc>
      </w:tr>
      <w:tr w:rsidR="0059028B" w:rsidRPr="000A2817" w14:paraId="6544BAC8" w14:textId="77777777" w:rsidTr="000031CE">
        <w:trPr>
          <w:trHeight w:val="387"/>
        </w:trPr>
        <w:tc>
          <w:tcPr>
            <w:tcW w:w="2265" w:type="dxa"/>
          </w:tcPr>
          <w:p w14:paraId="03B3A601" w14:textId="0BEEE542" w:rsidR="0059028B" w:rsidRPr="000A2817" w:rsidRDefault="00CE2D03" w:rsidP="00CE2D03">
            <w:pPr>
              <w:spacing w:line="360" w:lineRule="auto"/>
              <w:rPr>
                <w:rFonts w:ascii="Garamond" w:hAnsi="Garamond"/>
                <w:vertAlign w:val="superscript"/>
              </w:rPr>
            </w:pPr>
            <w:r>
              <w:rPr>
                <w:rFonts w:ascii="Garamond" w:hAnsi="Garamond"/>
              </w:rPr>
              <w:t xml:space="preserve">12/4 &amp; 12/6 </w:t>
            </w:r>
          </w:p>
        </w:tc>
        <w:tc>
          <w:tcPr>
            <w:tcW w:w="2379" w:type="dxa"/>
          </w:tcPr>
          <w:p w14:paraId="776BAC6D" w14:textId="7C96F487" w:rsidR="0059028B" w:rsidRPr="000A2817" w:rsidRDefault="0059028B" w:rsidP="0059028B">
            <w:pPr>
              <w:spacing w:line="360" w:lineRule="auto"/>
              <w:rPr>
                <w:rFonts w:ascii="Garamond" w:hAnsi="Garamond"/>
              </w:rPr>
            </w:pPr>
            <w:r w:rsidRPr="000A2817">
              <w:rPr>
                <w:rFonts w:ascii="Garamond" w:hAnsi="Garamond"/>
              </w:rPr>
              <w:t xml:space="preserve">Final </w:t>
            </w:r>
            <w:r w:rsidR="00CE2D03">
              <w:rPr>
                <w:rFonts w:ascii="Garamond" w:hAnsi="Garamond"/>
              </w:rPr>
              <w:t>Exam</w:t>
            </w:r>
          </w:p>
          <w:p w14:paraId="1DF41961" w14:textId="62BA5C56" w:rsidR="0059028B" w:rsidRPr="000A2817" w:rsidRDefault="0059028B" w:rsidP="0059028B">
            <w:pPr>
              <w:spacing w:line="360" w:lineRule="auto"/>
              <w:rPr>
                <w:rFonts w:ascii="Garamond" w:hAnsi="Garamond"/>
              </w:rPr>
            </w:pPr>
          </w:p>
        </w:tc>
        <w:tc>
          <w:tcPr>
            <w:tcW w:w="4734" w:type="dxa"/>
          </w:tcPr>
          <w:p w14:paraId="387E6DBD" w14:textId="5828CBD2" w:rsidR="0059028B" w:rsidRPr="000A2817" w:rsidRDefault="0059028B" w:rsidP="0059028B">
            <w:pPr>
              <w:spacing w:line="360" w:lineRule="auto"/>
              <w:rPr>
                <w:rFonts w:ascii="Garamond" w:hAnsi="Garamond"/>
              </w:rPr>
            </w:pPr>
            <w:r w:rsidRPr="000A2817">
              <w:rPr>
                <w:rFonts w:ascii="Garamond" w:hAnsi="Garamond"/>
              </w:rPr>
              <w:t>None</w:t>
            </w:r>
          </w:p>
        </w:tc>
      </w:tr>
    </w:tbl>
    <w:p w14:paraId="59F00A2E" w14:textId="77777777" w:rsidR="00BB54A2" w:rsidRPr="000A2817" w:rsidRDefault="00BB54A2">
      <w:pPr>
        <w:spacing w:line="360" w:lineRule="auto"/>
        <w:rPr>
          <w:rFonts w:ascii="Garamond" w:hAnsi="Garamond"/>
          <w:u w:val="single"/>
        </w:rPr>
      </w:pPr>
    </w:p>
    <w:p w14:paraId="091CBB58" w14:textId="77777777" w:rsidR="00BB54A2" w:rsidRDefault="00BB54A2" w:rsidP="00BB54A2">
      <w:pPr>
        <w:spacing w:line="360" w:lineRule="auto"/>
        <w:rPr>
          <w:rFonts w:ascii="Garamond" w:hAnsi="Garamond"/>
          <w:u w:val="single"/>
        </w:rPr>
      </w:pPr>
      <w:r w:rsidRPr="000A2817">
        <w:rPr>
          <w:rFonts w:ascii="Garamond" w:hAnsi="Garamond"/>
          <w:u w:val="single"/>
        </w:rPr>
        <w:t>Method of Evaluation:</w:t>
      </w:r>
    </w:p>
    <w:p w14:paraId="39587DEC" w14:textId="77777777" w:rsidR="0051774A" w:rsidRDefault="0051774A" w:rsidP="00BB54A2">
      <w:pPr>
        <w:spacing w:line="360" w:lineRule="auto"/>
        <w:rPr>
          <w:rFonts w:ascii="Garamond" w:hAnsi="Garamond"/>
          <w:u w:val="single"/>
        </w:rPr>
      </w:pPr>
    </w:p>
    <w:p w14:paraId="4151DC0D" w14:textId="77777777" w:rsidR="0051774A" w:rsidRPr="00FB7090" w:rsidRDefault="0051774A" w:rsidP="0051774A">
      <w:pPr>
        <w:spacing w:line="360" w:lineRule="auto"/>
        <w:rPr>
          <w:rFonts w:ascii="Garamond" w:hAnsi="Garamond"/>
          <w:u w:val="single"/>
        </w:rPr>
      </w:pPr>
      <w:r>
        <w:rPr>
          <w:rFonts w:ascii="Garamond" w:hAnsi="Garamond"/>
          <w:u w:val="single"/>
        </w:rPr>
        <w:t>Class Participation</w:t>
      </w:r>
    </w:p>
    <w:p w14:paraId="7C73A3CE" w14:textId="77777777" w:rsidR="0051774A" w:rsidRDefault="0051774A" w:rsidP="0051774A">
      <w:pPr>
        <w:spacing w:line="360" w:lineRule="auto"/>
        <w:rPr>
          <w:rFonts w:ascii="Garamond" w:hAnsi="Garamond"/>
        </w:rPr>
      </w:pPr>
      <w:r>
        <w:rPr>
          <w:rFonts w:ascii="Garamond" w:hAnsi="Garamond"/>
        </w:rPr>
        <w:t>Participation will count towards 200 points of your total grade and will be based on the following behaviors:</w:t>
      </w:r>
    </w:p>
    <w:p w14:paraId="7B6001CE" w14:textId="77777777" w:rsidR="0051774A" w:rsidRPr="0052287C" w:rsidRDefault="0051774A" w:rsidP="0051774A">
      <w:pPr>
        <w:numPr>
          <w:ilvl w:val="0"/>
          <w:numId w:val="11"/>
        </w:numPr>
        <w:shd w:val="clear" w:color="auto" w:fill="FFFFFF"/>
        <w:spacing w:before="100" w:beforeAutospacing="1" w:after="75"/>
        <w:rPr>
          <w:rFonts w:ascii="Garamond" w:hAnsi="Garamond"/>
        </w:rPr>
      </w:pPr>
      <w:r w:rsidRPr="0052287C">
        <w:rPr>
          <w:rFonts w:ascii="Garamond" w:hAnsi="Garamond"/>
        </w:rPr>
        <w:t>asking questions</w:t>
      </w:r>
    </w:p>
    <w:p w14:paraId="2D32324D" w14:textId="77777777" w:rsidR="0051774A" w:rsidRPr="0052287C" w:rsidRDefault="0051774A" w:rsidP="0051774A">
      <w:pPr>
        <w:numPr>
          <w:ilvl w:val="0"/>
          <w:numId w:val="11"/>
        </w:numPr>
        <w:shd w:val="clear" w:color="auto" w:fill="FFFFFF"/>
        <w:spacing w:before="100" w:beforeAutospacing="1" w:after="75"/>
        <w:rPr>
          <w:rFonts w:ascii="Garamond" w:hAnsi="Garamond"/>
        </w:rPr>
      </w:pPr>
      <w:r w:rsidRPr="0052287C">
        <w:rPr>
          <w:rFonts w:ascii="Garamond" w:hAnsi="Garamond"/>
        </w:rPr>
        <w:t>answering questions</w:t>
      </w:r>
    </w:p>
    <w:p w14:paraId="79C06E30" w14:textId="77777777" w:rsidR="0051774A" w:rsidRPr="0052287C" w:rsidRDefault="0051774A" w:rsidP="0051774A">
      <w:pPr>
        <w:numPr>
          <w:ilvl w:val="0"/>
          <w:numId w:val="11"/>
        </w:numPr>
        <w:shd w:val="clear" w:color="auto" w:fill="FFFFFF"/>
        <w:spacing w:before="100" w:beforeAutospacing="1" w:after="75"/>
        <w:rPr>
          <w:rFonts w:ascii="Garamond" w:hAnsi="Garamond"/>
        </w:rPr>
      </w:pPr>
      <w:r w:rsidRPr="0052287C">
        <w:rPr>
          <w:rFonts w:ascii="Garamond" w:hAnsi="Garamond"/>
        </w:rPr>
        <w:t>making comments (extra points for comments that relate to material in the text, and for sharing relevant experiences)</w:t>
      </w:r>
    </w:p>
    <w:p w14:paraId="66502CCF" w14:textId="18E5E492" w:rsidR="0051774A" w:rsidRPr="0052287C" w:rsidRDefault="0051774A" w:rsidP="0051774A">
      <w:pPr>
        <w:numPr>
          <w:ilvl w:val="0"/>
          <w:numId w:val="11"/>
        </w:numPr>
        <w:shd w:val="clear" w:color="auto" w:fill="FFFFFF"/>
        <w:spacing w:before="100" w:beforeAutospacing="1" w:after="75"/>
        <w:rPr>
          <w:rFonts w:ascii="Garamond" w:hAnsi="Garamond"/>
        </w:rPr>
      </w:pPr>
      <w:r>
        <w:rPr>
          <w:rFonts w:ascii="Garamond" w:hAnsi="Garamond"/>
        </w:rPr>
        <w:t>Completing in-class assignments</w:t>
      </w:r>
    </w:p>
    <w:p w14:paraId="2CD3E754" w14:textId="77777777" w:rsidR="0051774A" w:rsidRPr="0052287C" w:rsidRDefault="0051774A" w:rsidP="0051774A">
      <w:pPr>
        <w:pStyle w:val="NormalWeb"/>
        <w:shd w:val="clear" w:color="auto" w:fill="FFFFFF"/>
        <w:spacing w:before="0" w:beforeAutospacing="0" w:after="150" w:afterAutospacing="0"/>
        <w:rPr>
          <w:rFonts w:ascii="Garamond" w:hAnsi="Garamond"/>
        </w:rPr>
      </w:pPr>
      <w:r w:rsidRPr="0052287C">
        <w:rPr>
          <w:rFonts w:ascii="Garamond" w:hAnsi="Garamond"/>
        </w:rPr>
        <w:t>Here are the value-added behaviors—the ones the put your contributions over the top:</w:t>
      </w:r>
    </w:p>
    <w:p w14:paraId="585E4B18" w14:textId="77777777" w:rsidR="0051774A" w:rsidRPr="0052287C" w:rsidRDefault="0051774A" w:rsidP="0051774A">
      <w:pPr>
        <w:numPr>
          <w:ilvl w:val="0"/>
          <w:numId w:val="12"/>
        </w:numPr>
        <w:shd w:val="clear" w:color="auto" w:fill="FFFFFF"/>
        <w:spacing w:before="100" w:beforeAutospacing="1" w:after="75"/>
        <w:rPr>
          <w:rFonts w:ascii="Garamond" w:hAnsi="Garamond"/>
        </w:rPr>
      </w:pPr>
      <w:r w:rsidRPr="0052287C">
        <w:rPr>
          <w:rFonts w:ascii="Garamond" w:hAnsi="Garamond"/>
        </w:rPr>
        <w:t>responding to something another student says (including answering a question asked by a student)</w:t>
      </w:r>
    </w:p>
    <w:p w14:paraId="3473BFCC" w14:textId="77777777" w:rsidR="0051774A" w:rsidRPr="0052287C" w:rsidRDefault="0051774A" w:rsidP="0051774A">
      <w:pPr>
        <w:numPr>
          <w:ilvl w:val="0"/>
          <w:numId w:val="12"/>
        </w:numPr>
        <w:shd w:val="clear" w:color="auto" w:fill="FFFFFF"/>
        <w:spacing w:before="100" w:beforeAutospacing="1" w:after="75"/>
        <w:rPr>
          <w:rFonts w:ascii="Garamond" w:hAnsi="Garamond"/>
        </w:rPr>
      </w:pPr>
      <w:r w:rsidRPr="0052287C">
        <w:rPr>
          <w:rFonts w:ascii="Garamond" w:hAnsi="Garamond"/>
        </w:rPr>
        <w:t>constructively disagreeing with something in the text or said in class by me or another student</w:t>
      </w:r>
    </w:p>
    <w:p w14:paraId="5791B40C" w14:textId="77777777" w:rsidR="0051774A" w:rsidRPr="0052287C" w:rsidRDefault="0051774A" w:rsidP="0051774A">
      <w:pPr>
        <w:pStyle w:val="NormalWeb"/>
        <w:shd w:val="clear" w:color="auto" w:fill="FFFFFF"/>
        <w:spacing w:before="0" w:beforeAutospacing="0" w:after="150" w:afterAutospacing="0"/>
        <w:rPr>
          <w:rFonts w:ascii="Garamond" w:hAnsi="Garamond"/>
        </w:rPr>
      </w:pPr>
      <w:r w:rsidRPr="0052287C">
        <w:rPr>
          <w:rFonts w:ascii="Garamond" w:hAnsi="Garamond"/>
        </w:rPr>
        <w:t>And there are behaviors to avoid:</w:t>
      </w:r>
    </w:p>
    <w:p w14:paraId="0BB52061" w14:textId="77777777" w:rsidR="0051774A" w:rsidRPr="0052287C" w:rsidRDefault="0051774A" w:rsidP="0051774A">
      <w:pPr>
        <w:numPr>
          <w:ilvl w:val="0"/>
          <w:numId w:val="13"/>
        </w:numPr>
        <w:shd w:val="clear" w:color="auto" w:fill="FFFFFF"/>
        <w:spacing w:before="100" w:beforeAutospacing="1" w:after="75"/>
        <w:rPr>
          <w:rFonts w:ascii="Garamond" w:hAnsi="Garamond"/>
        </w:rPr>
      </w:pPr>
      <w:r w:rsidRPr="0052287C">
        <w:rPr>
          <w:rFonts w:ascii="Garamond" w:hAnsi="Garamond"/>
        </w:rPr>
        <w:t>not attending class</w:t>
      </w:r>
    </w:p>
    <w:p w14:paraId="3EA7F1EB" w14:textId="77777777" w:rsidR="0051774A" w:rsidRPr="0052287C" w:rsidRDefault="0051774A" w:rsidP="0051774A">
      <w:pPr>
        <w:numPr>
          <w:ilvl w:val="0"/>
          <w:numId w:val="13"/>
        </w:numPr>
        <w:shd w:val="clear" w:color="auto" w:fill="FFFFFF"/>
        <w:spacing w:before="100" w:beforeAutospacing="1" w:after="75"/>
        <w:rPr>
          <w:rFonts w:ascii="Garamond" w:hAnsi="Garamond"/>
        </w:rPr>
      </w:pPr>
      <w:r w:rsidRPr="0052287C">
        <w:rPr>
          <w:rFonts w:ascii="Garamond" w:hAnsi="Garamond"/>
        </w:rPr>
        <w:t>not being late</w:t>
      </w:r>
    </w:p>
    <w:p w14:paraId="4BF8A58D" w14:textId="77777777" w:rsidR="0051774A" w:rsidRPr="0052287C" w:rsidRDefault="0051774A" w:rsidP="0051774A">
      <w:pPr>
        <w:numPr>
          <w:ilvl w:val="0"/>
          <w:numId w:val="13"/>
        </w:numPr>
        <w:shd w:val="clear" w:color="auto" w:fill="FFFFFF"/>
        <w:spacing w:before="100" w:beforeAutospacing="1" w:after="75"/>
        <w:rPr>
          <w:rFonts w:ascii="Garamond" w:hAnsi="Garamond"/>
        </w:rPr>
      </w:pPr>
      <w:r w:rsidRPr="0052287C">
        <w:rPr>
          <w:rFonts w:ascii="Garamond" w:hAnsi="Garamond"/>
        </w:rPr>
        <w:t>not listening</w:t>
      </w:r>
    </w:p>
    <w:p w14:paraId="1CF4029E" w14:textId="54FED63F" w:rsidR="0051774A" w:rsidRPr="0052287C" w:rsidRDefault="0051774A" w:rsidP="0051774A">
      <w:pPr>
        <w:numPr>
          <w:ilvl w:val="0"/>
          <w:numId w:val="13"/>
        </w:numPr>
        <w:shd w:val="clear" w:color="auto" w:fill="FFFFFF"/>
        <w:spacing w:before="100" w:beforeAutospacing="1" w:after="75"/>
        <w:rPr>
          <w:rFonts w:ascii="Garamond" w:hAnsi="Garamond"/>
        </w:rPr>
      </w:pPr>
      <w:r w:rsidRPr="0052287C">
        <w:rPr>
          <w:rFonts w:ascii="Garamond" w:hAnsi="Garamond"/>
        </w:rPr>
        <w:t xml:space="preserve">pretending to be listening while texting or </w:t>
      </w:r>
      <w:r>
        <w:rPr>
          <w:rFonts w:ascii="Garamond" w:hAnsi="Garamond"/>
        </w:rPr>
        <w:t>being</w:t>
      </w:r>
      <w:r w:rsidRPr="0052287C">
        <w:rPr>
          <w:rFonts w:ascii="Garamond" w:hAnsi="Garamond"/>
        </w:rPr>
        <w:t xml:space="preserve"> online</w:t>
      </w:r>
    </w:p>
    <w:p w14:paraId="58152C8E" w14:textId="77777777" w:rsidR="0051774A" w:rsidRPr="0052287C" w:rsidRDefault="0051774A" w:rsidP="0051774A">
      <w:pPr>
        <w:numPr>
          <w:ilvl w:val="0"/>
          <w:numId w:val="13"/>
        </w:numPr>
        <w:shd w:val="clear" w:color="auto" w:fill="FFFFFF"/>
        <w:spacing w:before="100" w:beforeAutospacing="1" w:after="75"/>
        <w:rPr>
          <w:rFonts w:ascii="Garamond" w:hAnsi="Garamond"/>
        </w:rPr>
      </w:pPr>
      <w:r w:rsidRPr="0052287C">
        <w:rPr>
          <w:rFonts w:ascii="Garamond" w:hAnsi="Garamond"/>
        </w:rPr>
        <w:t>speaking without being recognized</w:t>
      </w:r>
    </w:p>
    <w:p w14:paraId="3F5B3687" w14:textId="77777777" w:rsidR="0051774A" w:rsidRPr="0052287C" w:rsidRDefault="0051774A" w:rsidP="0051774A">
      <w:pPr>
        <w:numPr>
          <w:ilvl w:val="0"/>
          <w:numId w:val="13"/>
        </w:numPr>
        <w:shd w:val="clear" w:color="auto" w:fill="FFFFFF"/>
        <w:spacing w:before="100" w:beforeAutospacing="1" w:after="75"/>
        <w:rPr>
          <w:rFonts w:ascii="Garamond" w:hAnsi="Garamond"/>
        </w:rPr>
      </w:pPr>
      <w:proofErr w:type="gramStart"/>
      <w:r w:rsidRPr="0052287C">
        <w:rPr>
          <w:rFonts w:ascii="Garamond" w:hAnsi="Garamond"/>
        </w:rPr>
        <w:t>making</w:t>
      </w:r>
      <w:proofErr w:type="gramEnd"/>
      <w:r w:rsidRPr="0052287C">
        <w:rPr>
          <w:rFonts w:ascii="Garamond" w:hAnsi="Garamond"/>
        </w:rPr>
        <w:t xml:space="preserve"> fun or otherwise berating something said by another person.</w:t>
      </w:r>
    </w:p>
    <w:p w14:paraId="12E39EDA" w14:textId="77777777" w:rsidR="0051774A" w:rsidRPr="000A2817" w:rsidRDefault="0051774A" w:rsidP="00BB54A2">
      <w:pPr>
        <w:spacing w:line="360" w:lineRule="auto"/>
        <w:rPr>
          <w:rFonts w:ascii="Garamond" w:hAnsi="Garamond"/>
          <w:u w:val="single"/>
        </w:rPr>
      </w:pPr>
    </w:p>
    <w:p w14:paraId="2E4BCE1A" w14:textId="77777777" w:rsidR="00BB54A2" w:rsidRPr="000A2817" w:rsidRDefault="00BB54A2" w:rsidP="00BB54A2">
      <w:pPr>
        <w:spacing w:line="360" w:lineRule="auto"/>
        <w:rPr>
          <w:rFonts w:ascii="Garamond" w:hAnsi="Garamond"/>
        </w:rPr>
      </w:pPr>
    </w:p>
    <w:p w14:paraId="121BC54F" w14:textId="77777777" w:rsidR="007710BF" w:rsidRDefault="007710BF" w:rsidP="00BB54A2">
      <w:pPr>
        <w:spacing w:line="360" w:lineRule="auto"/>
        <w:rPr>
          <w:rFonts w:ascii="Garamond" w:hAnsi="Garamond"/>
        </w:rPr>
      </w:pPr>
    </w:p>
    <w:p w14:paraId="4E6D12E5" w14:textId="77777777" w:rsidR="007710BF" w:rsidRDefault="007710BF" w:rsidP="00BB54A2">
      <w:pPr>
        <w:spacing w:line="360" w:lineRule="auto"/>
        <w:rPr>
          <w:rFonts w:ascii="Garamond" w:hAnsi="Garamond"/>
        </w:rPr>
      </w:pPr>
    </w:p>
    <w:p w14:paraId="497ABD4F" w14:textId="77777777" w:rsidR="007710BF" w:rsidRDefault="007710BF" w:rsidP="00BB54A2">
      <w:pPr>
        <w:spacing w:line="360" w:lineRule="auto"/>
        <w:rPr>
          <w:rFonts w:ascii="Garamond" w:hAnsi="Garamond"/>
        </w:rPr>
      </w:pPr>
    </w:p>
    <w:p w14:paraId="5C2238B1" w14:textId="77777777" w:rsidR="007D4348" w:rsidRPr="00C67E86" w:rsidRDefault="007D4348" w:rsidP="007D4348">
      <w:pPr>
        <w:spacing w:line="360" w:lineRule="auto"/>
        <w:rPr>
          <w:rFonts w:ascii="Garamond" w:hAnsi="Garamond"/>
          <w:u w:val="single"/>
        </w:rPr>
      </w:pPr>
      <w:r w:rsidRPr="00C67E86">
        <w:rPr>
          <w:rFonts w:ascii="Garamond" w:hAnsi="Garamond"/>
          <w:u w:val="single"/>
        </w:rPr>
        <w:lastRenderedPageBreak/>
        <w:t xml:space="preserve">Written Assignments </w:t>
      </w:r>
    </w:p>
    <w:p w14:paraId="27E5BDD6" w14:textId="77777777" w:rsidR="007D4348" w:rsidRDefault="007D4348" w:rsidP="007D4348">
      <w:pPr>
        <w:spacing w:line="360" w:lineRule="auto"/>
        <w:rPr>
          <w:rFonts w:ascii="Garamond" w:hAnsi="Garamond"/>
        </w:rPr>
      </w:pPr>
    </w:p>
    <w:p w14:paraId="33B084EC" w14:textId="77777777" w:rsidR="007D4348" w:rsidRPr="000A2817" w:rsidRDefault="007D4348" w:rsidP="007D4348">
      <w:pPr>
        <w:spacing w:line="360" w:lineRule="auto"/>
        <w:rPr>
          <w:rFonts w:ascii="Garamond" w:hAnsi="Garamond"/>
        </w:rPr>
      </w:pPr>
      <w:r w:rsidRPr="000A2817">
        <w:rPr>
          <w:rFonts w:ascii="Garamond" w:hAnsi="Garamond"/>
        </w:rPr>
        <w:t xml:space="preserve">During the course of the semester, you will be given </w:t>
      </w:r>
      <w:r>
        <w:rPr>
          <w:rFonts w:ascii="Garamond" w:hAnsi="Garamond"/>
        </w:rPr>
        <w:t>two</w:t>
      </w:r>
      <w:r w:rsidRPr="000A2817">
        <w:rPr>
          <w:rFonts w:ascii="Garamond" w:hAnsi="Garamond"/>
        </w:rPr>
        <w:t xml:space="preserve"> writing assignments that are designed to enhance your understanding of the material as well as your research and writing abilities. They will be taken from material learned in class, as well as other readings, writings, etc. Each assignment will be worth 100 points for a total of </w:t>
      </w:r>
      <w:r>
        <w:rPr>
          <w:rFonts w:ascii="Garamond" w:hAnsi="Garamond"/>
        </w:rPr>
        <w:t>2</w:t>
      </w:r>
      <w:r w:rsidRPr="000A2817">
        <w:rPr>
          <w:rFonts w:ascii="Garamond" w:hAnsi="Garamond"/>
        </w:rPr>
        <w:t>00 points.</w:t>
      </w:r>
    </w:p>
    <w:p w14:paraId="418205B5" w14:textId="77777777" w:rsidR="008D6D8E" w:rsidRDefault="008D6D8E" w:rsidP="00BB54A2">
      <w:pPr>
        <w:spacing w:line="360" w:lineRule="auto"/>
        <w:rPr>
          <w:rFonts w:ascii="Garamond" w:hAnsi="Garamond"/>
          <w:u w:val="single"/>
        </w:rPr>
      </w:pPr>
    </w:p>
    <w:p w14:paraId="04BD6741" w14:textId="77777777" w:rsidR="007710BF" w:rsidRDefault="007710BF" w:rsidP="00BB54A2">
      <w:pPr>
        <w:spacing w:line="360" w:lineRule="auto"/>
        <w:rPr>
          <w:rFonts w:ascii="Garamond" w:hAnsi="Garamond"/>
        </w:rPr>
      </w:pPr>
      <w:proofErr w:type="spellStart"/>
      <w:r w:rsidRPr="007710BF">
        <w:rPr>
          <w:rFonts w:ascii="Garamond" w:hAnsi="Garamond"/>
          <w:u w:val="single"/>
        </w:rPr>
        <w:t>InQuizitive</w:t>
      </w:r>
      <w:proofErr w:type="spellEnd"/>
      <w:r w:rsidRPr="007710BF">
        <w:rPr>
          <w:rFonts w:ascii="Garamond" w:hAnsi="Garamond"/>
          <w:u w:val="single"/>
        </w:rPr>
        <w:t xml:space="preserve"> Homework Assignments</w:t>
      </w:r>
    </w:p>
    <w:p w14:paraId="754F05CA" w14:textId="77777777" w:rsidR="007710BF" w:rsidRDefault="007710BF" w:rsidP="00BB54A2">
      <w:pPr>
        <w:spacing w:line="360" w:lineRule="auto"/>
        <w:rPr>
          <w:rFonts w:ascii="Garamond" w:hAnsi="Garamond"/>
        </w:rPr>
      </w:pPr>
    </w:p>
    <w:p w14:paraId="739E02BA" w14:textId="6338B81C" w:rsidR="007710BF" w:rsidRDefault="007710BF" w:rsidP="00BB54A2">
      <w:pPr>
        <w:spacing w:line="360" w:lineRule="auto"/>
        <w:rPr>
          <w:rFonts w:ascii="Garamond" w:hAnsi="Garamond"/>
        </w:rPr>
      </w:pPr>
      <w:r>
        <w:rPr>
          <w:rFonts w:ascii="Garamond" w:hAnsi="Garamond"/>
        </w:rPr>
        <w:t xml:space="preserve">During </w:t>
      </w:r>
      <w:r w:rsidR="002B4474">
        <w:rPr>
          <w:rFonts w:ascii="Garamond" w:hAnsi="Garamond"/>
        </w:rPr>
        <w:t>the semester</w:t>
      </w:r>
      <w:r>
        <w:rPr>
          <w:rFonts w:ascii="Garamond" w:hAnsi="Garamond"/>
        </w:rPr>
        <w:t xml:space="preserve">, you will be </w:t>
      </w:r>
      <w:r w:rsidR="002B4474">
        <w:rPr>
          <w:rFonts w:ascii="Garamond" w:hAnsi="Garamond"/>
        </w:rPr>
        <w:t xml:space="preserve">required to complete weekly assignments using the </w:t>
      </w:r>
      <w:proofErr w:type="spellStart"/>
      <w:r w:rsidR="002B4474">
        <w:rPr>
          <w:rFonts w:ascii="Garamond" w:hAnsi="Garamond"/>
        </w:rPr>
        <w:t>InQuizitive</w:t>
      </w:r>
      <w:proofErr w:type="spellEnd"/>
      <w:r w:rsidR="002B4474">
        <w:rPr>
          <w:rFonts w:ascii="Garamond" w:hAnsi="Garamond"/>
        </w:rPr>
        <w:t xml:space="preserve"> course software system for your textbook. </w:t>
      </w:r>
      <w:proofErr w:type="spellStart"/>
      <w:r w:rsidR="002B4474">
        <w:rPr>
          <w:rFonts w:ascii="Garamond" w:hAnsi="Garamond"/>
        </w:rPr>
        <w:t>InQuizitive</w:t>
      </w:r>
      <w:proofErr w:type="spellEnd"/>
      <w:r w:rsidR="002B4474">
        <w:rPr>
          <w:rFonts w:ascii="Garamond" w:hAnsi="Garamond"/>
        </w:rPr>
        <w:t xml:space="preserve"> is a formative, adaptive quizzing tool that helps you understand the material more deeply, and also prepares you for the midterm and final exams. </w:t>
      </w:r>
      <w:r w:rsidR="008D6D8E">
        <w:rPr>
          <w:rFonts w:ascii="Garamond" w:hAnsi="Garamond"/>
        </w:rPr>
        <w:t xml:space="preserve">The </w:t>
      </w:r>
      <w:proofErr w:type="spellStart"/>
      <w:r w:rsidR="008D6D8E">
        <w:rPr>
          <w:rFonts w:ascii="Garamond" w:hAnsi="Garamond"/>
        </w:rPr>
        <w:t>InQuizitive</w:t>
      </w:r>
      <w:proofErr w:type="spellEnd"/>
      <w:r w:rsidR="008D6D8E">
        <w:rPr>
          <w:rFonts w:ascii="Garamond" w:hAnsi="Garamond"/>
        </w:rPr>
        <w:t xml:space="preserve"> assignments will be worth 200 points towards your final grade. </w:t>
      </w:r>
      <w:r w:rsidR="00B75192">
        <w:rPr>
          <w:rFonts w:ascii="Garamond" w:hAnsi="Garamond"/>
        </w:rPr>
        <w:t xml:space="preserve"> </w:t>
      </w:r>
    </w:p>
    <w:p w14:paraId="44C35CFC" w14:textId="77777777" w:rsidR="002B4474" w:rsidRDefault="002B4474" w:rsidP="00BB54A2">
      <w:pPr>
        <w:spacing w:line="360" w:lineRule="auto"/>
        <w:rPr>
          <w:rFonts w:ascii="Garamond" w:hAnsi="Garamond"/>
        </w:rPr>
      </w:pPr>
    </w:p>
    <w:p w14:paraId="61096327" w14:textId="77777777" w:rsidR="00991434" w:rsidRDefault="002B4474" w:rsidP="00BB54A2">
      <w:pPr>
        <w:spacing w:line="360" w:lineRule="auto"/>
        <w:rPr>
          <w:rFonts w:ascii="Garamond" w:hAnsi="Garamond"/>
        </w:rPr>
      </w:pPr>
      <w:r>
        <w:rPr>
          <w:rFonts w:ascii="Garamond" w:hAnsi="Garamond"/>
        </w:rPr>
        <w:t xml:space="preserve">To begin, you must enroll into the </w:t>
      </w:r>
      <w:proofErr w:type="spellStart"/>
      <w:r>
        <w:rPr>
          <w:rFonts w:ascii="Garamond" w:hAnsi="Garamond"/>
        </w:rPr>
        <w:t>InQuizitive</w:t>
      </w:r>
      <w:proofErr w:type="spellEnd"/>
      <w:r>
        <w:rPr>
          <w:rFonts w:ascii="Garamond" w:hAnsi="Garamond"/>
        </w:rPr>
        <w:t xml:space="preserve"> system using the passcode provided with your textbook (or a pas</w:t>
      </w:r>
      <w:r w:rsidR="00991434">
        <w:rPr>
          <w:rFonts w:ascii="Garamond" w:hAnsi="Garamond"/>
        </w:rPr>
        <w:t xml:space="preserve">scode purchased separately). A step by step guide for this process can be found here: </w:t>
      </w:r>
    </w:p>
    <w:p w14:paraId="33F5B52C" w14:textId="77777777" w:rsidR="00991434" w:rsidRDefault="00991434" w:rsidP="00BB54A2">
      <w:pPr>
        <w:spacing w:line="360" w:lineRule="auto"/>
        <w:rPr>
          <w:rFonts w:ascii="Garamond" w:hAnsi="Garamond"/>
        </w:rPr>
      </w:pPr>
    </w:p>
    <w:p w14:paraId="15D30E1C" w14:textId="2E1E2A8C" w:rsidR="002B4474" w:rsidRDefault="00354B15" w:rsidP="00BB54A2">
      <w:pPr>
        <w:spacing w:line="360" w:lineRule="auto"/>
        <w:rPr>
          <w:rFonts w:ascii="Garamond" w:hAnsi="Garamond"/>
        </w:rPr>
      </w:pPr>
      <w:hyperlink r:id="rId6" w:history="1">
        <w:r w:rsidR="00991434" w:rsidRPr="009A66EB">
          <w:rPr>
            <w:rStyle w:val="Hyperlink"/>
            <w:rFonts w:ascii="Garamond" w:hAnsi="Garamond"/>
          </w:rPr>
          <w:t>http://wwnorton.knowledgeowl.com/help/getting-started-students-dlp-registration</w:t>
        </w:r>
      </w:hyperlink>
    </w:p>
    <w:p w14:paraId="79D418BC" w14:textId="77777777" w:rsidR="00FA10D9" w:rsidRDefault="00FA10D9" w:rsidP="00BB54A2">
      <w:pPr>
        <w:spacing w:line="360" w:lineRule="auto"/>
        <w:rPr>
          <w:rFonts w:ascii="Garamond" w:hAnsi="Garamond"/>
        </w:rPr>
      </w:pPr>
    </w:p>
    <w:p w14:paraId="58C5E89E" w14:textId="4F8DF51A" w:rsidR="00FA10D9" w:rsidRPr="00FA10D9" w:rsidRDefault="00FA10D9" w:rsidP="00BB54A2">
      <w:pPr>
        <w:spacing w:line="360" w:lineRule="auto"/>
        <w:rPr>
          <w:rFonts w:ascii="Garamond" w:hAnsi="Garamond"/>
          <w:b/>
        </w:rPr>
      </w:pPr>
      <w:r>
        <w:rPr>
          <w:rFonts w:ascii="Garamond" w:hAnsi="Garamond"/>
        </w:rPr>
        <w:t xml:space="preserve">The student set for this course will be: </w:t>
      </w:r>
      <w:r>
        <w:rPr>
          <w:rFonts w:ascii="Garamond" w:hAnsi="Garamond"/>
          <w:b/>
        </w:rPr>
        <w:t>58417</w:t>
      </w:r>
    </w:p>
    <w:p w14:paraId="512AE2E3" w14:textId="77777777" w:rsidR="007710BF" w:rsidRDefault="007710BF" w:rsidP="00BB54A2">
      <w:pPr>
        <w:spacing w:line="360" w:lineRule="auto"/>
        <w:rPr>
          <w:rFonts w:ascii="Garamond" w:hAnsi="Garamond"/>
        </w:rPr>
      </w:pPr>
    </w:p>
    <w:p w14:paraId="37417A08" w14:textId="77777777" w:rsidR="008F2CE3" w:rsidRDefault="008F2CE3" w:rsidP="00BB54A2">
      <w:pPr>
        <w:spacing w:line="360" w:lineRule="auto"/>
        <w:rPr>
          <w:rFonts w:ascii="Garamond" w:hAnsi="Garamond"/>
        </w:rPr>
      </w:pPr>
    </w:p>
    <w:p w14:paraId="0BDB78E9" w14:textId="77777777" w:rsidR="00354B15" w:rsidRPr="00354B15" w:rsidRDefault="00F00955" w:rsidP="00BB54A2">
      <w:pPr>
        <w:spacing w:line="360" w:lineRule="auto"/>
        <w:rPr>
          <w:rFonts w:ascii="Garamond" w:hAnsi="Garamond"/>
          <w:u w:val="single"/>
        </w:rPr>
      </w:pPr>
      <w:r w:rsidRPr="00354B15">
        <w:rPr>
          <w:rFonts w:ascii="Garamond" w:hAnsi="Garamond"/>
          <w:u w:val="single"/>
        </w:rPr>
        <w:t>Mid-term and Final Exams</w:t>
      </w:r>
    </w:p>
    <w:p w14:paraId="6DE5DBF9" w14:textId="77777777" w:rsidR="00354B15" w:rsidRDefault="00354B15" w:rsidP="00BB54A2">
      <w:pPr>
        <w:spacing w:line="360" w:lineRule="auto"/>
        <w:rPr>
          <w:rFonts w:ascii="Garamond" w:hAnsi="Garamond"/>
        </w:rPr>
      </w:pPr>
    </w:p>
    <w:p w14:paraId="2D2E7897" w14:textId="7DBA4494" w:rsidR="00BB54A2" w:rsidRPr="000A2817" w:rsidRDefault="00F00955" w:rsidP="00BB54A2">
      <w:pPr>
        <w:spacing w:line="360" w:lineRule="auto"/>
        <w:rPr>
          <w:rFonts w:ascii="Garamond" w:hAnsi="Garamond"/>
        </w:rPr>
      </w:pPr>
      <w:r>
        <w:rPr>
          <w:rFonts w:ascii="Garamond" w:hAnsi="Garamond"/>
        </w:rPr>
        <w:t xml:space="preserve">Each exam will be worth </w:t>
      </w:r>
      <w:r w:rsidR="008D6D8E">
        <w:rPr>
          <w:rFonts w:ascii="Garamond" w:hAnsi="Garamond"/>
        </w:rPr>
        <w:t>200 points, for a total of 4</w:t>
      </w:r>
      <w:r>
        <w:rPr>
          <w:rFonts w:ascii="Garamond" w:hAnsi="Garamond"/>
        </w:rPr>
        <w:t>00 points.</w:t>
      </w:r>
    </w:p>
    <w:p w14:paraId="6AD4F4B9" w14:textId="77777777" w:rsidR="00BB54A2" w:rsidRPr="000A2817" w:rsidRDefault="00BB54A2" w:rsidP="00BB54A2">
      <w:pPr>
        <w:spacing w:line="360" w:lineRule="auto"/>
        <w:rPr>
          <w:rFonts w:ascii="Garamond" w:hAnsi="Garamond"/>
        </w:rPr>
      </w:pPr>
    </w:p>
    <w:p w14:paraId="3A889413" w14:textId="77777777" w:rsidR="00BB54A2" w:rsidRPr="000A2817" w:rsidRDefault="00BB54A2" w:rsidP="00BB54A2">
      <w:pPr>
        <w:rPr>
          <w:rFonts w:ascii="Garamond" w:hAnsi="Garamond"/>
          <w:sz w:val="22"/>
          <w:szCs w:val="22"/>
          <w:u w:val="single"/>
        </w:rPr>
      </w:pPr>
    </w:p>
    <w:p w14:paraId="03F9E3D2" w14:textId="77777777" w:rsidR="00BB54A2" w:rsidRPr="000A2817" w:rsidRDefault="00BB54A2" w:rsidP="00BB54A2">
      <w:pPr>
        <w:spacing w:line="360" w:lineRule="auto"/>
        <w:rPr>
          <w:rFonts w:ascii="Garamond" w:hAnsi="Garamond"/>
          <w:u w:val="single"/>
        </w:rPr>
      </w:pPr>
    </w:p>
    <w:p w14:paraId="2634C330" w14:textId="77777777" w:rsidR="00354B15" w:rsidRDefault="00354B15" w:rsidP="003D4569">
      <w:pPr>
        <w:spacing w:line="360" w:lineRule="auto"/>
        <w:rPr>
          <w:rFonts w:ascii="Garamond" w:hAnsi="Garamond"/>
          <w:u w:val="single"/>
        </w:rPr>
      </w:pPr>
    </w:p>
    <w:p w14:paraId="5130D949" w14:textId="77777777" w:rsidR="00354B15" w:rsidRDefault="00354B15" w:rsidP="003D4569">
      <w:pPr>
        <w:spacing w:line="360" w:lineRule="auto"/>
        <w:rPr>
          <w:rFonts w:ascii="Garamond" w:hAnsi="Garamond"/>
          <w:u w:val="single"/>
        </w:rPr>
      </w:pPr>
    </w:p>
    <w:p w14:paraId="4948D5DA" w14:textId="77777777" w:rsidR="003D4569" w:rsidRPr="000A2817" w:rsidRDefault="003D4569" w:rsidP="003D4569">
      <w:pPr>
        <w:spacing w:line="360" w:lineRule="auto"/>
        <w:rPr>
          <w:rFonts w:ascii="Garamond" w:hAnsi="Garamond"/>
          <w:u w:val="single"/>
        </w:rPr>
      </w:pPr>
      <w:r w:rsidRPr="000A2817">
        <w:rPr>
          <w:rFonts w:ascii="Garamond" w:hAnsi="Garamond"/>
          <w:u w:val="single"/>
        </w:rPr>
        <w:lastRenderedPageBreak/>
        <w:t xml:space="preserve">Grading System: </w:t>
      </w:r>
    </w:p>
    <w:p w14:paraId="0A40F21A" w14:textId="77777777" w:rsidR="003D4569" w:rsidRPr="000A2817" w:rsidRDefault="003D4569" w:rsidP="003D4569">
      <w:pPr>
        <w:spacing w:line="360" w:lineRule="auto"/>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1535"/>
      </w:tblGrid>
      <w:tr w:rsidR="003D4569" w:rsidRPr="000A2817" w14:paraId="55923292" w14:textId="77777777" w:rsidTr="005C6141">
        <w:trPr>
          <w:trHeight w:val="173"/>
        </w:trPr>
        <w:tc>
          <w:tcPr>
            <w:tcW w:w="1467" w:type="dxa"/>
          </w:tcPr>
          <w:p w14:paraId="7894841E" w14:textId="77777777" w:rsidR="003D4569" w:rsidRPr="000A2817" w:rsidRDefault="003D4569" w:rsidP="005C6141">
            <w:pPr>
              <w:spacing w:line="360" w:lineRule="auto"/>
              <w:rPr>
                <w:rFonts w:ascii="Garamond" w:hAnsi="Garamond"/>
              </w:rPr>
            </w:pPr>
            <w:r w:rsidRPr="000A2817">
              <w:rPr>
                <w:rFonts w:ascii="Garamond" w:hAnsi="Garamond"/>
              </w:rPr>
              <w:t>A = 950-1000 points</w:t>
            </w:r>
          </w:p>
        </w:tc>
        <w:tc>
          <w:tcPr>
            <w:tcW w:w="1535" w:type="dxa"/>
          </w:tcPr>
          <w:p w14:paraId="749D6756" w14:textId="77777777" w:rsidR="003D4569" w:rsidRPr="000A2817" w:rsidRDefault="003D4569" w:rsidP="005C6141">
            <w:pPr>
              <w:spacing w:line="360" w:lineRule="auto"/>
              <w:rPr>
                <w:rFonts w:ascii="Garamond" w:hAnsi="Garamond"/>
              </w:rPr>
            </w:pPr>
            <w:r w:rsidRPr="000A2817">
              <w:rPr>
                <w:rFonts w:ascii="Garamond" w:hAnsi="Garamond"/>
              </w:rPr>
              <w:t>C = 740-770 points</w:t>
            </w:r>
          </w:p>
        </w:tc>
      </w:tr>
      <w:tr w:rsidR="003D4569" w:rsidRPr="000A2817" w14:paraId="72A9B249" w14:textId="77777777" w:rsidTr="005C6141">
        <w:trPr>
          <w:trHeight w:val="173"/>
        </w:trPr>
        <w:tc>
          <w:tcPr>
            <w:tcW w:w="1467" w:type="dxa"/>
          </w:tcPr>
          <w:p w14:paraId="64AAED45" w14:textId="77777777" w:rsidR="003D4569" w:rsidRPr="000A2817" w:rsidRDefault="003D4569" w:rsidP="005C6141">
            <w:pPr>
              <w:spacing w:line="360" w:lineRule="auto"/>
              <w:rPr>
                <w:rFonts w:ascii="Garamond" w:hAnsi="Garamond"/>
              </w:rPr>
            </w:pPr>
            <w:r w:rsidRPr="000A2817">
              <w:rPr>
                <w:rFonts w:ascii="Garamond" w:hAnsi="Garamond"/>
              </w:rPr>
              <w:t>A- = 900-940 points</w:t>
            </w:r>
          </w:p>
        </w:tc>
        <w:tc>
          <w:tcPr>
            <w:tcW w:w="1535" w:type="dxa"/>
          </w:tcPr>
          <w:p w14:paraId="0C5D4EEE" w14:textId="77777777" w:rsidR="003D4569" w:rsidRPr="000A2817" w:rsidRDefault="003D4569" w:rsidP="005C6141">
            <w:pPr>
              <w:spacing w:line="360" w:lineRule="auto"/>
              <w:rPr>
                <w:rFonts w:ascii="Garamond" w:hAnsi="Garamond"/>
              </w:rPr>
            </w:pPr>
            <w:r w:rsidRPr="000A2817">
              <w:rPr>
                <w:rFonts w:ascii="Garamond" w:hAnsi="Garamond"/>
              </w:rPr>
              <w:t>C- = 700-730 points</w:t>
            </w:r>
          </w:p>
        </w:tc>
      </w:tr>
      <w:tr w:rsidR="003D4569" w:rsidRPr="000A2817" w14:paraId="6E525AE6" w14:textId="77777777" w:rsidTr="005C6141">
        <w:trPr>
          <w:trHeight w:val="173"/>
        </w:trPr>
        <w:tc>
          <w:tcPr>
            <w:tcW w:w="1467" w:type="dxa"/>
          </w:tcPr>
          <w:p w14:paraId="732992B4" w14:textId="77777777" w:rsidR="003D4569" w:rsidRPr="000A2817" w:rsidRDefault="003D4569" w:rsidP="005C6141">
            <w:pPr>
              <w:spacing w:line="360" w:lineRule="auto"/>
              <w:rPr>
                <w:rFonts w:ascii="Garamond" w:hAnsi="Garamond"/>
              </w:rPr>
            </w:pPr>
            <w:r w:rsidRPr="000A2817">
              <w:rPr>
                <w:rFonts w:ascii="Garamond" w:hAnsi="Garamond"/>
              </w:rPr>
              <w:t>B+ = 880-890 points</w:t>
            </w:r>
          </w:p>
        </w:tc>
        <w:tc>
          <w:tcPr>
            <w:tcW w:w="1535" w:type="dxa"/>
          </w:tcPr>
          <w:p w14:paraId="1CEDEAB8" w14:textId="77777777" w:rsidR="003D4569" w:rsidRPr="000A2817" w:rsidRDefault="003D4569" w:rsidP="005C6141">
            <w:pPr>
              <w:spacing w:line="360" w:lineRule="auto"/>
              <w:rPr>
                <w:rFonts w:ascii="Garamond" w:hAnsi="Garamond"/>
              </w:rPr>
            </w:pPr>
            <w:r w:rsidRPr="000A2817">
              <w:rPr>
                <w:rFonts w:ascii="Garamond" w:hAnsi="Garamond"/>
              </w:rPr>
              <w:t>D+ = 680-700 points</w:t>
            </w:r>
          </w:p>
        </w:tc>
      </w:tr>
      <w:tr w:rsidR="003D4569" w:rsidRPr="000A2817" w14:paraId="6BD2273A" w14:textId="77777777" w:rsidTr="005C6141">
        <w:trPr>
          <w:trHeight w:val="173"/>
        </w:trPr>
        <w:tc>
          <w:tcPr>
            <w:tcW w:w="1467" w:type="dxa"/>
          </w:tcPr>
          <w:p w14:paraId="68762363" w14:textId="77777777" w:rsidR="003D4569" w:rsidRPr="000A2817" w:rsidRDefault="003D4569" w:rsidP="005C6141">
            <w:pPr>
              <w:spacing w:line="360" w:lineRule="auto"/>
              <w:rPr>
                <w:rFonts w:ascii="Garamond" w:hAnsi="Garamond"/>
              </w:rPr>
            </w:pPr>
            <w:r w:rsidRPr="000A2817">
              <w:rPr>
                <w:rFonts w:ascii="Garamond" w:hAnsi="Garamond"/>
              </w:rPr>
              <w:t>B = 840-870 points</w:t>
            </w:r>
          </w:p>
        </w:tc>
        <w:tc>
          <w:tcPr>
            <w:tcW w:w="1535" w:type="dxa"/>
          </w:tcPr>
          <w:p w14:paraId="1738744B" w14:textId="77777777" w:rsidR="003D4569" w:rsidRPr="000A2817" w:rsidRDefault="003D4569" w:rsidP="005C6141">
            <w:pPr>
              <w:spacing w:line="360" w:lineRule="auto"/>
              <w:rPr>
                <w:rFonts w:ascii="Garamond" w:hAnsi="Garamond"/>
              </w:rPr>
            </w:pPr>
            <w:r w:rsidRPr="000A2817">
              <w:rPr>
                <w:rFonts w:ascii="Garamond" w:hAnsi="Garamond"/>
              </w:rPr>
              <w:t>D = 640-670 points</w:t>
            </w:r>
          </w:p>
        </w:tc>
      </w:tr>
      <w:tr w:rsidR="003D4569" w:rsidRPr="000A2817" w14:paraId="00976D3F" w14:textId="77777777" w:rsidTr="005C6141">
        <w:trPr>
          <w:trHeight w:val="173"/>
        </w:trPr>
        <w:tc>
          <w:tcPr>
            <w:tcW w:w="1467" w:type="dxa"/>
          </w:tcPr>
          <w:p w14:paraId="7837CEEF" w14:textId="77777777" w:rsidR="003D4569" w:rsidRPr="000A2817" w:rsidRDefault="003D4569" w:rsidP="005C6141">
            <w:pPr>
              <w:spacing w:line="360" w:lineRule="auto"/>
              <w:rPr>
                <w:rFonts w:ascii="Garamond" w:hAnsi="Garamond"/>
              </w:rPr>
            </w:pPr>
            <w:r w:rsidRPr="000A2817">
              <w:rPr>
                <w:rFonts w:ascii="Garamond" w:hAnsi="Garamond"/>
              </w:rPr>
              <w:t>B- = 800-830 points</w:t>
            </w:r>
          </w:p>
        </w:tc>
        <w:tc>
          <w:tcPr>
            <w:tcW w:w="1535" w:type="dxa"/>
          </w:tcPr>
          <w:p w14:paraId="100A9233" w14:textId="77777777" w:rsidR="003D4569" w:rsidRPr="000A2817" w:rsidRDefault="003D4569" w:rsidP="005C6141">
            <w:pPr>
              <w:spacing w:line="360" w:lineRule="auto"/>
              <w:rPr>
                <w:rFonts w:ascii="Garamond" w:hAnsi="Garamond"/>
              </w:rPr>
            </w:pPr>
            <w:r w:rsidRPr="000A2817">
              <w:rPr>
                <w:rFonts w:ascii="Garamond" w:hAnsi="Garamond"/>
              </w:rPr>
              <w:t>D- = 600-620 points</w:t>
            </w:r>
          </w:p>
        </w:tc>
      </w:tr>
      <w:tr w:rsidR="003D4569" w:rsidRPr="000A2817" w14:paraId="5F3CF77F" w14:textId="77777777" w:rsidTr="005C6141">
        <w:trPr>
          <w:trHeight w:val="173"/>
        </w:trPr>
        <w:tc>
          <w:tcPr>
            <w:tcW w:w="1467" w:type="dxa"/>
          </w:tcPr>
          <w:p w14:paraId="4C46BEA3" w14:textId="77777777" w:rsidR="003D4569" w:rsidRPr="000A2817" w:rsidRDefault="003D4569" w:rsidP="005C6141">
            <w:pPr>
              <w:spacing w:line="360" w:lineRule="auto"/>
              <w:rPr>
                <w:rFonts w:ascii="Garamond" w:hAnsi="Garamond"/>
              </w:rPr>
            </w:pPr>
            <w:r w:rsidRPr="000A2817">
              <w:rPr>
                <w:rFonts w:ascii="Garamond" w:hAnsi="Garamond"/>
              </w:rPr>
              <w:t>C+ = 780-790 points</w:t>
            </w:r>
          </w:p>
        </w:tc>
        <w:tc>
          <w:tcPr>
            <w:tcW w:w="1535" w:type="dxa"/>
          </w:tcPr>
          <w:p w14:paraId="510C4842" w14:textId="77777777" w:rsidR="003D4569" w:rsidRPr="000A2817" w:rsidRDefault="003D4569" w:rsidP="005C6141">
            <w:pPr>
              <w:spacing w:line="360" w:lineRule="auto"/>
              <w:rPr>
                <w:rFonts w:ascii="Garamond" w:hAnsi="Garamond"/>
              </w:rPr>
            </w:pPr>
            <w:r w:rsidRPr="000A2817">
              <w:rPr>
                <w:rFonts w:ascii="Garamond" w:hAnsi="Garamond"/>
              </w:rPr>
              <w:t>F = Below 600 points</w:t>
            </w:r>
          </w:p>
        </w:tc>
      </w:tr>
    </w:tbl>
    <w:p w14:paraId="525EC9B7" w14:textId="77777777" w:rsidR="006074E8" w:rsidRPr="000A2817" w:rsidRDefault="006074E8" w:rsidP="00BB54A2">
      <w:pPr>
        <w:pStyle w:val="Heading1"/>
        <w:spacing w:line="360" w:lineRule="auto"/>
        <w:rPr>
          <w:rFonts w:ascii="Garamond" w:hAnsi="Garamond"/>
        </w:rPr>
      </w:pPr>
    </w:p>
    <w:p w14:paraId="63F459A5" w14:textId="77777777" w:rsidR="006074E8" w:rsidRPr="000A2817" w:rsidRDefault="006074E8" w:rsidP="006074E8">
      <w:pPr>
        <w:pStyle w:val="Heading1"/>
        <w:spacing w:line="360" w:lineRule="auto"/>
        <w:rPr>
          <w:rFonts w:ascii="Garamond" w:hAnsi="Garamond"/>
        </w:rPr>
      </w:pPr>
      <w:r w:rsidRPr="000A2817">
        <w:rPr>
          <w:rFonts w:ascii="Garamond" w:hAnsi="Garamond"/>
        </w:rPr>
        <w:t>Paper Information</w:t>
      </w:r>
    </w:p>
    <w:p w14:paraId="301FFB10" w14:textId="77777777" w:rsidR="006074E8" w:rsidRPr="000A2817" w:rsidRDefault="006074E8" w:rsidP="006074E8">
      <w:pPr>
        <w:spacing w:line="360" w:lineRule="auto"/>
        <w:rPr>
          <w:rFonts w:ascii="Garamond" w:hAnsi="Garamond"/>
        </w:rPr>
      </w:pPr>
    </w:p>
    <w:p w14:paraId="55EF72C6" w14:textId="77777777" w:rsidR="006074E8" w:rsidRPr="000A2817" w:rsidRDefault="006074E8" w:rsidP="006074E8">
      <w:pPr>
        <w:spacing w:line="360" w:lineRule="auto"/>
        <w:rPr>
          <w:rFonts w:ascii="Garamond" w:hAnsi="Garamond"/>
        </w:rPr>
      </w:pPr>
      <w:r w:rsidRPr="000A2817">
        <w:rPr>
          <w:rFonts w:ascii="Garamond" w:hAnsi="Garamond"/>
        </w:rPr>
        <w:t xml:space="preserve">All written materials that are handed in must be typed and double-spaced. If you have any trouble with writing, I strongly advise you visit the writing/tutoring center. Furthermore, the following web site will help answer many, if not all of your questions on writing: </w:t>
      </w:r>
      <w:hyperlink r:id="rId7" w:history="1">
        <w:r w:rsidRPr="000A2817">
          <w:rPr>
            <w:rStyle w:val="Hyperlink"/>
            <w:rFonts w:ascii="Garamond" w:hAnsi="Garamond"/>
          </w:rPr>
          <w:t>http://www.trcc.commnet.edu/Div_academics/TASC/WritingCenter/WritingCenter.shtml</w:t>
        </w:r>
      </w:hyperlink>
    </w:p>
    <w:p w14:paraId="694CF342" w14:textId="77777777" w:rsidR="00BB54A2" w:rsidRPr="000A2817" w:rsidRDefault="00BB54A2" w:rsidP="00BB54A2">
      <w:pPr>
        <w:spacing w:line="360" w:lineRule="auto"/>
        <w:rPr>
          <w:rFonts w:ascii="Garamond" w:hAnsi="Garamond"/>
          <w:u w:val="single"/>
        </w:rPr>
      </w:pPr>
    </w:p>
    <w:p w14:paraId="1EC5E71B" w14:textId="77777777" w:rsidR="00565B40" w:rsidRPr="000A2817" w:rsidRDefault="00565B40" w:rsidP="00565B40">
      <w:pPr>
        <w:spacing w:line="360" w:lineRule="auto"/>
        <w:rPr>
          <w:rFonts w:ascii="Garamond" w:hAnsi="Garamond"/>
          <w:u w:val="single"/>
        </w:rPr>
      </w:pPr>
      <w:r w:rsidRPr="000A2817">
        <w:rPr>
          <w:rFonts w:ascii="Garamond" w:hAnsi="Garamond"/>
          <w:u w:val="single"/>
        </w:rPr>
        <w:t>Attendance:</w:t>
      </w:r>
    </w:p>
    <w:p w14:paraId="293FACFC" w14:textId="77777777" w:rsidR="00565B40" w:rsidRPr="000A2817" w:rsidRDefault="00565B40" w:rsidP="00565B40">
      <w:pPr>
        <w:spacing w:line="360" w:lineRule="auto"/>
        <w:rPr>
          <w:rFonts w:ascii="Garamond" w:hAnsi="Garamond"/>
          <w:u w:val="single"/>
        </w:rPr>
      </w:pPr>
    </w:p>
    <w:p w14:paraId="0ADBFF8A" w14:textId="77777777" w:rsidR="00565B40" w:rsidRPr="000A2817" w:rsidRDefault="00565B40" w:rsidP="00565B40">
      <w:pPr>
        <w:spacing w:line="360" w:lineRule="auto"/>
        <w:rPr>
          <w:rFonts w:ascii="Garamond" w:hAnsi="Garamond"/>
        </w:rPr>
      </w:pPr>
      <w:r w:rsidRPr="000A2817">
        <w:rPr>
          <w:rFonts w:ascii="Garamond" w:hAnsi="Garamond"/>
        </w:rPr>
        <w:t xml:space="preserve">Please look at the student handbook regarding the college’s attendance policies. </w:t>
      </w:r>
    </w:p>
    <w:p w14:paraId="34E70941" w14:textId="77777777" w:rsidR="00565B40" w:rsidRPr="000A2817" w:rsidRDefault="00565B40" w:rsidP="00565B40">
      <w:pPr>
        <w:spacing w:line="360" w:lineRule="auto"/>
        <w:rPr>
          <w:rFonts w:ascii="Garamond" w:hAnsi="Garamond"/>
        </w:rPr>
      </w:pPr>
    </w:p>
    <w:p w14:paraId="1E5ADE54" w14:textId="77777777" w:rsidR="00565B40" w:rsidRPr="000A2817" w:rsidRDefault="00565B40" w:rsidP="00565B40">
      <w:pPr>
        <w:spacing w:line="360" w:lineRule="auto"/>
        <w:rPr>
          <w:rFonts w:ascii="Garamond" w:hAnsi="Garamond"/>
        </w:rPr>
      </w:pPr>
      <w:r w:rsidRPr="000A2817">
        <w:rPr>
          <w:rFonts w:ascii="Garamond" w:hAnsi="Garamond"/>
        </w:rPr>
        <w:t xml:space="preserve">Having said this, I would like to give you my philosophy on attendance: You are all adults and have paid to take this class. What you choose to do with that is up to you. I will never penalize any grade directly because of attendance. Furthermore, you do not need to supply me an excuse for any classes missed. If you have a problem, personal or academic, which will require you to miss class for any length of time, please come talk to me so that we can come to an agreeable solution. </w:t>
      </w:r>
    </w:p>
    <w:p w14:paraId="020CDFE8" w14:textId="77777777" w:rsidR="00BB54A2" w:rsidRPr="000A2817" w:rsidRDefault="00BB54A2" w:rsidP="00BB54A2">
      <w:pPr>
        <w:spacing w:line="360" w:lineRule="auto"/>
        <w:rPr>
          <w:rFonts w:ascii="Garamond" w:hAnsi="Garamond"/>
          <w:u w:val="single"/>
        </w:rPr>
      </w:pPr>
    </w:p>
    <w:p w14:paraId="74FEDCAC" w14:textId="07D3DDFE" w:rsidR="00565B40" w:rsidRPr="000A2817" w:rsidRDefault="00565B40" w:rsidP="00565B40">
      <w:pPr>
        <w:spacing w:line="360" w:lineRule="auto"/>
        <w:rPr>
          <w:rFonts w:ascii="Garamond" w:hAnsi="Garamond"/>
          <w:u w:val="single"/>
        </w:rPr>
      </w:pPr>
      <w:r w:rsidRPr="000A2817">
        <w:rPr>
          <w:rFonts w:ascii="Garamond" w:hAnsi="Garamond"/>
          <w:u w:val="single"/>
        </w:rPr>
        <w:t>Late Assignments</w:t>
      </w:r>
    </w:p>
    <w:p w14:paraId="7064A832" w14:textId="77777777" w:rsidR="00565B40" w:rsidRPr="000A2817" w:rsidRDefault="00565B40" w:rsidP="00565B40">
      <w:pPr>
        <w:spacing w:line="360" w:lineRule="auto"/>
        <w:rPr>
          <w:rFonts w:ascii="Garamond" w:hAnsi="Garamond"/>
          <w:u w:val="single"/>
        </w:rPr>
      </w:pPr>
    </w:p>
    <w:p w14:paraId="60956DCA" w14:textId="77777777" w:rsidR="00565B40" w:rsidRPr="000A2817" w:rsidRDefault="00565B40" w:rsidP="00565B40">
      <w:pPr>
        <w:spacing w:line="360" w:lineRule="auto"/>
        <w:rPr>
          <w:rFonts w:ascii="Garamond" w:hAnsi="Garamond"/>
        </w:rPr>
      </w:pPr>
      <w:r w:rsidRPr="000A2817">
        <w:rPr>
          <w:rFonts w:ascii="Garamond" w:hAnsi="Garamond"/>
        </w:rPr>
        <w:t>(Please note that none of following applies if we have made arrangements beforehand)</w:t>
      </w:r>
    </w:p>
    <w:p w14:paraId="5FA1C050" w14:textId="77777777" w:rsidR="00565B40" w:rsidRPr="000A2817" w:rsidRDefault="00565B40" w:rsidP="00565B40">
      <w:pPr>
        <w:spacing w:line="360" w:lineRule="auto"/>
        <w:rPr>
          <w:rFonts w:ascii="Garamond" w:hAnsi="Garamond"/>
          <w:u w:val="single"/>
        </w:rPr>
      </w:pPr>
    </w:p>
    <w:p w14:paraId="5A0B9ABD" w14:textId="42422574" w:rsidR="001426B7" w:rsidRPr="000A2817" w:rsidRDefault="001426B7" w:rsidP="00565B40">
      <w:pPr>
        <w:spacing w:line="360" w:lineRule="auto"/>
        <w:rPr>
          <w:rFonts w:ascii="Garamond" w:hAnsi="Garamond"/>
        </w:rPr>
      </w:pPr>
      <w:r w:rsidRPr="000A2817">
        <w:rPr>
          <w:rFonts w:ascii="Garamond" w:hAnsi="Garamond"/>
        </w:rPr>
        <w:t>In class assignments and quizzes are not allowed to be made up.</w:t>
      </w:r>
    </w:p>
    <w:p w14:paraId="0A3C3176" w14:textId="77777777" w:rsidR="001426B7" w:rsidRPr="000A2817" w:rsidRDefault="001426B7" w:rsidP="00565B40">
      <w:pPr>
        <w:spacing w:line="360" w:lineRule="auto"/>
        <w:rPr>
          <w:rFonts w:ascii="Garamond" w:hAnsi="Garamond"/>
        </w:rPr>
      </w:pPr>
    </w:p>
    <w:p w14:paraId="5B5BA669" w14:textId="0BC9DC0D" w:rsidR="00565B40" w:rsidRPr="000A2817" w:rsidRDefault="00565B40" w:rsidP="00565B40">
      <w:pPr>
        <w:spacing w:line="360" w:lineRule="auto"/>
        <w:rPr>
          <w:rFonts w:ascii="Garamond" w:hAnsi="Garamond"/>
        </w:rPr>
      </w:pPr>
      <w:r w:rsidRPr="000A2817">
        <w:rPr>
          <w:rFonts w:ascii="Garamond" w:hAnsi="Garamond"/>
        </w:rPr>
        <w:t>My policy on late assignments is as follows: I will accept the first late writing assignment during the same week that it is due, and give you partial credit. The second and subsequent late assignments will be given minimal credit during the same week. No credit will be given if handed in later</w:t>
      </w:r>
      <w:r w:rsidR="001426B7" w:rsidRPr="000A2817">
        <w:rPr>
          <w:rFonts w:ascii="Garamond" w:hAnsi="Garamond"/>
        </w:rPr>
        <w:t>.</w:t>
      </w:r>
    </w:p>
    <w:p w14:paraId="0BF58017" w14:textId="77777777" w:rsidR="00565B40" w:rsidRPr="000A2817" w:rsidRDefault="00565B40" w:rsidP="00565B40">
      <w:pPr>
        <w:spacing w:line="360" w:lineRule="auto"/>
        <w:rPr>
          <w:rFonts w:ascii="Garamond" w:hAnsi="Garamond"/>
        </w:rPr>
      </w:pPr>
    </w:p>
    <w:p w14:paraId="10BBBD22" w14:textId="77777777" w:rsidR="00BB54A2" w:rsidRPr="000A2817" w:rsidRDefault="00BB54A2" w:rsidP="00BB54A2">
      <w:pPr>
        <w:spacing w:line="360" w:lineRule="auto"/>
        <w:rPr>
          <w:rFonts w:ascii="Garamond" w:hAnsi="Garamond"/>
          <w:u w:val="single"/>
        </w:rPr>
      </w:pPr>
    </w:p>
    <w:p w14:paraId="0D538876" w14:textId="77777777" w:rsidR="00BB54A2" w:rsidRPr="000A2817" w:rsidRDefault="00BB54A2" w:rsidP="00BB54A2">
      <w:pPr>
        <w:spacing w:line="360" w:lineRule="auto"/>
        <w:rPr>
          <w:rFonts w:ascii="Garamond" w:hAnsi="Garamond"/>
          <w:u w:val="single"/>
        </w:rPr>
      </w:pPr>
      <w:r w:rsidRPr="000A2817">
        <w:rPr>
          <w:rFonts w:ascii="Garamond" w:hAnsi="Garamond"/>
          <w:u w:val="single"/>
        </w:rPr>
        <w:t>Disabilities Statement:</w:t>
      </w:r>
    </w:p>
    <w:p w14:paraId="58A6D8CE" w14:textId="77777777" w:rsidR="00BB54A2" w:rsidRPr="000A2817" w:rsidRDefault="00BB54A2" w:rsidP="00BB54A2">
      <w:pPr>
        <w:spacing w:line="360" w:lineRule="auto"/>
        <w:rPr>
          <w:rFonts w:ascii="Garamond" w:hAnsi="Garamond"/>
        </w:rPr>
      </w:pPr>
    </w:p>
    <w:p w14:paraId="13D82AAF" w14:textId="77777777" w:rsidR="00BB54A2" w:rsidRPr="000A2817" w:rsidRDefault="00BB54A2" w:rsidP="00BB54A2">
      <w:pPr>
        <w:spacing w:line="360" w:lineRule="auto"/>
        <w:rPr>
          <w:rFonts w:ascii="Garamond" w:hAnsi="Garamond"/>
        </w:rPr>
      </w:pPr>
      <w:r w:rsidRPr="000A2817">
        <w:rPr>
          <w:rFonts w:ascii="Garamond" w:hAnsi="Garamond"/>
        </w:rPr>
        <w:t>If you have a hidden or visible disability, which may require classroom or assignment modifications, you are obligated to come see me as soon as possible.</w:t>
      </w:r>
    </w:p>
    <w:p w14:paraId="66EA38DD" w14:textId="77777777" w:rsidR="00BB54A2" w:rsidRPr="000A2817" w:rsidRDefault="00BB54A2" w:rsidP="00BB54A2">
      <w:pPr>
        <w:spacing w:line="360" w:lineRule="auto"/>
        <w:rPr>
          <w:rFonts w:ascii="Garamond" w:hAnsi="Garamond"/>
        </w:rPr>
      </w:pPr>
    </w:p>
    <w:p w14:paraId="42946674" w14:textId="77777777" w:rsidR="00BB54A2" w:rsidRPr="000A2817" w:rsidRDefault="00BB54A2" w:rsidP="00BB54A2">
      <w:pPr>
        <w:spacing w:line="360" w:lineRule="auto"/>
        <w:rPr>
          <w:rFonts w:ascii="Garamond" w:hAnsi="Garamond"/>
          <w:u w:val="single"/>
        </w:rPr>
      </w:pPr>
      <w:r w:rsidRPr="000A2817">
        <w:rPr>
          <w:rFonts w:ascii="Garamond" w:hAnsi="Garamond"/>
          <w:u w:val="single"/>
        </w:rPr>
        <w:t>Academic Dishonesty:</w:t>
      </w:r>
    </w:p>
    <w:p w14:paraId="522B46C2" w14:textId="77777777" w:rsidR="00BB54A2" w:rsidRPr="000A2817" w:rsidRDefault="00BB54A2" w:rsidP="00BB54A2">
      <w:pPr>
        <w:spacing w:line="360" w:lineRule="auto"/>
        <w:rPr>
          <w:rFonts w:ascii="Garamond" w:hAnsi="Garamond"/>
          <w:u w:val="single"/>
        </w:rPr>
      </w:pPr>
    </w:p>
    <w:p w14:paraId="60932A3A" w14:textId="484B84C0" w:rsidR="00F764BD" w:rsidRPr="000A2817" w:rsidRDefault="00BB54A2" w:rsidP="00BB54A2">
      <w:pPr>
        <w:spacing w:line="360" w:lineRule="auto"/>
        <w:rPr>
          <w:rFonts w:ascii="Garamond" w:hAnsi="Garamond"/>
        </w:rPr>
      </w:pPr>
      <w:r w:rsidRPr="000A2817">
        <w:rPr>
          <w:rFonts w:ascii="Garamond" w:hAnsi="Garamond"/>
        </w:rPr>
        <w:t>Any form of cheating or plagiarism will be reported to the college immediately, and may result in the failure of an assignment or the course itself.</w:t>
      </w:r>
    </w:p>
    <w:p w14:paraId="6EA29E0A" w14:textId="77777777" w:rsidR="00BF6FA9" w:rsidRPr="000A2817" w:rsidRDefault="00BF6FA9" w:rsidP="00BF6FA9">
      <w:pPr>
        <w:spacing w:line="360" w:lineRule="auto"/>
        <w:rPr>
          <w:rFonts w:ascii="Garamond" w:hAnsi="Garamond"/>
          <w:u w:val="single"/>
        </w:rPr>
      </w:pPr>
    </w:p>
    <w:p w14:paraId="67191766" w14:textId="77777777" w:rsidR="001426B7" w:rsidRDefault="001426B7" w:rsidP="00DC7C80">
      <w:pPr>
        <w:rPr>
          <w:rFonts w:ascii="Garamond" w:hAnsi="Garamond"/>
          <w:bCs/>
        </w:rPr>
      </w:pPr>
    </w:p>
    <w:p w14:paraId="0B58974F" w14:textId="77777777" w:rsidR="00DC7C80" w:rsidRPr="000A2817" w:rsidRDefault="00DC7C80" w:rsidP="00DC7C80">
      <w:pPr>
        <w:rPr>
          <w:rFonts w:ascii="Garamond" w:hAnsi="Garamond"/>
          <w:b/>
          <w:sz w:val="20"/>
          <w:szCs w:val="20"/>
        </w:rPr>
      </w:pPr>
    </w:p>
    <w:p w14:paraId="48A38DA1" w14:textId="77777777" w:rsidR="001426B7" w:rsidRPr="000A2817" w:rsidRDefault="001426B7" w:rsidP="009C2EAF">
      <w:pPr>
        <w:jc w:val="center"/>
        <w:rPr>
          <w:rFonts w:ascii="Garamond" w:hAnsi="Garamond"/>
          <w:b/>
          <w:sz w:val="20"/>
          <w:szCs w:val="20"/>
        </w:rPr>
      </w:pPr>
    </w:p>
    <w:p w14:paraId="65F35F58" w14:textId="77777777" w:rsidR="008F2CE3" w:rsidRDefault="008F2CE3" w:rsidP="009C2EAF">
      <w:pPr>
        <w:jc w:val="center"/>
        <w:rPr>
          <w:rFonts w:ascii="Garamond" w:hAnsi="Garamond"/>
          <w:b/>
          <w:sz w:val="20"/>
          <w:szCs w:val="20"/>
        </w:rPr>
      </w:pPr>
    </w:p>
    <w:p w14:paraId="449D9606" w14:textId="77777777" w:rsidR="008F2CE3" w:rsidRDefault="008F2CE3" w:rsidP="009C2EAF">
      <w:pPr>
        <w:jc w:val="center"/>
        <w:rPr>
          <w:rFonts w:ascii="Garamond" w:hAnsi="Garamond"/>
          <w:b/>
          <w:sz w:val="20"/>
          <w:szCs w:val="20"/>
        </w:rPr>
      </w:pPr>
    </w:p>
    <w:p w14:paraId="6C9142F6" w14:textId="77777777" w:rsidR="008F2CE3" w:rsidRDefault="008F2CE3" w:rsidP="009C2EAF">
      <w:pPr>
        <w:jc w:val="center"/>
        <w:rPr>
          <w:rFonts w:ascii="Garamond" w:hAnsi="Garamond"/>
          <w:b/>
          <w:sz w:val="20"/>
          <w:szCs w:val="20"/>
        </w:rPr>
      </w:pPr>
    </w:p>
    <w:p w14:paraId="1BC2CEF5" w14:textId="77777777" w:rsidR="008F2CE3" w:rsidRDefault="008F2CE3" w:rsidP="009C2EAF">
      <w:pPr>
        <w:jc w:val="center"/>
        <w:rPr>
          <w:rFonts w:ascii="Garamond" w:hAnsi="Garamond"/>
          <w:b/>
          <w:sz w:val="20"/>
          <w:szCs w:val="20"/>
        </w:rPr>
      </w:pPr>
    </w:p>
    <w:p w14:paraId="1B8A3C96" w14:textId="77777777" w:rsidR="008F2CE3" w:rsidRDefault="008F2CE3" w:rsidP="009C2EAF">
      <w:pPr>
        <w:jc w:val="center"/>
        <w:rPr>
          <w:rFonts w:ascii="Garamond" w:hAnsi="Garamond"/>
          <w:b/>
          <w:sz w:val="20"/>
          <w:szCs w:val="20"/>
        </w:rPr>
      </w:pPr>
    </w:p>
    <w:p w14:paraId="21430715" w14:textId="77777777" w:rsidR="008F2CE3" w:rsidRDefault="008F2CE3" w:rsidP="009C2EAF">
      <w:pPr>
        <w:jc w:val="center"/>
        <w:rPr>
          <w:rFonts w:ascii="Garamond" w:hAnsi="Garamond"/>
          <w:b/>
          <w:sz w:val="20"/>
          <w:szCs w:val="20"/>
        </w:rPr>
      </w:pPr>
    </w:p>
    <w:p w14:paraId="23737A23" w14:textId="77777777" w:rsidR="008F2CE3" w:rsidRDefault="008F2CE3" w:rsidP="009C2EAF">
      <w:pPr>
        <w:jc w:val="center"/>
        <w:rPr>
          <w:rFonts w:ascii="Garamond" w:hAnsi="Garamond"/>
          <w:b/>
          <w:sz w:val="20"/>
          <w:szCs w:val="20"/>
        </w:rPr>
      </w:pPr>
    </w:p>
    <w:p w14:paraId="20214B76" w14:textId="77777777" w:rsidR="008F2CE3" w:rsidRDefault="008F2CE3" w:rsidP="009C2EAF">
      <w:pPr>
        <w:jc w:val="center"/>
        <w:rPr>
          <w:rFonts w:ascii="Garamond" w:hAnsi="Garamond"/>
          <w:b/>
          <w:sz w:val="20"/>
          <w:szCs w:val="20"/>
        </w:rPr>
      </w:pPr>
    </w:p>
    <w:p w14:paraId="3858B0EE" w14:textId="77777777" w:rsidR="008F2CE3" w:rsidRDefault="008F2CE3" w:rsidP="009C2EAF">
      <w:pPr>
        <w:jc w:val="center"/>
        <w:rPr>
          <w:rFonts w:ascii="Garamond" w:hAnsi="Garamond"/>
          <w:b/>
          <w:sz w:val="20"/>
          <w:szCs w:val="20"/>
        </w:rPr>
      </w:pPr>
    </w:p>
    <w:p w14:paraId="5A0C9EFC" w14:textId="77777777" w:rsidR="00354B15" w:rsidRDefault="00354B15" w:rsidP="009C2EAF">
      <w:pPr>
        <w:jc w:val="center"/>
        <w:rPr>
          <w:rFonts w:ascii="Garamond" w:hAnsi="Garamond"/>
          <w:b/>
          <w:sz w:val="20"/>
          <w:szCs w:val="20"/>
        </w:rPr>
      </w:pPr>
    </w:p>
    <w:p w14:paraId="313BFEBE" w14:textId="77777777" w:rsidR="00354B15" w:rsidRDefault="00354B15" w:rsidP="009C2EAF">
      <w:pPr>
        <w:jc w:val="center"/>
        <w:rPr>
          <w:rFonts w:ascii="Garamond" w:hAnsi="Garamond"/>
          <w:b/>
          <w:sz w:val="20"/>
          <w:szCs w:val="20"/>
        </w:rPr>
      </w:pPr>
    </w:p>
    <w:p w14:paraId="65A886A7" w14:textId="77777777" w:rsidR="00354B15" w:rsidRDefault="00354B15" w:rsidP="009C2EAF">
      <w:pPr>
        <w:jc w:val="center"/>
        <w:rPr>
          <w:rFonts w:ascii="Garamond" w:hAnsi="Garamond"/>
          <w:b/>
          <w:sz w:val="20"/>
          <w:szCs w:val="20"/>
        </w:rPr>
      </w:pPr>
    </w:p>
    <w:p w14:paraId="0D42A763" w14:textId="77777777" w:rsidR="00354B15" w:rsidRDefault="00354B15" w:rsidP="009C2EAF">
      <w:pPr>
        <w:jc w:val="center"/>
        <w:rPr>
          <w:rFonts w:ascii="Garamond" w:hAnsi="Garamond"/>
          <w:b/>
          <w:sz w:val="20"/>
          <w:szCs w:val="20"/>
        </w:rPr>
      </w:pPr>
      <w:bookmarkStart w:id="0" w:name="_GoBack"/>
      <w:bookmarkEnd w:id="0"/>
    </w:p>
    <w:p w14:paraId="667B4C6F" w14:textId="77777777" w:rsidR="009C2EAF" w:rsidRPr="000A2817" w:rsidRDefault="009C2EAF" w:rsidP="009C2EAF">
      <w:pPr>
        <w:jc w:val="center"/>
        <w:rPr>
          <w:rFonts w:ascii="Garamond" w:hAnsi="Garamond"/>
          <w:b/>
          <w:sz w:val="20"/>
          <w:szCs w:val="20"/>
        </w:rPr>
      </w:pPr>
      <w:r w:rsidRPr="000A2817">
        <w:rPr>
          <w:rFonts w:ascii="Garamond" w:hAnsi="Garamond"/>
          <w:b/>
          <w:sz w:val="20"/>
          <w:szCs w:val="20"/>
        </w:rPr>
        <w:lastRenderedPageBreak/>
        <w:t>Essay and Research Paper Grading Rubric</w:t>
      </w:r>
    </w:p>
    <w:p w14:paraId="233027C0" w14:textId="77777777" w:rsidR="009C2EAF" w:rsidRPr="000A2817" w:rsidRDefault="009C2EAF" w:rsidP="009C2EAF">
      <w:pPr>
        <w:jc w:val="center"/>
        <w:rPr>
          <w:rFonts w:ascii="Garamond" w:hAnsi="Garamond"/>
          <w:sz w:val="20"/>
          <w:szCs w:val="20"/>
        </w:rPr>
      </w:pPr>
    </w:p>
    <w:p w14:paraId="0971BA09" w14:textId="77777777" w:rsidR="009C2EAF" w:rsidRPr="000A2817" w:rsidRDefault="009C2EAF" w:rsidP="009C2EAF">
      <w:pPr>
        <w:rPr>
          <w:rFonts w:ascii="Garamond" w:hAnsi="Garamond"/>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89"/>
        <w:gridCol w:w="1918"/>
        <w:gridCol w:w="1772"/>
        <w:gridCol w:w="1729"/>
        <w:gridCol w:w="1733"/>
        <w:gridCol w:w="383"/>
      </w:tblGrid>
      <w:tr w:rsidR="009C2EAF" w:rsidRPr="000A2817" w14:paraId="6BC21CC9" w14:textId="77777777" w:rsidTr="005C6141">
        <w:tc>
          <w:tcPr>
            <w:tcW w:w="571" w:type="pct"/>
            <w:shd w:val="solid" w:color="000000" w:fill="FFFFFF"/>
          </w:tcPr>
          <w:p w14:paraId="6AFA911B" w14:textId="77777777" w:rsidR="009C2EAF" w:rsidRPr="000A2817" w:rsidRDefault="009C2EAF" w:rsidP="005C6141">
            <w:pPr>
              <w:rPr>
                <w:rFonts w:ascii="Garamond" w:hAnsi="Garamond"/>
                <w:sz w:val="20"/>
                <w:szCs w:val="20"/>
              </w:rPr>
            </w:pPr>
          </w:p>
        </w:tc>
        <w:tc>
          <w:tcPr>
            <w:tcW w:w="1143" w:type="pct"/>
            <w:shd w:val="solid" w:color="000000" w:fill="FFFFFF"/>
          </w:tcPr>
          <w:p w14:paraId="299DAE99" w14:textId="77777777" w:rsidR="009C2EAF" w:rsidRPr="000A2817" w:rsidRDefault="009C2EAF" w:rsidP="005C6141">
            <w:pPr>
              <w:jc w:val="center"/>
              <w:rPr>
                <w:rFonts w:ascii="Garamond" w:hAnsi="Garamond"/>
                <w:sz w:val="20"/>
                <w:szCs w:val="20"/>
              </w:rPr>
            </w:pPr>
            <w:r w:rsidRPr="000A2817">
              <w:rPr>
                <w:rFonts w:ascii="Garamond" w:hAnsi="Garamond"/>
                <w:sz w:val="20"/>
                <w:szCs w:val="20"/>
              </w:rPr>
              <w:t>Excellent</w:t>
            </w:r>
          </w:p>
        </w:tc>
        <w:tc>
          <w:tcPr>
            <w:tcW w:w="1086" w:type="pct"/>
            <w:shd w:val="solid" w:color="000000" w:fill="FFFFFF"/>
          </w:tcPr>
          <w:p w14:paraId="213FEBBD" w14:textId="77777777" w:rsidR="009C2EAF" w:rsidRPr="000A2817" w:rsidRDefault="009C2EAF" w:rsidP="005C6141">
            <w:pPr>
              <w:jc w:val="center"/>
              <w:rPr>
                <w:rFonts w:ascii="Garamond" w:hAnsi="Garamond"/>
                <w:sz w:val="20"/>
                <w:szCs w:val="20"/>
              </w:rPr>
            </w:pPr>
            <w:r w:rsidRPr="000A2817">
              <w:rPr>
                <w:rFonts w:ascii="Garamond" w:hAnsi="Garamond"/>
                <w:sz w:val="20"/>
                <w:szCs w:val="20"/>
              </w:rPr>
              <w:t>Good</w:t>
            </w:r>
          </w:p>
        </w:tc>
        <w:tc>
          <w:tcPr>
            <w:tcW w:w="987" w:type="pct"/>
            <w:shd w:val="solid" w:color="000000" w:fill="FFFFFF"/>
          </w:tcPr>
          <w:p w14:paraId="2C43886E" w14:textId="77777777" w:rsidR="009C2EAF" w:rsidRPr="000A2817" w:rsidRDefault="009C2EAF" w:rsidP="005C6141">
            <w:pPr>
              <w:jc w:val="center"/>
              <w:rPr>
                <w:rFonts w:ascii="Garamond" w:hAnsi="Garamond"/>
                <w:sz w:val="20"/>
                <w:szCs w:val="20"/>
              </w:rPr>
            </w:pPr>
            <w:r w:rsidRPr="000A2817">
              <w:rPr>
                <w:rFonts w:ascii="Garamond" w:hAnsi="Garamond"/>
                <w:sz w:val="20"/>
                <w:szCs w:val="20"/>
              </w:rPr>
              <w:t>Needs Improvement</w:t>
            </w:r>
          </w:p>
        </w:tc>
        <w:tc>
          <w:tcPr>
            <w:tcW w:w="1049" w:type="pct"/>
            <w:shd w:val="solid" w:color="000000" w:fill="FFFFFF"/>
          </w:tcPr>
          <w:p w14:paraId="35D5A47A" w14:textId="77777777" w:rsidR="009C2EAF" w:rsidRPr="000A2817" w:rsidRDefault="009C2EAF" w:rsidP="005C6141">
            <w:pPr>
              <w:jc w:val="center"/>
              <w:rPr>
                <w:rFonts w:ascii="Garamond" w:hAnsi="Garamond"/>
                <w:sz w:val="20"/>
                <w:szCs w:val="20"/>
              </w:rPr>
            </w:pPr>
            <w:r w:rsidRPr="000A2817">
              <w:rPr>
                <w:rFonts w:ascii="Garamond" w:hAnsi="Garamond"/>
                <w:sz w:val="20"/>
                <w:szCs w:val="20"/>
              </w:rPr>
              <w:t>Poor</w:t>
            </w:r>
          </w:p>
        </w:tc>
        <w:tc>
          <w:tcPr>
            <w:tcW w:w="163" w:type="pct"/>
            <w:shd w:val="solid" w:color="000000" w:fill="FFFFFF"/>
          </w:tcPr>
          <w:p w14:paraId="60139EDB" w14:textId="77777777" w:rsidR="009C2EAF" w:rsidRPr="000A2817" w:rsidRDefault="009C2EAF" w:rsidP="005C6141">
            <w:pPr>
              <w:rPr>
                <w:rFonts w:ascii="Garamond" w:hAnsi="Garamond"/>
                <w:sz w:val="20"/>
                <w:szCs w:val="20"/>
              </w:rPr>
            </w:pPr>
            <w:r w:rsidRPr="000A2817">
              <w:rPr>
                <w:rFonts w:ascii="Garamond" w:hAnsi="Garamond"/>
                <w:sz w:val="20"/>
                <w:szCs w:val="20"/>
              </w:rPr>
              <w:t>F</w:t>
            </w:r>
          </w:p>
        </w:tc>
      </w:tr>
      <w:tr w:rsidR="009C2EAF" w:rsidRPr="000A2817" w14:paraId="3F5E19F2" w14:textId="77777777" w:rsidTr="005C6141">
        <w:tc>
          <w:tcPr>
            <w:tcW w:w="571" w:type="pct"/>
          </w:tcPr>
          <w:p w14:paraId="10D73412"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Overall Impression </w:t>
            </w:r>
          </w:p>
        </w:tc>
        <w:tc>
          <w:tcPr>
            <w:tcW w:w="1143" w:type="pct"/>
          </w:tcPr>
          <w:p w14:paraId="2AF5637E"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Author directly addresses main question or issue, and adds new insight to the subject not provided in lectures, readings, or class discussions.  The author has retained nearly all of the knowledge presented in class.  </w:t>
            </w:r>
            <w:proofErr w:type="spellStart"/>
            <w:r w:rsidRPr="000A2817">
              <w:rPr>
                <w:rFonts w:ascii="Garamond" w:hAnsi="Garamond"/>
                <w:sz w:val="20"/>
                <w:szCs w:val="20"/>
              </w:rPr>
              <w:t>He/She</w:t>
            </w:r>
            <w:proofErr w:type="spellEnd"/>
            <w:r w:rsidRPr="000A2817">
              <w:rPr>
                <w:rFonts w:ascii="Garamond" w:hAnsi="Garamond"/>
                <w:sz w:val="20"/>
                <w:szCs w:val="20"/>
              </w:rPr>
              <w:t xml:space="preserve"> is able to synthesize this knowledge in new ways and relate to material not covered in the course.</w:t>
            </w:r>
          </w:p>
        </w:tc>
        <w:tc>
          <w:tcPr>
            <w:tcW w:w="1086" w:type="pct"/>
          </w:tcPr>
          <w:p w14:paraId="22F6A128"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Author competently addresses main question or issue, but does not add much new insight into the subject.  That said, it is clear that the author has learned a great deal in class and is able to communicate this knowledge to others.                    </w:t>
            </w:r>
          </w:p>
        </w:tc>
        <w:tc>
          <w:tcPr>
            <w:tcW w:w="987" w:type="pct"/>
          </w:tcPr>
          <w:p w14:paraId="6A9140D6"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Author attempts to address main question or issue, but fails.  The author has retained some information from the course, but does not fully understand its meaning or context and cannot clearly convey it to others. </w:t>
            </w:r>
          </w:p>
        </w:tc>
        <w:tc>
          <w:tcPr>
            <w:tcW w:w="1049" w:type="pct"/>
          </w:tcPr>
          <w:p w14:paraId="6171529E" w14:textId="77777777" w:rsidR="009C2EAF" w:rsidRPr="000A2817" w:rsidRDefault="009C2EAF" w:rsidP="005C6141">
            <w:pPr>
              <w:rPr>
                <w:rFonts w:ascii="Garamond" w:hAnsi="Garamond"/>
                <w:sz w:val="20"/>
                <w:szCs w:val="20"/>
              </w:rPr>
            </w:pPr>
            <w:r w:rsidRPr="000A2817">
              <w:rPr>
                <w:rFonts w:ascii="Garamond" w:hAnsi="Garamond"/>
                <w:sz w:val="20"/>
                <w:szCs w:val="20"/>
              </w:rPr>
              <w:t>Essay does NOT address main question or issue, and it is obvious that author has not retained any information from the course.</w:t>
            </w:r>
          </w:p>
        </w:tc>
        <w:tc>
          <w:tcPr>
            <w:tcW w:w="163" w:type="pct"/>
          </w:tcPr>
          <w:p w14:paraId="537B616C" w14:textId="77777777" w:rsidR="009C2EAF" w:rsidRPr="000A2817" w:rsidRDefault="009C2EAF" w:rsidP="005C6141">
            <w:pPr>
              <w:rPr>
                <w:rFonts w:ascii="Garamond" w:hAnsi="Garamond"/>
                <w:sz w:val="20"/>
                <w:szCs w:val="20"/>
              </w:rPr>
            </w:pPr>
            <w:r w:rsidRPr="000A2817">
              <w:rPr>
                <w:rFonts w:ascii="Garamond" w:hAnsi="Garamond"/>
                <w:sz w:val="20"/>
                <w:szCs w:val="20"/>
              </w:rPr>
              <w:t>P</w:t>
            </w:r>
          </w:p>
          <w:p w14:paraId="3F5546E6" w14:textId="77777777" w:rsidR="009C2EAF" w:rsidRPr="000A2817" w:rsidRDefault="009C2EAF" w:rsidP="005C6141">
            <w:pPr>
              <w:rPr>
                <w:rFonts w:ascii="Garamond" w:hAnsi="Garamond"/>
                <w:sz w:val="20"/>
                <w:szCs w:val="20"/>
              </w:rPr>
            </w:pPr>
            <w:r w:rsidRPr="000A2817">
              <w:rPr>
                <w:rFonts w:ascii="Garamond" w:hAnsi="Garamond"/>
                <w:sz w:val="20"/>
                <w:szCs w:val="20"/>
              </w:rPr>
              <w:t>L</w:t>
            </w:r>
          </w:p>
          <w:p w14:paraId="458DB727" w14:textId="77777777" w:rsidR="009C2EAF" w:rsidRPr="000A2817" w:rsidRDefault="009C2EAF" w:rsidP="005C6141">
            <w:pPr>
              <w:rPr>
                <w:rFonts w:ascii="Garamond" w:hAnsi="Garamond"/>
                <w:sz w:val="20"/>
                <w:szCs w:val="20"/>
              </w:rPr>
            </w:pPr>
            <w:r w:rsidRPr="000A2817">
              <w:rPr>
                <w:rFonts w:ascii="Garamond" w:hAnsi="Garamond"/>
                <w:sz w:val="20"/>
                <w:szCs w:val="20"/>
              </w:rPr>
              <w:t>A</w:t>
            </w:r>
          </w:p>
          <w:p w14:paraId="68B82596" w14:textId="77777777" w:rsidR="009C2EAF" w:rsidRPr="000A2817" w:rsidRDefault="009C2EAF" w:rsidP="005C6141">
            <w:pPr>
              <w:rPr>
                <w:rFonts w:ascii="Garamond" w:hAnsi="Garamond"/>
                <w:sz w:val="20"/>
                <w:szCs w:val="20"/>
              </w:rPr>
            </w:pPr>
            <w:r w:rsidRPr="000A2817">
              <w:rPr>
                <w:rFonts w:ascii="Garamond" w:hAnsi="Garamond"/>
                <w:sz w:val="20"/>
                <w:szCs w:val="20"/>
              </w:rPr>
              <w:t>G</w:t>
            </w:r>
          </w:p>
          <w:p w14:paraId="7B86E433" w14:textId="77777777" w:rsidR="009C2EAF" w:rsidRPr="000A2817" w:rsidRDefault="009C2EAF" w:rsidP="005C6141">
            <w:pPr>
              <w:rPr>
                <w:rFonts w:ascii="Garamond" w:hAnsi="Garamond"/>
                <w:sz w:val="20"/>
                <w:szCs w:val="20"/>
              </w:rPr>
            </w:pPr>
            <w:r w:rsidRPr="000A2817">
              <w:rPr>
                <w:rFonts w:ascii="Garamond" w:hAnsi="Garamond"/>
                <w:sz w:val="20"/>
                <w:szCs w:val="20"/>
              </w:rPr>
              <w:t>I</w:t>
            </w:r>
          </w:p>
          <w:p w14:paraId="00ED6A46" w14:textId="77777777" w:rsidR="009C2EAF" w:rsidRPr="000A2817" w:rsidRDefault="009C2EAF" w:rsidP="005C6141">
            <w:pPr>
              <w:rPr>
                <w:rFonts w:ascii="Garamond" w:hAnsi="Garamond"/>
                <w:sz w:val="20"/>
                <w:szCs w:val="20"/>
              </w:rPr>
            </w:pPr>
            <w:r w:rsidRPr="000A2817">
              <w:rPr>
                <w:rFonts w:ascii="Garamond" w:hAnsi="Garamond"/>
                <w:sz w:val="20"/>
                <w:szCs w:val="20"/>
              </w:rPr>
              <w:t>A</w:t>
            </w:r>
          </w:p>
          <w:p w14:paraId="2F12A8B7" w14:textId="77777777" w:rsidR="009C2EAF" w:rsidRPr="000A2817" w:rsidRDefault="009C2EAF" w:rsidP="005C6141">
            <w:pPr>
              <w:rPr>
                <w:rFonts w:ascii="Garamond" w:hAnsi="Garamond"/>
                <w:sz w:val="20"/>
                <w:szCs w:val="20"/>
              </w:rPr>
            </w:pPr>
            <w:r w:rsidRPr="000A2817">
              <w:rPr>
                <w:rFonts w:ascii="Garamond" w:hAnsi="Garamond"/>
                <w:sz w:val="20"/>
                <w:szCs w:val="20"/>
              </w:rPr>
              <w:t>R</w:t>
            </w:r>
          </w:p>
          <w:p w14:paraId="79DF518A" w14:textId="77777777" w:rsidR="009C2EAF" w:rsidRPr="000A2817" w:rsidRDefault="009C2EAF" w:rsidP="005C6141">
            <w:pPr>
              <w:rPr>
                <w:rFonts w:ascii="Garamond" w:hAnsi="Garamond"/>
                <w:sz w:val="20"/>
                <w:szCs w:val="20"/>
              </w:rPr>
            </w:pPr>
            <w:r w:rsidRPr="000A2817">
              <w:rPr>
                <w:rFonts w:ascii="Garamond" w:hAnsi="Garamond"/>
                <w:sz w:val="20"/>
                <w:szCs w:val="20"/>
              </w:rPr>
              <w:t>I</w:t>
            </w:r>
          </w:p>
          <w:p w14:paraId="07481768" w14:textId="77777777" w:rsidR="009C2EAF" w:rsidRPr="000A2817" w:rsidRDefault="009C2EAF" w:rsidP="005C6141">
            <w:pPr>
              <w:rPr>
                <w:rFonts w:ascii="Garamond" w:hAnsi="Garamond"/>
                <w:sz w:val="20"/>
                <w:szCs w:val="20"/>
              </w:rPr>
            </w:pPr>
            <w:r w:rsidRPr="000A2817">
              <w:rPr>
                <w:rFonts w:ascii="Garamond" w:hAnsi="Garamond"/>
                <w:sz w:val="20"/>
                <w:szCs w:val="20"/>
              </w:rPr>
              <w:t>S</w:t>
            </w:r>
          </w:p>
          <w:p w14:paraId="73B69AD0" w14:textId="77777777" w:rsidR="009C2EAF" w:rsidRPr="000A2817" w:rsidRDefault="009C2EAF" w:rsidP="005C6141">
            <w:pPr>
              <w:rPr>
                <w:rFonts w:ascii="Garamond" w:hAnsi="Garamond"/>
                <w:sz w:val="20"/>
                <w:szCs w:val="20"/>
              </w:rPr>
            </w:pPr>
            <w:r w:rsidRPr="000A2817">
              <w:rPr>
                <w:rFonts w:ascii="Garamond" w:hAnsi="Garamond"/>
                <w:sz w:val="20"/>
                <w:szCs w:val="20"/>
              </w:rPr>
              <w:t>M</w:t>
            </w:r>
          </w:p>
        </w:tc>
      </w:tr>
      <w:tr w:rsidR="009C2EAF" w:rsidRPr="000A2817" w14:paraId="69B8A767" w14:textId="77777777" w:rsidTr="005C6141">
        <w:tc>
          <w:tcPr>
            <w:tcW w:w="571" w:type="pct"/>
          </w:tcPr>
          <w:p w14:paraId="18162079" w14:textId="77777777" w:rsidR="009C2EAF" w:rsidRPr="000A2817" w:rsidRDefault="009C2EAF" w:rsidP="005C6141">
            <w:pPr>
              <w:rPr>
                <w:rFonts w:ascii="Garamond" w:hAnsi="Garamond"/>
                <w:sz w:val="20"/>
                <w:szCs w:val="20"/>
              </w:rPr>
            </w:pPr>
            <w:r w:rsidRPr="000A2817">
              <w:rPr>
                <w:rFonts w:ascii="Garamond" w:hAnsi="Garamond"/>
                <w:sz w:val="20"/>
                <w:szCs w:val="20"/>
              </w:rPr>
              <w:t>Argument</w:t>
            </w:r>
          </w:p>
        </w:tc>
        <w:tc>
          <w:tcPr>
            <w:tcW w:w="1143" w:type="pct"/>
          </w:tcPr>
          <w:p w14:paraId="23E88758" w14:textId="77777777" w:rsidR="009C2EAF" w:rsidRPr="000A2817" w:rsidRDefault="009C2EAF" w:rsidP="005C6141">
            <w:pPr>
              <w:rPr>
                <w:rFonts w:ascii="Garamond" w:hAnsi="Garamond"/>
                <w:sz w:val="20"/>
                <w:szCs w:val="20"/>
              </w:rPr>
            </w:pPr>
            <w:r w:rsidRPr="000A2817">
              <w:rPr>
                <w:rFonts w:ascii="Garamond" w:hAnsi="Garamond"/>
                <w:sz w:val="20"/>
                <w:szCs w:val="20"/>
              </w:rPr>
              <w:t>Essay contains a clear argument—i.e., lets the reader know exactly what the author is trying to communicate.</w:t>
            </w:r>
          </w:p>
        </w:tc>
        <w:tc>
          <w:tcPr>
            <w:tcW w:w="1086" w:type="pct"/>
          </w:tcPr>
          <w:p w14:paraId="2A9CF617" w14:textId="77777777" w:rsidR="009C2EAF" w:rsidRPr="000A2817" w:rsidRDefault="009C2EAF" w:rsidP="005C6141">
            <w:pPr>
              <w:rPr>
                <w:rFonts w:ascii="Garamond" w:hAnsi="Garamond"/>
                <w:color w:val="FF0000"/>
                <w:sz w:val="20"/>
                <w:szCs w:val="20"/>
              </w:rPr>
            </w:pPr>
            <w:r w:rsidRPr="000A2817">
              <w:rPr>
                <w:rFonts w:ascii="Garamond" w:hAnsi="Garamond"/>
                <w:sz w:val="20"/>
                <w:szCs w:val="20"/>
              </w:rPr>
              <w:t xml:space="preserve">An argument is present, but reader must reconstruct it from the text.  </w:t>
            </w:r>
          </w:p>
        </w:tc>
        <w:tc>
          <w:tcPr>
            <w:tcW w:w="987" w:type="pct"/>
          </w:tcPr>
          <w:p w14:paraId="62998FE5" w14:textId="77777777" w:rsidR="009C2EAF" w:rsidRPr="000A2817" w:rsidRDefault="009C2EAF" w:rsidP="005C6141">
            <w:pPr>
              <w:rPr>
                <w:rFonts w:ascii="Garamond" w:hAnsi="Garamond"/>
                <w:sz w:val="20"/>
                <w:szCs w:val="20"/>
              </w:rPr>
            </w:pPr>
            <w:r w:rsidRPr="000A2817">
              <w:rPr>
                <w:rFonts w:ascii="Garamond" w:hAnsi="Garamond"/>
                <w:sz w:val="20"/>
                <w:szCs w:val="20"/>
              </w:rPr>
              <w:t>Author attempts, but fails, to make an argument (e.g., starts with a rhetorical question/statement or anecdote that is never put into context).</w:t>
            </w:r>
          </w:p>
        </w:tc>
        <w:tc>
          <w:tcPr>
            <w:tcW w:w="1049" w:type="pct"/>
          </w:tcPr>
          <w:p w14:paraId="38321F3B" w14:textId="77777777" w:rsidR="009C2EAF" w:rsidRPr="000A2817" w:rsidRDefault="009C2EAF" w:rsidP="005C6141">
            <w:pPr>
              <w:rPr>
                <w:rFonts w:ascii="Garamond" w:hAnsi="Garamond"/>
                <w:sz w:val="20"/>
                <w:szCs w:val="20"/>
              </w:rPr>
            </w:pPr>
            <w:r w:rsidRPr="000A2817">
              <w:rPr>
                <w:rFonts w:ascii="Garamond" w:hAnsi="Garamond"/>
                <w:sz w:val="20"/>
                <w:szCs w:val="20"/>
              </w:rPr>
              <w:t>No attempt is made to articulate an argument.</w:t>
            </w:r>
          </w:p>
        </w:tc>
        <w:tc>
          <w:tcPr>
            <w:tcW w:w="163" w:type="pct"/>
          </w:tcPr>
          <w:p w14:paraId="75E4E882" w14:textId="77777777" w:rsidR="009C2EAF" w:rsidRPr="000A2817" w:rsidRDefault="009C2EAF" w:rsidP="005C6141">
            <w:pPr>
              <w:rPr>
                <w:rFonts w:ascii="Garamond" w:hAnsi="Garamond"/>
                <w:sz w:val="20"/>
                <w:szCs w:val="20"/>
              </w:rPr>
            </w:pPr>
          </w:p>
        </w:tc>
      </w:tr>
      <w:tr w:rsidR="009C2EAF" w:rsidRPr="000A2817" w14:paraId="31954658" w14:textId="77777777" w:rsidTr="005C6141">
        <w:tc>
          <w:tcPr>
            <w:tcW w:w="571" w:type="pct"/>
          </w:tcPr>
          <w:p w14:paraId="6BFB1513" w14:textId="77777777" w:rsidR="009C2EAF" w:rsidRPr="000A2817" w:rsidRDefault="009C2EAF" w:rsidP="005C6141">
            <w:pPr>
              <w:rPr>
                <w:rFonts w:ascii="Garamond" w:hAnsi="Garamond"/>
                <w:sz w:val="20"/>
                <w:szCs w:val="20"/>
              </w:rPr>
            </w:pPr>
            <w:r w:rsidRPr="000A2817">
              <w:rPr>
                <w:rFonts w:ascii="Garamond" w:hAnsi="Garamond"/>
                <w:sz w:val="20"/>
                <w:szCs w:val="20"/>
              </w:rPr>
              <w:t>Evidence</w:t>
            </w:r>
          </w:p>
        </w:tc>
        <w:tc>
          <w:tcPr>
            <w:tcW w:w="1143" w:type="pct"/>
          </w:tcPr>
          <w:p w14:paraId="1A646102"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Provides compelling and accurate evidence that convinces reader to accept main argument.  The importance/relevance of all pieces of evidence is clearly stated.  There are no gaps in reasoning—i.e., the reader does not need to assume anything or do additional research to accept main argument.  </w:t>
            </w:r>
          </w:p>
        </w:tc>
        <w:tc>
          <w:tcPr>
            <w:tcW w:w="1086" w:type="pct"/>
          </w:tcPr>
          <w:p w14:paraId="17EA3ACF"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Provides necessary evidence to convince reader of most aspects of the main argument but not all.  The importance/ relevance of some evidence presented may not be totally clear. Reader must make a few mental leaps or do some additional research to fully accept all aspects of main argument.  </w:t>
            </w:r>
          </w:p>
        </w:tc>
        <w:tc>
          <w:tcPr>
            <w:tcW w:w="987" w:type="pct"/>
          </w:tcPr>
          <w:p w14:paraId="0FDEC9B4"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Not enough evidence is provided to support author’s argument, or evidence is incomplete, incorrect, or oversimplified.  Information from lectures and readings is not effectively used.  </w:t>
            </w:r>
          </w:p>
        </w:tc>
        <w:tc>
          <w:tcPr>
            <w:tcW w:w="1049" w:type="pct"/>
          </w:tcPr>
          <w:p w14:paraId="70ECC233"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Either no evidence is provided, or there are numerous factual mistakes, omissions or oversimplifications.  There is little or no mention of information from lectures and readings.  </w:t>
            </w:r>
          </w:p>
        </w:tc>
        <w:tc>
          <w:tcPr>
            <w:tcW w:w="163" w:type="pct"/>
          </w:tcPr>
          <w:p w14:paraId="45E30721" w14:textId="77777777" w:rsidR="009C2EAF" w:rsidRPr="000A2817" w:rsidRDefault="009C2EAF" w:rsidP="005C6141">
            <w:pPr>
              <w:rPr>
                <w:rFonts w:ascii="Garamond" w:hAnsi="Garamond"/>
                <w:sz w:val="20"/>
                <w:szCs w:val="20"/>
              </w:rPr>
            </w:pPr>
          </w:p>
        </w:tc>
      </w:tr>
    </w:tbl>
    <w:p w14:paraId="46B87124" w14:textId="73DAF2E7" w:rsidR="009C2EAF" w:rsidRPr="000A2817" w:rsidRDefault="009C2EAF" w:rsidP="009C2EAF">
      <w:pPr>
        <w:rPr>
          <w:rFonts w:ascii="Garamond" w:hAnsi="Garamond"/>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79"/>
        <w:gridCol w:w="1936"/>
        <w:gridCol w:w="1838"/>
        <w:gridCol w:w="1667"/>
        <w:gridCol w:w="1775"/>
        <w:gridCol w:w="329"/>
      </w:tblGrid>
      <w:tr w:rsidR="009C2EAF" w:rsidRPr="000A2817" w14:paraId="0A17C43C" w14:textId="77777777" w:rsidTr="005C6141">
        <w:tc>
          <w:tcPr>
            <w:tcW w:w="571" w:type="pct"/>
            <w:shd w:val="solid" w:color="000000" w:fill="FFFFFF"/>
          </w:tcPr>
          <w:p w14:paraId="2CD93D62" w14:textId="77777777" w:rsidR="009C2EAF" w:rsidRPr="000A2817" w:rsidRDefault="009C2EAF" w:rsidP="005C6141">
            <w:pPr>
              <w:rPr>
                <w:rFonts w:ascii="Garamond" w:hAnsi="Garamond"/>
                <w:sz w:val="20"/>
                <w:szCs w:val="20"/>
              </w:rPr>
            </w:pPr>
          </w:p>
        </w:tc>
        <w:tc>
          <w:tcPr>
            <w:tcW w:w="1143" w:type="pct"/>
            <w:shd w:val="solid" w:color="000000" w:fill="FFFFFF"/>
          </w:tcPr>
          <w:p w14:paraId="2514A122" w14:textId="77777777" w:rsidR="009C2EAF" w:rsidRPr="000A2817" w:rsidRDefault="009C2EAF" w:rsidP="005C6141">
            <w:pPr>
              <w:jc w:val="center"/>
              <w:rPr>
                <w:rFonts w:ascii="Garamond" w:hAnsi="Garamond"/>
                <w:sz w:val="20"/>
                <w:szCs w:val="20"/>
              </w:rPr>
            </w:pPr>
            <w:r w:rsidRPr="000A2817">
              <w:rPr>
                <w:rFonts w:ascii="Garamond" w:hAnsi="Garamond"/>
                <w:sz w:val="20"/>
                <w:szCs w:val="20"/>
              </w:rPr>
              <w:t>Excellent</w:t>
            </w:r>
          </w:p>
        </w:tc>
        <w:tc>
          <w:tcPr>
            <w:tcW w:w="1086" w:type="pct"/>
            <w:shd w:val="solid" w:color="000000" w:fill="FFFFFF"/>
          </w:tcPr>
          <w:p w14:paraId="23766899" w14:textId="77777777" w:rsidR="009C2EAF" w:rsidRPr="000A2817" w:rsidRDefault="009C2EAF" w:rsidP="005C6141">
            <w:pPr>
              <w:jc w:val="center"/>
              <w:rPr>
                <w:rFonts w:ascii="Garamond" w:hAnsi="Garamond"/>
                <w:sz w:val="20"/>
                <w:szCs w:val="20"/>
              </w:rPr>
            </w:pPr>
            <w:r w:rsidRPr="000A2817">
              <w:rPr>
                <w:rFonts w:ascii="Garamond" w:hAnsi="Garamond"/>
                <w:sz w:val="20"/>
                <w:szCs w:val="20"/>
              </w:rPr>
              <w:t>Good</w:t>
            </w:r>
          </w:p>
        </w:tc>
        <w:tc>
          <w:tcPr>
            <w:tcW w:w="987" w:type="pct"/>
            <w:shd w:val="solid" w:color="000000" w:fill="FFFFFF"/>
          </w:tcPr>
          <w:p w14:paraId="109787DB" w14:textId="77777777" w:rsidR="009C2EAF" w:rsidRPr="000A2817" w:rsidRDefault="009C2EAF" w:rsidP="005C6141">
            <w:pPr>
              <w:jc w:val="center"/>
              <w:rPr>
                <w:rFonts w:ascii="Garamond" w:hAnsi="Garamond"/>
                <w:sz w:val="20"/>
                <w:szCs w:val="20"/>
              </w:rPr>
            </w:pPr>
            <w:r w:rsidRPr="000A2817">
              <w:rPr>
                <w:rFonts w:ascii="Garamond" w:hAnsi="Garamond"/>
                <w:sz w:val="20"/>
                <w:szCs w:val="20"/>
              </w:rPr>
              <w:t>Needs Improvement</w:t>
            </w:r>
          </w:p>
        </w:tc>
        <w:tc>
          <w:tcPr>
            <w:tcW w:w="1049" w:type="pct"/>
            <w:shd w:val="solid" w:color="000000" w:fill="FFFFFF"/>
          </w:tcPr>
          <w:p w14:paraId="2043A0F8" w14:textId="77777777" w:rsidR="009C2EAF" w:rsidRPr="000A2817" w:rsidRDefault="009C2EAF" w:rsidP="005C6141">
            <w:pPr>
              <w:jc w:val="center"/>
              <w:rPr>
                <w:rFonts w:ascii="Garamond" w:hAnsi="Garamond"/>
                <w:sz w:val="20"/>
                <w:szCs w:val="20"/>
              </w:rPr>
            </w:pPr>
            <w:r w:rsidRPr="000A2817">
              <w:rPr>
                <w:rFonts w:ascii="Garamond" w:hAnsi="Garamond"/>
                <w:sz w:val="20"/>
                <w:szCs w:val="20"/>
              </w:rPr>
              <w:t>Poor</w:t>
            </w:r>
          </w:p>
        </w:tc>
        <w:tc>
          <w:tcPr>
            <w:tcW w:w="163" w:type="pct"/>
            <w:shd w:val="solid" w:color="000000" w:fill="FFFFFF"/>
          </w:tcPr>
          <w:p w14:paraId="5D831DB6" w14:textId="77777777" w:rsidR="009C2EAF" w:rsidRPr="000A2817" w:rsidRDefault="009C2EAF" w:rsidP="005C6141">
            <w:pPr>
              <w:rPr>
                <w:rFonts w:ascii="Garamond" w:hAnsi="Garamond"/>
                <w:sz w:val="20"/>
                <w:szCs w:val="20"/>
              </w:rPr>
            </w:pPr>
            <w:r w:rsidRPr="000A2817">
              <w:rPr>
                <w:rFonts w:ascii="Garamond" w:hAnsi="Garamond"/>
                <w:sz w:val="20"/>
                <w:szCs w:val="20"/>
              </w:rPr>
              <w:t>F</w:t>
            </w:r>
          </w:p>
        </w:tc>
      </w:tr>
      <w:tr w:rsidR="009C2EAF" w:rsidRPr="000A2817" w14:paraId="5B14EE67" w14:textId="77777777" w:rsidTr="005C6141">
        <w:tblPrEx>
          <w:tblLook w:val="00A0" w:firstRow="1" w:lastRow="0" w:firstColumn="1" w:lastColumn="0" w:noHBand="0" w:noVBand="0"/>
        </w:tblPrEx>
        <w:tc>
          <w:tcPr>
            <w:tcW w:w="571" w:type="pct"/>
            <w:shd w:val="clear" w:color="000000" w:fill="auto"/>
          </w:tcPr>
          <w:p w14:paraId="4CCFE19A" w14:textId="77777777" w:rsidR="009C2EAF" w:rsidRPr="000A2817" w:rsidRDefault="009C2EAF" w:rsidP="005C6141">
            <w:pPr>
              <w:rPr>
                <w:rFonts w:ascii="Garamond" w:hAnsi="Garamond"/>
                <w:sz w:val="20"/>
                <w:szCs w:val="20"/>
              </w:rPr>
            </w:pPr>
            <w:r w:rsidRPr="000A2817">
              <w:rPr>
                <w:rFonts w:ascii="Garamond" w:hAnsi="Garamond"/>
                <w:sz w:val="20"/>
                <w:szCs w:val="20"/>
              </w:rPr>
              <w:t>Counter-Evidence</w:t>
            </w:r>
          </w:p>
        </w:tc>
        <w:tc>
          <w:tcPr>
            <w:tcW w:w="1143" w:type="pct"/>
            <w:shd w:val="clear" w:color="000000" w:fill="auto"/>
          </w:tcPr>
          <w:p w14:paraId="5E0EA670"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The author considers the evidence, or alternate interpretations of evidence, that could be used to refute or </w:t>
            </w:r>
            <w:r w:rsidRPr="000A2817">
              <w:rPr>
                <w:rFonts w:ascii="Garamond" w:hAnsi="Garamond"/>
                <w:sz w:val="20"/>
                <w:szCs w:val="20"/>
              </w:rPr>
              <w:lastRenderedPageBreak/>
              <w:t xml:space="preserve">weaken his/her argument, and thoughtfully responds to it.    </w:t>
            </w:r>
          </w:p>
        </w:tc>
        <w:tc>
          <w:tcPr>
            <w:tcW w:w="1086" w:type="pct"/>
            <w:shd w:val="clear" w:color="000000" w:fill="auto"/>
          </w:tcPr>
          <w:p w14:paraId="7313FA31" w14:textId="77777777" w:rsidR="009C2EAF" w:rsidRPr="000A2817" w:rsidRDefault="009C2EAF" w:rsidP="005C6141">
            <w:pPr>
              <w:rPr>
                <w:rFonts w:ascii="Garamond" w:hAnsi="Garamond"/>
                <w:sz w:val="20"/>
                <w:szCs w:val="20"/>
              </w:rPr>
            </w:pPr>
            <w:r w:rsidRPr="000A2817">
              <w:rPr>
                <w:rFonts w:ascii="Garamond" w:hAnsi="Garamond"/>
                <w:sz w:val="20"/>
                <w:szCs w:val="20"/>
              </w:rPr>
              <w:lastRenderedPageBreak/>
              <w:t xml:space="preserve">Author acknowledges that counter-evidence or alternative interpretations exists, and lists them </w:t>
            </w:r>
            <w:r w:rsidRPr="000A2817">
              <w:rPr>
                <w:rFonts w:ascii="Garamond" w:hAnsi="Garamond"/>
                <w:sz w:val="20"/>
                <w:szCs w:val="20"/>
              </w:rPr>
              <w:lastRenderedPageBreak/>
              <w:t>fully, but does not effectively explain to reader why his/her argument still stands.</w:t>
            </w:r>
          </w:p>
        </w:tc>
        <w:tc>
          <w:tcPr>
            <w:tcW w:w="987" w:type="pct"/>
            <w:shd w:val="clear" w:color="000000" w:fill="auto"/>
          </w:tcPr>
          <w:p w14:paraId="60720C08" w14:textId="77777777" w:rsidR="009C2EAF" w:rsidRPr="000A2817" w:rsidRDefault="009C2EAF" w:rsidP="005C6141">
            <w:pPr>
              <w:rPr>
                <w:rFonts w:ascii="Garamond" w:hAnsi="Garamond"/>
                <w:sz w:val="20"/>
                <w:szCs w:val="20"/>
              </w:rPr>
            </w:pPr>
            <w:r w:rsidRPr="000A2817">
              <w:rPr>
                <w:rFonts w:ascii="Garamond" w:hAnsi="Garamond"/>
                <w:sz w:val="20"/>
                <w:szCs w:val="20"/>
              </w:rPr>
              <w:lastRenderedPageBreak/>
              <w:t xml:space="preserve">Author acknowledges some of the most obvious counter-evidence and alternative </w:t>
            </w:r>
            <w:r w:rsidRPr="000A2817">
              <w:rPr>
                <w:rFonts w:ascii="Garamond" w:hAnsi="Garamond"/>
                <w:sz w:val="20"/>
                <w:szCs w:val="20"/>
              </w:rPr>
              <w:lastRenderedPageBreak/>
              <w:t xml:space="preserve">explanations, but is not comprehensive in this task.  There is little or no attempt made to respond to them.  </w:t>
            </w:r>
          </w:p>
        </w:tc>
        <w:tc>
          <w:tcPr>
            <w:tcW w:w="1049" w:type="pct"/>
            <w:shd w:val="clear" w:color="000000" w:fill="auto"/>
          </w:tcPr>
          <w:p w14:paraId="12446DD8" w14:textId="77777777" w:rsidR="009C2EAF" w:rsidRPr="000A2817" w:rsidRDefault="009C2EAF" w:rsidP="005C6141">
            <w:pPr>
              <w:rPr>
                <w:rFonts w:ascii="Garamond" w:hAnsi="Garamond"/>
                <w:sz w:val="20"/>
                <w:szCs w:val="20"/>
              </w:rPr>
            </w:pPr>
            <w:r w:rsidRPr="000A2817">
              <w:rPr>
                <w:rFonts w:ascii="Garamond" w:hAnsi="Garamond"/>
                <w:sz w:val="20"/>
                <w:szCs w:val="20"/>
              </w:rPr>
              <w:lastRenderedPageBreak/>
              <w:t>No acknowledgement of counter-evidence or alternative interpretations.</w:t>
            </w:r>
          </w:p>
        </w:tc>
        <w:tc>
          <w:tcPr>
            <w:tcW w:w="163" w:type="pct"/>
            <w:shd w:val="clear" w:color="000000" w:fill="auto"/>
          </w:tcPr>
          <w:p w14:paraId="6636B043" w14:textId="77777777" w:rsidR="009C2EAF" w:rsidRPr="000A2817" w:rsidRDefault="009C2EAF" w:rsidP="005C6141">
            <w:pPr>
              <w:rPr>
                <w:rFonts w:ascii="Garamond" w:hAnsi="Garamond"/>
                <w:sz w:val="20"/>
                <w:szCs w:val="20"/>
              </w:rPr>
            </w:pPr>
          </w:p>
        </w:tc>
      </w:tr>
      <w:tr w:rsidR="009C2EAF" w:rsidRPr="000A2817" w14:paraId="10E1A4E7" w14:textId="77777777" w:rsidTr="005C6141">
        <w:tblPrEx>
          <w:tblLook w:val="00A0" w:firstRow="1" w:lastRow="0" w:firstColumn="1" w:lastColumn="0" w:noHBand="0" w:noVBand="0"/>
        </w:tblPrEx>
        <w:tc>
          <w:tcPr>
            <w:tcW w:w="571" w:type="pct"/>
          </w:tcPr>
          <w:p w14:paraId="4D0ACD1E" w14:textId="77777777" w:rsidR="009C2EAF" w:rsidRPr="000A2817" w:rsidRDefault="009C2EAF" w:rsidP="005C6141">
            <w:pPr>
              <w:rPr>
                <w:rFonts w:ascii="Garamond" w:hAnsi="Garamond"/>
                <w:sz w:val="20"/>
                <w:szCs w:val="20"/>
              </w:rPr>
            </w:pPr>
            <w:r w:rsidRPr="000A2817">
              <w:rPr>
                <w:rFonts w:ascii="Garamond" w:hAnsi="Garamond"/>
                <w:sz w:val="20"/>
                <w:szCs w:val="20"/>
              </w:rPr>
              <w:t>Sources</w:t>
            </w:r>
          </w:p>
          <w:p w14:paraId="326BE0B9" w14:textId="77777777" w:rsidR="009C2EAF" w:rsidRPr="000A2817" w:rsidRDefault="009C2EAF" w:rsidP="005C6141">
            <w:pPr>
              <w:rPr>
                <w:rFonts w:ascii="Garamond" w:hAnsi="Garamond"/>
                <w:b/>
                <w:sz w:val="20"/>
                <w:szCs w:val="20"/>
              </w:rPr>
            </w:pPr>
          </w:p>
          <w:p w14:paraId="6F98F777" w14:textId="77777777" w:rsidR="009C2EAF" w:rsidRPr="000A2817" w:rsidRDefault="009C2EAF" w:rsidP="005C6141">
            <w:pPr>
              <w:rPr>
                <w:rFonts w:ascii="Garamond" w:hAnsi="Garamond"/>
                <w:sz w:val="20"/>
                <w:szCs w:val="20"/>
              </w:rPr>
            </w:pPr>
            <w:r w:rsidRPr="000A2817">
              <w:rPr>
                <w:rFonts w:ascii="Garamond" w:hAnsi="Garamond"/>
                <w:b/>
                <w:sz w:val="20"/>
                <w:szCs w:val="20"/>
              </w:rPr>
              <w:t>Note:</w:t>
            </w:r>
            <w:r w:rsidRPr="000A2817">
              <w:rPr>
                <w:rFonts w:ascii="Garamond" w:hAnsi="Garamond"/>
                <w:sz w:val="20"/>
                <w:szCs w:val="20"/>
              </w:rPr>
              <w:t xml:space="preserve"> You should always consult the assignment description to find out what kinds of sources are required.</w:t>
            </w:r>
          </w:p>
        </w:tc>
        <w:tc>
          <w:tcPr>
            <w:tcW w:w="1143" w:type="pct"/>
          </w:tcPr>
          <w:p w14:paraId="5A5A7D66" w14:textId="77777777" w:rsidR="009C2EAF" w:rsidRPr="000A2817" w:rsidRDefault="009C2EAF" w:rsidP="005C6141">
            <w:pPr>
              <w:rPr>
                <w:rFonts w:ascii="Garamond" w:hAnsi="Garamond"/>
                <w:sz w:val="20"/>
                <w:szCs w:val="20"/>
              </w:rPr>
            </w:pPr>
            <w:r w:rsidRPr="000A2817">
              <w:rPr>
                <w:rFonts w:ascii="Garamond" w:hAnsi="Garamond"/>
                <w:sz w:val="20"/>
                <w:szCs w:val="20"/>
              </w:rPr>
              <w:t>Evidence is used from a wide range of sources, including lectures and course readings.  When required, author also consults scholarly books, websites, journal articles, etc. not explicitly discussed in class.</w:t>
            </w:r>
          </w:p>
        </w:tc>
        <w:tc>
          <w:tcPr>
            <w:tcW w:w="1086" w:type="pct"/>
          </w:tcPr>
          <w:p w14:paraId="5C89A4EB" w14:textId="77777777" w:rsidR="009C2EAF" w:rsidRPr="000A2817" w:rsidRDefault="009C2EAF" w:rsidP="005C6141">
            <w:pPr>
              <w:rPr>
                <w:rFonts w:ascii="Garamond" w:hAnsi="Garamond"/>
                <w:sz w:val="20"/>
                <w:szCs w:val="20"/>
              </w:rPr>
            </w:pPr>
            <w:r w:rsidRPr="000A2817">
              <w:rPr>
                <w:rFonts w:ascii="Garamond" w:hAnsi="Garamond"/>
                <w:sz w:val="20"/>
                <w:szCs w:val="20"/>
              </w:rPr>
              <w:t>Evidence is used from many sources, but author relies heavily on a more limited set of sources.  Some effort is made to go beyond material presented in class when required, but not much.  If outside sources are used, they are primarily non-scholarly (i.e., intended for a general audience) and/or web-based.</w:t>
            </w:r>
          </w:p>
        </w:tc>
        <w:tc>
          <w:tcPr>
            <w:tcW w:w="987" w:type="pct"/>
          </w:tcPr>
          <w:p w14:paraId="2788B6AC" w14:textId="77777777" w:rsidR="009C2EAF" w:rsidRPr="000A2817" w:rsidRDefault="009C2EAF" w:rsidP="005C6141">
            <w:pPr>
              <w:rPr>
                <w:rFonts w:ascii="Garamond" w:hAnsi="Garamond"/>
                <w:sz w:val="20"/>
                <w:szCs w:val="20"/>
              </w:rPr>
            </w:pPr>
            <w:r w:rsidRPr="000A2817">
              <w:rPr>
                <w:rFonts w:ascii="Garamond" w:hAnsi="Garamond"/>
                <w:sz w:val="20"/>
                <w:szCs w:val="20"/>
              </w:rPr>
              <w:t>Uses only a few of the sources provided in class, or does not go beyond what has been provided by professor when required to do additional research.</w:t>
            </w:r>
          </w:p>
        </w:tc>
        <w:tc>
          <w:tcPr>
            <w:tcW w:w="1049" w:type="pct"/>
          </w:tcPr>
          <w:p w14:paraId="42D49C28" w14:textId="77777777" w:rsidR="009C2EAF" w:rsidRPr="000A2817" w:rsidRDefault="009C2EAF" w:rsidP="005C6141">
            <w:pPr>
              <w:rPr>
                <w:rFonts w:ascii="Garamond" w:hAnsi="Garamond"/>
                <w:sz w:val="20"/>
                <w:szCs w:val="20"/>
              </w:rPr>
            </w:pPr>
            <w:r w:rsidRPr="000A2817">
              <w:rPr>
                <w:rFonts w:ascii="Garamond" w:hAnsi="Garamond"/>
                <w:sz w:val="20"/>
                <w:szCs w:val="20"/>
              </w:rPr>
              <w:t>Does not use sources, only minimally uses sources provided by instructor, or relies exclusively on non-scholarly outside sources.</w:t>
            </w:r>
          </w:p>
        </w:tc>
        <w:tc>
          <w:tcPr>
            <w:tcW w:w="163" w:type="pct"/>
          </w:tcPr>
          <w:p w14:paraId="717782CB" w14:textId="77777777" w:rsidR="009C2EAF" w:rsidRPr="000A2817" w:rsidRDefault="009C2EAF" w:rsidP="005C6141">
            <w:pPr>
              <w:rPr>
                <w:rFonts w:ascii="Garamond" w:hAnsi="Garamond"/>
                <w:sz w:val="20"/>
                <w:szCs w:val="20"/>
              </w:rPr>
            </w:pPr>
          </w:p>
        </w:tc>
      </w:tr>
      <w:tr w:rsidR="009C2EAF" w:rsidRPr="000A2817" w14:paraId="23621293" w14:textId="77777777" w:rsidTr="005C6141">
        <w:tblPrEx>
          <w:tblLook w:val="00A0" w:firstRow="1" w:lastRow="0" w:firstColumn="1" w:lastColumn="0" w:noHBand="0" w:noVBand="0"/>
        </w:tblPrEx>
        <w:tc>
          <w:tcPr>
            <w:tcW w:w="571" w:type="pct"/>
          </w:tcPr>
          <w:p w14:paraId="3B7FEED6" w14:textId="77777777" w:rsidR="009C2EAF" w:rsidRPr="000A2817" w:rsidRDefault="009C2EAF" w:rsidP="005C6141">
            <w:pPr>
              <w:rPr>
                <w:rFonts w:ascii="Garamond" w:hAnsi="Garamond"/>
                <w:sz w:val="20"/>
                <w:szCs w:val="20"/>
              </w:rPr>
            </w:pPr>
            <w:r w:rsidRPr="000A2817">
              <w:rPr>
                <w:rFonts w:ascii="Garamond" w:hAnsi="Garamond"/>
                <w:sz w:val="20"/>
                <w:szCs w:val="20"/>
              </w:rPr>
              <w:t>Citations</w:t>
            </w:r>
          </w:p>
        </w:tc>
        <w:tc>
          <w:tcPr>
            <w:tcW w:w="1143" w:type="pct"/>
          </w:tcPr>
          <w:p w14:paraId="35FA5512" w14:textId="77777777" w:rsidR="009C2EAF" w:rsidRPr="000A2817" w:rsidRDefault="009C2EAF" w:rsidP="005C6141">
            <w:pPr>
              <w:rPr>
                <w:rFonts w:ascii="Garamond" w:hAnsi="Garamond"/>
                <w:sz w:val="20"/>
                <w:szCs w:val="20"/>
              </w:rPr>
            </w:pPr>
            <w:r w:rsidRPr="000A2817">
              <w:rPr>
                <w:rFonts w:ascii="Garamond" w:hAnsi="Garamond"/>
                <w:sz w:val="20"/>
                <w:szCs w:val="20"/>
              </w:rPr>
              <w:t>All evidence is properly cited in footnotes or endnotes.</w:t>
            </w:r>
          </w:p>
        </w:tc>
        <w:tc>
          <w:tcPr>
            <w:tcW w:w="1086" w:type="pct"/>
          </w:tcPr>
          <w:p w14:paraId="5F9E5866" w14:textId="77777777" w:rsidR="009C2EAF" w:rsidRPr="000A2817" w:rsidRDefault="009C2EAF" w:rsidP="005C6141">
            <w:pPr>
              <w:rPr>
                <w:rFonts w:ascii="Garamond" w:hAnsi="Garamond"/>
                <w:sz w:val="20"/>
                <w:szCs w:val="20"/>
              </w:rPr>
            </w:pPr>
            <w:r w:rsidRPr="000A2817">
              <w:rPr>
                <w:rFonts w:ascii="Garamond" w:hAnsi="Garamond"/>
                <w:sz w:val="20"/>
                <w:szCs w:val="20"/>
              </w:rPr>
              <w:t>All evidence is cited in footnotes or endnotes, but there are some minor problems with completeness or format of some citations.</w:t>
            </w:r>
          </w:p>
        </w:tc>
        <w:tc>
          <w:tcPr>
            <w:tcW w:w="987" w:type="pct"/>
          </w:tcPr>
          <w:p w14:paraId="58B2181F" w14:textId="77777777" w:rsidR="009C2EAF" w:rsidRPr="000A2817" w:rsidRDefault="009C2EAF" w:rsidP="005C6141">
            <w:pPr>
              <w:rPr>
                <w:rFonts w:ascii="Garamond" w:hAnsi="Garamond"/>
                <w:sz w:val="20"/>
                <w:szCs w:val="20"/>
              </w:rPr>
            </w:pPr>
            <w:r w:rsidRPr="000A2817">
              <w:rPr>
                <w:rFonts w:ascii="Garamond" w:hAnsi="Garamond"/>
                <w:sz w:val="20"/>
                <w:szCs w:val="20"/>
              </w:rPr>
              <w:t>Some pieces are unreferenced or inaccurately referenced, and there are problems with completeness and format of citations.</w:t>
            </w:r>
          </w:p>
        </w:tc>
        <w:tc>
          <w:tcPr>
            <w:tcW w:w="1049" w:type="pct"/>
          </w:tcPr>
          <w:p w14:paraId="435439A6" w14:textId="77777777" w:rsidR="009C2EAF" w:rsidRPr="000A2817" w:rsidRDefault="009C2EAF" w:rsidP="005C6141">
            <w:pPr>
              <w:rPr>
                <w:rFonts w:ascii="Garamond" w:hAnsi="Garamond"/>
                <w:sz w:val="20"/>
                <w:szCs w:val="20"/>
              </w:rPr>
            </w:pPr>
            <w:r w:rsidRPr="000A2817">
              <w:rPr>
                <w:rFonts w:ascii="Garamond" w:hAnsi="Garamond"/>
                <w:sz w:val="20"/>
                <w:szCs w:val="20"/>
              </w:rPr>
              <w:t xml:space="preserve">No attempt is made to cite evidence. </w:t>
            </w:r>
          </w:p>
        </w:tc>
        <w:tc>
          <w:tcPr>
            <w:tcW w:w="163" w:type="pct"/>
          </w:tcPr>
          <w:p w14:paraId="11346DB9" w14:textId="77777777" w:rsidR="009C2EAF" w:rsidRPr="000A2817" w:rsidRDefault="009C2EAF" w:rsidP="005C6141">
            <w:pPr>
              <w:rPr>
                <w:rFonts w:ascii="Garamond" w:hAnsi="Garamond"/>
                <w:sz w:val="20"/>
                <w:szCs w:val="20"/>
              </w:rPr>
            </w:pPr>
          </w:p>
        </w:tc>
      </w:tr>
    </w:tbl>
    <w:p w14:paraId="70FE4A75" w14:textId="60B1695F" w:rsidR="009C2EAF" w:rsidRPr="000A2817" w:rsidRDefault="009C2EAF" w:rsidP="00DC7C80">
      <w:pPr>
        <w:spacing w:before="100" w:beforeAutospacing="1" w:after="100" w:afterAutospacing="1"/>
        <w:rPr>
          <w:rFonts w:ascii="Garamond" w:hAnsi="Garamond"/>
          <w:bCs/>
        </w:rPr>
      </w:pPr>
    </w:p>
    <w:sectPr w:rsidR="009C2EAF" w:rsidRPr="000A28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A4C1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505D28"/>
    <w:multiLevelType w:val="hybridMultilevel"/>
    <w:tmpl w:val="EABE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500CB"/>
    <w:multiLevelType w:val="hybridMultilevel"/>
    <w:tmpl w:val="3CDA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1516"/>
    <w:multiLevelType w:val="hybridMultilevel"/>
    <w:tmpl w:val="5A1E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A79B6"/>
    <w:multiLevelType w:val="hybridMultilevel"/>
    <w:tmpl w:val="3DDC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F018B"/>
    <w:multiLevelType w:val="hybridMultilevel"/>
    <w:tmpl w:val="0F16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01ED0"/>
    <w:multiLevelType w:val="hybridMultilevel"/>
    <w:tmpl w:val="15D288E2"/>
    <w:lvl w:ilvl="0" w:tplc="6A466A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03D7138"/>
    <w:multiLevelType w:val="hybridMultilevel"/>
    <w:tmpl w:val="696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378D1"/>
    <w:multiLevelType w:val="multilevel"/>
    <w:tmpl w:val="7B0C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2930DF"/>
    <w:multiLevelType w:val="hybridMultilevel"/>
    <w:tmpl w:val="15F6D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273ADD"/>
    <w:multiLevelType w:val="multilevel"/>
    <w:tmpl w:val="D0D4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D1720"/>
    <w:multiLevelType w:val="multilevel"/>
    <w:tmpl w:val="9520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A71880"/>
    <w:multiLevelType w:val="hybridMultilevel"/>
    <w:tmpl w:val="C2720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9"/>
  </w:num>
  <w:num w:numId="4">
    <w:abstractNumId w:val="2"/>
  </w:num>
  <w:num w:numId="5">
    <w:abstractNumId w:val="5"/>
  </w:num>
  <w:num w:numId="6">
    <w:abstractNumId w:val="3"/>
  </w:num>
  <w:num w:numId="7">
    <w:abstractNumId w:val="4"/>
  </w:num>
  <w:num w:numId="8">
    <w:abstractNumId w:val="7"/>
  </w:num>
  <w:num w:numId="9">
    <w:abstractNumId w:val="0"/>
  </w:num>
  <w:num w:numId="10">
    <w:abstractNumId w:val="1"/>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E4"/>
    <w:rsid w:val="000031CE"/>
    <w:rsid w:val="0000692E"/>
    <w:rsid w:val="00010D24"/>
    <w:rsid w:val="00035AAE"/>
    <w:rsid w:val="000470EE"/>
    <w:rsid w:val="00060C8B"/>
    <w:rsid w:val="000676E4"/>
    <w:rsid w:val="00081AD0"/>
    <w:rsid w:val="00083295"/>
    <w:rsid w:val="00093330"/>
    <w:rsid w:val="000A0CF2"/>
    <w:rsid w:val="000A2817"/>
    <w:rsid w:val="000A3544"/>
    <w:rsid w:val="000B7835"/>
    <w:rsid w:val="000C01C4"/>
    <w:rsid w:val="000C7431"/>
    <w:rsid w:val="000D6646"/>
    <w:rsid w:val="00104853"/>
    <w:rsid w:val="001154C3"/>
    <w:rsid w:val="00115EC9"/>
    <w:rsid w:val="00124E81"/>
    <w:rsid w:val="001336B7"/>
    <w:rsid w:val="00133BBC"/>
    <w:rsid w:val="0014131C"/>
    <w:rsid w:val="001426B7"/>
    <w:rsid w:val="00154F03"/>
    <w:rsid w:val="00154FDA"/>
    <w:rsid w:val="001563F4"/>
    <w:rsid w:val="00164372"/>
    <w:rsid w:val="001718D7"/>
    <w:rsid w:val="00182A32"/>
    <w:rsid w:val="0019704F"/>
    <w:rsid w:val="001B1C8A"/>
    <w:rsid w:val="001B4108"/>
    <w:rsid w:val="001C7F61"/>
    <w:rsid w:val="001F1387"/>
    <w:rsid w:val="002039F0"/>
    <w:rsid w:val="0021092A"/>
    <w:rsid w:val="0022109E"/>
    <w:rsid w:val="00227F7E"/>
    <w:rsid w:val="00230151"/>
    <w:rsid w:val="002371FE"/>
    <w:rsid w:val="00241889"/>
    <w:rsid w:val="0026496C"/>
    <w:rsid w:val="00265023"/>
    <w:rsid w:val="00267933"/>
    <w:rsid w:val="0027107F"/>
    <w:rsid w:val="002723F3"/>
    <w:rsid w:val="00290212"/>
    <w:rsid w:val="00294456"/>
    <w:rsid w:val="002A1999"/>
    <w:rsid w:val="002A3E08"/>
    <w:rsid w:val="002B14BF"/>
    <w:rsid w:val="002B4474"/>
    <w:rsid w:val="002B65A3"/>
    <w:rsid w:val="002C1605"/>
    <w:rsid w:val="002F2758"/>
    <w:rsid w:val="00300BED"/>
    <w:rsid w:val="003028CC"/>
    <w:rsid w:val="0032082C"/>
    <w:rsid w:val="00333D02"/>
    <w:rsid w:val="003463C8"/>
    <w:rsid w:val="00354B15"/>
    <w:rsid w:val="00361AD0"/>
    <w:rsid w:val="00365EE2"/>
    <w:rsid w:val="00385622"/>
    <w:rsid w:val="00392586"/>
    <w:rsid w:val="00397B04"/>
    <w:rsid w:val="003A2487"/>
    <w:rsid w:val="003A7E01"/>
    <w:rsid w:val="003B48BA"/>
    <w:rsid w:val="003D4569"/>
    <w:rsid w:val="003F0BC4"/>
    <w:rsid w:val="004010B2"/>
    <w:rsid w:val="00406027"/>
    <w:rsid w:val="00413FB4"/>
    <w:rsid w:val="00430564"/>
    <w:rsid w:val="0043176A"/>
    <w:rsid w:val="00440685"/>
    <w:rsid w:val="00443A0E"/>
    <w:rsid w:val="0045069D"/>
    <w:rsid w:val="004512ED"/>
    <w:rsid w:val="00455F9A"/>
    <w:rsid w:val="004A5E4E"/>
    <w:rsid w:val="004B2071"/>
    <w:rsid w:val="004B722E"/>
    <w:rsid w:val="004C46B1"/>
    <w:rsid w:val="004C7803"/>
    <w:rsid w:val="004D17BA"/>
    <w:rsid w:val="004D710B"/>
    <w:rsid w:val="0050659A"/>
    <w:rsid w:val="005137B9"/>
    <w:rsid w:val="0051774A"/>
    <w:rsid w:val="005179E5"/>
    <w:rsid w:val="005362A8"/>
    <w:rsid w:val="0056048E"/>
    <w:rsid w:val="00565B40"/>
    <w:rsid w:val="0059028B"/>
    <w:rsid w:val="005936E6"/>
    <w:rsid w:val="005A10CC"/>
    <w:rsid w:val="005A35F4"/>
    <w:rsid w:val="005B503E"/>
    <w:rsid w:val="005C15DA"/>
    <w:rsid w:val="00604CA5"/>
    <w:rsid w:val="006074E8"/>
    <w:rsid w:val="006075F9"/>
    <w:rsid w:val="00612A74"/>
    <w:rsid w:val="006515C4"/>
    <w:rsid w:val="00656034"/>
    <w:rsid w:val="00685E83"/>
    <w:rsid w:val="0068607D"/>
    <w:rsid w:val="006E1F53"/>
    <w:rsid w:val="006E6904"/>
    <w:rsid w:val="007014D6"/>
    <w:rsid w:val="00714A78"/>
    <w:rsid w:val="00716E16"/>
    <w:rsid w:val="0072093C"/>
    <w:rsid w:val="0075324D"/>
    <w:rsid w:val="00756378"/>
    <w:rsid w:val="007672FD"/>
    <w:rsid w:val="007710BF"/>
    <w:rsid w:val="007710ED"/>
    <w:rsid w:val="007727E6"/>
    <w:rsid w:val="007804E0"/>
    <w:rsid w:val="00786F05"/>
    <w:rsid w:val="00792203"/>
    <w:rsid w:val="007B5468"/>
    <w:rsid w:val="007C56EF"/>
    <w:rsid w:val="007D4348"/>
    <w:rsid w:val="00810D79"/>
    <w:rsid w:val="0081535E"/>
    <w:rsid w:val="00832DD7"/>
    <w:rsid w:val="00835D4F"/>
    <w:rsid w:val="008549E2"/>
    <w:rsid w:val="00855B6B"/>
    <w:rsid w:val="00893DC8"/>
    <w:rsid w:val="008B541E"/>
    <w:rsid w:val="008C44A3"/>
    <w:rsid w:val="008D3285"/>
    <w:rsid w:val="008D6D8E"/>
    <w:rsid w:val="008F2CE3"/>
    <w:rsid w:val="008F569F"/>
    <w:rsid w:val="0094195D"/>
    <w:rsid w:val="00964F8C"/>
    <w:rsid w:val="00967BC2"/>
    <w:rsid w:val="0098093F"/>
    <w:rsid w:val="00991127"/>
    <w:rsid w:val="00991434"/>
    <w:rsid w:val="009A0F73"/>
    <w:rsid w:val="009B699A"/>
    <w:rsid w:val="009C2EAF"/>
    <w:rsid w:val="009C5EFA"/>
    <w:rsid w:val="009D4442"/>
    <w:rsid w:val="009D54AC"/>
    <w:rsid w:val="009D687C"/>
    <w:rsid w:val="009D73CB"/>
    <w:rsid w:val="009E0598"/>
    <w:rsid w:val="009E6CE6"/>
    <w:rsid w:val="00A14E13"/>
    <w:rsid w:val="00A30055"/>
    <w:rsid w:val="00A40F24"/>
    <w:rsid w:val="00A5415D"/>
    <w:rsid w:val="00A75654"/>
    <w:rsid w:val="00A76424"/>
    <w:rsid w:val="00A900D7"/>
    <w:rsid w:val="00A9398F"/>
    <w:rsid w:val="00A97075"/>
    <w:rsid w:val="00AA3516"/>
    <w:rsid w:val="00AA5135"/>
    <w:rsid w:val="00AA6643"/>
    <w:rsid w:val="00AC1253"/>
    <w:rsid w:val="00AC4421"/>
    <w:rsid w:val="00AC44F4"/>
    <w:rsid w:val="00B1547E"/>
    <w:rsid w:val="00B22437"/>
    <w:rsid w:val="00B242FB"/>
    <w:rsid w:val="00B33F2B"/>
    <w:rsid w:val="00B35C77"/>
    <w:rsid w:val="00B400E3"/>
    <w:rsid w:val="00B50BB9"/>
    <w:rsid w:val="00B53D27"/>
    <w:rsid w:val="00B67430"/>
    <w:rsid w:val="00B75192"/>
    <w:rsid w:val="00B77958"/>
    <w:rsid w:val="00B946E6"/>
    <w:rsid w:val="00B963B3"/>
    <w:rsid w:val="00BB54A2"/>
    <w:rsid w:val="00BC0DDD"/>
    <w:rsid w:val="00BC1F17"/>
    <w:rsid w:val="00BD5B65"/>
    <w:rsid w:val="00BD6B72"/>
    <w:rsid w:val="00BE7E77"/>
    <w:rsid w:val="00BF6FA9"/>
    <w:rsid w:val="00C073B3"/>
    <w:rsid w:val="00C1505C"/>
    <w:rsid w:val="00C26707"/>
    <w:rsid w:val="00C31669"/>
    <w:rsid w:val="00C319BB"/>
    <w:rsid w:val="00C77757"/>
    <w:rsid w:val="00C84A38"/>
    <w:rsid w:val="00C92BF3"/>
    <w:rsid w:val="00C93BFB"/>
    <w:rsid w:val="00CA451E"/>
    <w:rsid w:val="00CA6AB4"/>
    <w:rsid w:val="00CD0BD6"/>
    <w:rsid w:val="00CD29C6"/>
    <w:rsid w:val="00CD66B7"/>
    <w:rsid w:val="00CD7174"/>
    <w:rsid w:val="00CE2520"/>
    <w:rsid w:val="00CE2D03"/>
    <w:rsid w:val="00D047EC"/>
    <w:rsid w:val="00D156E4"/>
    <w:rsid w:val="00D166CA"/>
    <w:rsid w:val="00D23E34"/>
    <w:rsid w:val="00D34331"/>
    <w:rsid w:val="00D36AED"/>
    <w:rsid w:val="00D467DF"/>
    <w:rsid w:val="00D77097"/>
    <w:rsid w:val="00D97634"/>
    <w:rsid w:val="00D97E30"/>
    <w:rsid w:val="00DA032E"/>
    <w:rsid w:val="00DA43BA"/>
    <w:rsid w:val="00DA6214"/>
    <w:rsid w:val="00DB7830"/>
    <w:rsid w:val="00DC4E67"/>
    <w:rsid w:val="00DC4EDC"/>
    <w:rsid w:val="00DC6413"/>
    <w:rsid w:val="00DC7C80"/>
    <w:rsid w:val="00DD1A52"/>
    <w:rsid w:val="00DD4313"/>
    <w:rsid w:val="00DD5A2C"/>
    <w:rsid w:val="00E034CB"/>
    <w:rsid w:val="00E13C91"/>
    <w:rsid w:val="00E204A2"/>
    <w:rsid w:val="00E218FD"/>
    <w:rsid w:val="00E25197"/>
    <w:rsid w:val="00E27950"/>
    <w:rsid w:val="00E31455"/>
    <w:rsid w:val="00E57A90"/>
    <w:rsid w:val="00E6179F"/>
    <w:rsid w:val="00E65092"/>
    <w:rsid w:val="00E65101"/>
    <w:rsid w:val="00E81674"/>
    <w:rsid w:val="00E8474C"/>
    <w:rsid w:val="00EA29A7"/>
    <w:rsid w:val="00EB55FF"/>
    <w:rsid w:val="00EC5F25"/>
    <w:rsid w:val="00EC6045"/>
    <w:rsid w:val="00ED2565"/>
    <w:rsid w:val="00EE0288"/>
    <w:rsid w:val="00EE57D0"/>
    <w:rsid w:val="00F00955"/>
    <w:rsid w:val="00F0103E"/>
    <w:rsid w:val="00F06F15"/>
    <w:rsid w:val="00F24929"/>
    <w:rsid w:val="00F2751D"/>
    <w:rsid w:val="00F44881"/>
    <w:rsid w:val="00F46DA0"/>
    <w:rsid w:val="00F55BCC"/>
    <w:rsid w:val="00F764BD"/>
    <w:rsid w:val="00F872DD"/>
    <w:rsid w:val="00F95FC0"/>
    <w:rsid w:val="00FA10D9"/>
    <w:rsid w:val="00FE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0FC1D"/>
  <w14:defaultImageDpi w14:val="300"/>
  <w15:docId w15:val="{2E646B60-A943-4713-8AFD-CAE04FBE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D467DF"/>
    <w:rPr>
      <w:rFonts w:ascii="Tahoma" w:hAnsi="Tahoma" w:cs="Tahoma"/>
      <w:sz w:val="16"/>
      <w:szCs w:val="16"/>
    </w:rPr>
  </w:style>
  <w:style w:type="table" w:styleId="TableGrid">
    <w:name w:val="Table Grid"/>
    <w:basedOn w:val="TableNormal"/>
    <w:rsid w:val="00D23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622"/>
    <w:pPr>
      <w:spacing w:after="200" w:line="276" w:lineRule="auto"/>
      <w:ind w:left="720"/>
      <w:contextualSpacing/>
    </w:pPr>
    <w:rPr>
      <w:rFonts w:ascii="Calibri" w:eastAsia="Calibri" w:hAnsi="Calibri"/>
      <w:sz w:val="22"/>
      <w:szCs w:val="22"/>
    </w:rPr>
  </w:style>
  <w:style w:type="character" w:customStyle="1" w:styleId="spelle">
    <w:name w:val="spelle"/>
    <w:rsid w:val="00E204A2"/>
  </w:style>
  <w:style w:type="character" w:styleId="HTMLCite">
    <w:name w:val="HTML Cite"/>
    <w:uiPriority w:val="99"/>
    <w:semiHidden/>
    <w:unhideWhenUsed/>
    <w:rsid w:val="00E204A2"/>
    <w:rPr>
      <w:i/>
      <w:iCs/>
    </w:rPr>
  </w:style>
  <w:style w:type="character" w:styleId="Strong">
    <w:name w:val="Strong"/>
    <w:basedOn w:val="DefaultParagraphFont"/>
    <w:uiPriority w:val="22"/>
    <w:qFormat/>
    <w:rsid w:val="00E218FD"/>
    <w:rPr>
      <w:b/>
      <w:bCs/>
    </w:rPr>
  </w:style>
  <w:style w:type="character" w:customStyle="1" w:styleId="apple-converted-space">
    <w:name w:val="apple-converted-space"/>
    <w:basedOn w:val="DefaultParagraphFont"/>
    <w:rsid w:val="00E218FD"/>
  </w:style>
  <w:style w:type="paragraph" w:styleId="NormalWeb">
    <w:name w:val="Normal (Web)"/>
    <w:basedOn w:val="Normal"/>
    <w:uiPriority w:val="99"/>
    <w:semiHidden/>
    <w:unhideWhenUsed/>
    <w:rsid w:val="005177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84428">
      <w:bodyDiv w:val="1"/>
      <w:marLeft w:val="0"/>
      <w:marRight w:val="0"/>
      <w:marTop w:val="0"/>
      <w:marBottom w:val="0"/>
      <w:divBdr>
        <w:top w:val="none" w:sz="0" w:space="0" w:color="auto"/>
        <w:left w:val="none" w:sz="0" w:space="0" w:color="auto"/>
        <w:bottom w:val="none" w:sz="0" w:space="0" w:color="auto"/>
        <w:right w:val="none" w:sz="0" w:space="0" w:color="auto"/>
      </w:divBdr>
    </w:div>
    <w:div w:id="678197358">
      <w:bodyDiv w:val="1"/>
      <w:marLeft w:val="0"/>
      <w:marRight w:val="0"/>
      <w:marTop w:val="0"/>
      <w:marBottom w:val="0"/>
      <w:divBdr>
        <w:top w:val="none" w:sz="0" w:space="0" w:color="auto"/>
        <w:left w:val="none" w:sz="0" w:space="0" w:color="auto"/>
        <w:bottom w:val="none" w:sz="0" w:space="0" w:color="auto"/>
        <w:right w:val="none" w:sz="0" w:space="0" w:color="auto"/>
      </w:divBdr>
    </w:div>
    <w:div w:id="1040547208">
      <w:bodyDiv w:val="1"/>
      <w:marLeft w:val="0"/>
      <w:marRight w:val="0"/>
      <w:marTop w:val="0"/>
      <w:marBottom w:val="0"/>
      <w:divBdr>
        <w:top w:val="none" w:sz="0" w:space="0" w:color="auto"/>
        <w:left w:val="none" w:sz="0" w:space="0" w:color="auto"/>
        <w:bottom w:val="none" w:sz="0" w:space="0" w:color="auto"/>
        <w:right w:val="none" w:sz="0" w:space="0" w:color="auto"/>
      </w:divBdr>
    </w:div>
    <w:div w:id="1203789086">
      <w:bodyDiv w:val="1"/>
      <w:marLeft w:val="0"/>
      <w:marRight w:val="0"/>
      <w:marTop w:val="0"/>
      <w:marBottom w:val="0"/>
      <w:divBdr>
        <w:top w:val="none" w:sz="0" w:space="0" w:color="auto"/>
        <w:left w:val="none" w:sz="0" w:space="0" w:color="auto"/>
        <w:bottom w:val="none" w:sz="0" w:space="0" w:color="auto"/>
        <w:right w:val="none" w:sz="0" w:space="0" w:color="auto"/>
      </w:divBdr>
    </w:div>
    <w:div w:id="1237395097">
      <w:bodyDiv w:val="1"/>
      <w:marLeft w:val="0"/>
      <w:marRight w:val="0"/>
      <w:marTop w:val="0"/>
      <w:marBottom w:val="0"/>
      <w:divBdr>
        <w:top w:val="none" w:sz="0" w:space="0" w:color="auto"/>
        <w:left w:val="none" w:sz="0" w:space="0" w:color="auto"/>
        <w:bottom w:val="none" w:sz="0" w:space="0" w:color="auto"/>
        <w:right w:val="none" w:sz="0" w:space="0" w:color="auto"/>
      </w:divBdr>
    </w:div>
    <w:div w:id="1688095973">
      <w:bodyDiv w:val="1"/>
      <w:marLeft w:val="0"/>
      <w:marRight w:val="0"/>
      <w:marTop w:val="0"/>
      <w:marBottom w:val="0"/>
      <w:divBdr>
        <w:top w:val="none" w:sz="0" w:space="0" w:color="auto"/>
        <w:left w:val="none" w:sz="0" w:space="0" w:color="auto"/>
        <w:bottom w:val="none" w:sz="0" w:space="0" w:color="auto"/>
        <w:right w:val="none" w:sz="0" w:space="0" w:color="auto"/>
      </w:divBdr>
    </w:div>
    <w:div w:id="189523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cc.commnet.edu/Div_academics/TASC/WritingCenter/WritingCent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norton.knowledgeowl.com/help/getting-started-students-dlp-registration" TargetMode="External"/><Relationship Id="rId5" Type="http://schemas.openxmlformats.org/officeDocument/2006/relationships/hyperlink" Target="mailto:ppatsouris@trcc.commne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10</Pages>
  <Words>1880</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Course Outline</vt:lpstr>
    </vt:vector>
  </TitlesOfParts>
  <Company>Three Rivers Community College</Company>
  <LinksUpToDate>false</LinksUpToDate>
  <CharactersWithSpaces>12591</CharactersWithSpaces>
  <SharedDoc>false</SharedDoc>
  <HLinks>
    <vt:vector size="12" baseType="variant">
      <vt:variant>
        <vt:i4>4653081</vt:i4>
      </vt:variant>
      <vt:variant>
        <vt:i4>3</vt:i4>
      </vt:variant>
      <vt:variant>
        <vt:i4>0</vt:i4>
      </vt:variant>
      <vt:variant>
        <vt:i4>5</vt:i4>
      </vt:variant>
      <vt:variant>
        <vt:lpwstr>http://www.trcc.commnet.edu/Ed_Resources/writing_center/</vt:lpwstr>
      </vt:variant>
      <vt:variant>
        <vt:lpwstr/>
      </vt:variant>
      <vt:variant>
        <vt:i4>4784180</vt:i4>
      </vt:variant>
      <vt:variant>
        <vt:i4>0</vt:i4>
      </vt:variant>
      <vt:variant>
        <vt:i4>0</vt:i4>
      </vt:variant>
      <vt:variant>
        <vt:i4>5</vt:i4>
      </vt:variant>
      <vt:variant>
        <vt:lpwstr>mailto:ppatsouris@trcc.commnet.edu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Information Technology</dc:creator>
  <cp:lastModifiedBy>Patsouris, Peter</cp:lastModifiedBy>
  <cp:revision>6</cp:revision>
  <cp:lastPrinted>2006-01-18T21:13:00Z</cp:lastPrinted>
  <dcterms:created xsi:type="dcterms:W3CDTF">2018-08-08T20:59:00Z</dcterms:created>
  <dcterms:modified xsi:type="dcterms:W3CDTF">2018-08-14T19:03:00Z</dcterms:modified>
</cp:coreProperties>
</file>