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DB0" w:rsidRDefault="00A41DB0" w:rsidP="00A41DB0">
      <w:pPr>
        <w:jc w:val="center"/>
        <w:rPr>
          <w:b/>
          <w:sz w:val="44"/>
          <w:szCs w:val="44"/>
          <w:u w:val="single"/>
        </w:rPr>
      </w:pPr>
      <w:r>
        <w:rPr>
          <w:b/>
          <w:sz w:val="44"/>
          <w:szCs w:val="44"/>
          <w:u w:val="single"/>
        </w:rPr>
        <w:t xml:space="preserve">Police Organization and Administration  </w:t>
      </w:r>
    </w:p>
    <w:p w:rsidR="00A41DB0" w:rsidRDefault="00A41DB0" w:rsidP="00A41DB0">
      <w:pPr>
        <w:jc w:val="center"/>
      </w:pPr>
    </w:p>
    <w:p w:rsidR="00A41DB0" w:rsidRDefault="00A41DB0" w:rsidP="00A41DB0">
      <w:pPr>
        <w:jc w:val="center"/>
      </w:pPr>
      <w:r>
        <w:t>CJS 250</w:t>
      </w:r>
    </w:p>
    <w:p w:rsidR="00A41DB0" w:rsidRDefault="00A41DB0" w:rsidP="00A41DB0">
      <w:pPr>
        <w:jc w:val="center"/>
      </w:pPr>
      <w:r>
        <w:t>Fall 2018</w:t>
      </w:r>
    </w:p>
    <w:p w:rsidR="00A41DB0" w:rsidRDefault="00A41DB0" w:rsidP="00A41DB0">
      <w:pPr>
        <w:jc w:val="center"/>
      </w:pPr>
    </w:p>
    <w:p w:rsidR="00A41DB0" w:rsidRDefault="00A41DB0" w:rsidP="00A41DB0"/>
    <w:p w:rsidR="00A41DB0" w:rsidRDefault="00A41DB0" w:rsidP="00A41DB0"/>
    <w:p w:rsidR="00A41DB0" w:rsidRDefault="00A41DB0" w:rsidP="00A41DB0"/>
    <w:p w:rsidR="00A41DB0" w:rsidRDefault="00A41DB0" w:rsidP="00A41DB0"/>
    <w:p w:rsidR="00A41DB0" w:rsidRDefault="00A41DB0" w:rsidP="00A41DB0"/>
    <w:p w:rsidR="00A41DB0" w:rsidRDefault="00A41DB0" w:rsidP="00A41DB0"/>
    <w:p w:rsidR="00A41DB0" w:rsidRDefault="00A41DB0" w:rsidP="00A41DB0"/>
    <w:p w:rsidR="00A41DB0" w:rsidRDefault="00A41DB0" w:rsidP="00A41DB0">
      <w:pPr>
        <w:jc w:val="center"/>
        <w:rPr>
          <w:sz w:val="36"/>
          <w:szCs w:val="36"/>
        </w:rPr>
      </w:pPr>
      <w:r>
        <w:rPr>
          <w:sz w:val="36"/>
          <w:szCs w:val="36"/>
        </w:rPr>
        <w:t xml:space="preserve">Three </w:t>
      </w:r>
      <w:smartTag w:uri="urn:schemas-microsoft-com:office:smarttags" w:element="place">
        <w:smartTag w:uri="urn:schemas-microsoft-com:office:smarttags" w:element="PlaceType">
          <w:r>
            <w:rPr>
              <w:sz w:val="36"/>
              <w:szCs w:val="36"/>
            </w:rPr>
            <w:t>Rivers</w:t>
          </w:r>
        </w:smartTag>
        <w:r>
          <w:rPr>
            <w:sz w:val="36"/>
            <w:szCs w:val="36"/>
          </w:rPr>
          <w:t xml:space="preserve"> </w:t>
        </w:r>
        <w:smartTag w:uri="urn:schemas-microsoft-com:office:smarttags" w:element="PlaceType">
          <w:r>
            <w:rPr>
              <w:sz w:val="36"/>
              <w:szCs w:val="36"/>
            </w:rPr>
            <w:t>Community College</w:t>
          </w:r>
        </w:smartTag>
      </w:smartTag>
    </w:p>
    <w:p w:rsidR="00A41DB0" w:rsidRDefault="00A41DB0" w:rsidP="00A41DB0">
      <w:pPr>
        <w:jc w:val="center"/>
        <w:rPr>
          <w:sz w:val="36"/>
          <w:szCs w:val="36"/>
        </w:rPr>
      </w:pPr>
      <w:r>
        <w:rPr>
          <w:sz w:val="36"/>
          <w:szCs w:val="36"/>
        </w:rPr>
        <w:t>574 New London Turnpike</w:t>
      </w:r>
    </w:p>
    <w:p w:rsidR="00A41DB0" w:rsidRDefault="00A41DB0" w:rsidP="00A41DB0">
      <w:pPr>
        <w:jc w:val="center"/>
        <w:rPr>
          <w:sz w:val="36"/>
          <w:szCs w:val="36"/>
        </w:rPr>
      </w:pPr>
      <w:r>
        <w:rPr>
          <w:sz w:val="36"/>
          <w:szCs w:val="36"/>
        </w:rPr>
        <w:t>Norwich, Connecticut, 06360</w:t>
      </w:r>
    </w:p>
    <w:p w:rsidR="00A41DB0" w:rsidRDefault="00A41DB0" w:rsidP="00A41DB0"/>
    <w:p w:rsidR="00A41DB0" w:rsidRDefault="00A41DB0" w:rsidP="00A41DB0"/>
    <w:p w:rsidR="00A41DB0" w:rsidRDefault="00A41DB0" w:rsidP="00A41DB0"/>
    <w:p w:rsidR="00A41DB0" w:rsidRDefault="00A41DB0" w:rsidP="00A41DB0"/>
    <w:p w:rsidR="00A41DB0" w:rsidRDefault="00A41DB0" w:rsidP="00A41DB0"/>
    <w:p w:rsidR="00A41DB0" w:rsidRDefault="00A41DB0" w:rsidP="00A41DB0"/>
    <w:p w:rsidR="00A41DB0" w:rsidRDefault="00A41DB0" w:rsidP="00A41DB0"/>
    <w:p w:rsidR="00A41DB0" w:rsidRDefault="00A41DB0" w:rsidP="00A41DB0"/>
    <w:p w:rsidR="00A41DB0" w:rsidRDefault="00A41DB0" w:rsidP="00A41DB0"/>
    <w:p w:rsidR="00A41DB0" w:rsidRDefault="00A41DB0" w:rsidP="00A41DB0">
      <w:pPr>
        <w:spacing w:line="480" w:lineRule="auto"/>
        <w:jc w:val="center"/>
      </w:pPr>
      <w:r>
        <w:t>Jeff Crouch, Ph.D.</w:t>
      </w:r>
    </w:p>
    <w:p w:rsidR="00A41DB0" w:rsidRDefault="0024238D" w:rsidP="00A41DB0">
      <w:pPr>
        <w:spacing w:line="480" w:lineRule="auto"/>
        <w:jc w:val="center"/>
      </w:pPr>
      <w:hyperlink r:id="rId7" w:history="1">
        <w:r w:rsidR="00A41DB0">
          <w:rPr>
            <w:rStyle w:val="Hyperlink"/>
          </w:rPr>
          <w:t>jcrouch@trcc.commnet.edu</w:t>
        </w:r>
      </w:hyperlink>
    </w:p>
    <w:p w:rsidR="00A41DB0" w:rsidRDefault="00A41DB0" w:rsidP="00A41DB0">
      <w:pPr>
        <w:spacing w:line="480" w:lineRule="auto"/>
        <w:jc w:val="center"/>
      </w:pPr>
      <w:r>
        <w:t>Office: C 122</w:t>
      </w:r>
    </w:p>
    <w:p w:rsidR="00A41DB0" w:rsidRDefault="00A41DB0" w:rsidP="00A41DB0">
      <w:pPr>
        <w:spacing w:line="480" w:lineRule="auto"/>
        <w:jc w:val="center"/>
      </w:pPr>
      <w:r>
        <w:t>(860) 215-9418</w:t>
      </w:r>
    </w:p>
    <w:p w:rsidR="00A41DB0" w:rsidRDefault="00A41DB0" w:rsidP="00A41DB0">
      <w:pPr>
        <w:spacing w:line="480" w:lineRule="auto"/>
        <w:jc w:val="center"/>
      </w:pPr>
      <w:r>
        <w:t xml:space="preserve">Office Hours: </w:t>
      </w:r>
    </w:p>
    <w:p w:rsidR="00A41DB0" w:rsidRDefault="0024238D" w:rsidP="00A41DB0">
      <w:pPr>
        <w:spacing w:line="480" w:lineRule="auto"/>
        <w:jc w:val="center"/>
      </w:pPr>
      <w:r>
        <w:t>M/W 12:30 to 2:3</w:t>
      </w:r>
      <w:r w:rsidR="00A41DB0">
        <w:t>0</w:t>
      </w:r>
    </w:p>
    <w:p w:rsidR="00A41DB0" w:rsidRDefault="00A41DB0" w:rsidP="00A41DB0">
      <w:pPr>
        <w:spacing w:line="480" w:lineRule="auto"/>
        <w:jc w:val="center"/>
      </w:pPr>
      <w:r>
        <w:t xml:space="preserve">T/R 11:00 to </w:t>
      </w:r>
      <w:r w:rsidR="0024238D">
        <w:t>1</w:t>
      </w:r>
      <w:bookmarkStart w:id="0" w:name="_GoBack"/>
      <w:bookmarkEnd w:id="0"/>
      <w:r>
        <w:t>2:00</w:t>
      </w:r>
    </w:p>
    <w:p w:rsidR="00A41DB0" w:rsidRDefault="00A41DB0" w:rsidP="00A41DB0"/>
    <w:p w:rsidR="00A41DB0" w:rsidRDefault="00A41DB0" w:rsidP="00A41DB0"/>
    <w:p w:rsidR="00A41DB0" w:rsidRDefault="00A41DB0" w:rsidP="00A41DB0"/>
    <w:p w:rsidR="00A41DB0" w:rsidRDefault="00A41DB0" w:rsidP="00A41DB0"/>
    <w:p w:rsidR="00A41DB0" w:rsidRDefault="00A41DB0" w:rsidP="00A41DB0"/>
    <w:p w:rsidR="00A41DB0" w:rsidRDefault="00A41DB0" w:rsidP="00A41DB0"/>
    <w:p w:rsidR="00A41DB0" w:rsidRDefault="00A41DB0" w:rsidP="00A41DB0">
      <w:pPr>
        <w:numPr>
          <w:ilvl w:val="0"/>
          <w:numId w:val="1"/>
        </w:numPr>
        <w:spacing w:line="480" w:lineRule="auto"/>
      </w:pPr>
      <w:r>
        <w:rPr>
          <w:b/>
          <w:sz w:val="28"/>
          <w:szCs w:val="28"/>
          <w:u w:val="single"/>
        </w:rPr>
        <w:lastRenderedPageBreak/>
        <w:t>Course Title:</w:t>
      </w:r>
      <w:r>
        <w:t xml:space="preserve"> Police Organization and Administration </w:t>
      </w:r>
    </w:p>
    <w:p w:rsidR="00A41DB0" w:rsidRDefault="00A41DB0" w:rsidP="00A41DB0">
      <w:pPr>
        <w:numPr>
          <w:ilvl w:val="0"/>
          <w:numId w:val="1"/>
        </w:numPr>
        <w:spacing w:line="480" w:lineRule="auto"/>
        <w:rPr>
          <w:b/>
          <w:sz w:val="28"/>
          <w:szCs w:val="28"/>
          <w:u w:val="single"/>
        </w:rPr>
      </w:pPr>
      <w:r>
        <w:rPr>
          <w:b/>
          <w:sz w:val="28"/>
          <w:szCs w:val="28"/>
          <w:u w:val="single"/>
        </w:rPr>
        <w:t>Course Information:</w:t>
      </w:r>
    </w:p>
    <w:p w:rsidR="00A41DB0" w:rsidRDefault="00A41DB0" w:rsidP="00A41DB0">
      <w:pPr>
        <w:numPr>
          <w:ilvl w:val="1"/>
          <w:numId w:val="1"/>
        </w:numPr>
        <w:spacing w:line="480" w:lineRule="auto"/>
      </w:pPr>
      <w:r>
        <w:t xml:space="preserve"> CJS K250</w:t>
      </w:r>
    </w:p>
    <w:p w:rsidR="00A41DB0" w:rsidRDefault="00A41DB0" w:rsidP="00A41DB0">
      <w:pPr>
        <w:numPr>
          <w:ilvl w:val="1"/>
          <w:numId w:val="1"/>
        </w:numPr>
        <w:spacing w:line="480" w:lineRule="auto"/>
      </w:pPr>
      <w:r>
        <w:t>Room: D 221</w:t>
      </w:r>
    </w:p>
    <w:p w:rsidR="00A41DB0" w:rsidRDefault="00A41DB0" w:rsidP="00A41DB0">
      <w:pPr>
        <w:numPr>
          <w:ilvl w:val="1"/>
          <w:numId w:val="1"/>
        </w:numPr>
        <w:spacing w:line="480" w:lineRule="auto"/>
      </w:pPr>
      <w:r>
        <w:t xml:space="preserve"> Day/Time: T/R 9:30 to 10:45 </w:t>
      </w:r>
    </w:p>
    <w:p w:rsidR="00A41DB0" w:rsidRDefault="00A41DB0" w:rsidP="00A41DB0">
      <w:pPr>
        <w:numPr>
          <w:ilvl w:val="0"/>
          <w:numId w:val="1"/>
        </w:numPr>
        <w:tabs>
          <w:tab w:val="num" w:pos="360"/>
        </w:tabs>
        <w:spacing w:line="480" w:lineRule="auto"/>
        <w:ind w:left="360" w:firstLine="0"/>
        <w:rPr>
          <w:b/>
          <w:sz w:val="28"/>
          <w:szCs w:val="28"/>
        </w:rPr>
      </w:pPr>
      <w:r>
        <w:rPr>
          <w:b/>
          <w:sz w:val="28"/>
          <w:szCs w:val="28"/>
          <w:u w:val="single"/>
        </w:rPr>
        <w:t xml:space="preserve">Course Description: </w:t>
      </w:r>
    </w:p>
    <w:p w:rsidR="00A41DB0" w:rsidRDefault="00A41DB0" w:rsidP="00A41DB0">
      <w:pPr>
        <w:pStyle w:val="Default"/>
        <w:jc w:val="both"/>
      </w:pPr>
      <w:r>
        <w:t xml:space="preserve">This course exposes the student to the complexities inherent in the administration of modern law enforcement organizations by presenting and analyzing a variety of management styles and administrative techniques used in such organizations. Students will examine many of the internal and external factors that impact contemporary law enforcement organizations (e.g., federal regulations, political structures, community needs, press, etc.). Students will be exposed to theoretical perspectives, practical applications and designs in an environment that encourages discussion, writing, and networking with local and state agencies. </w:t>
      </w:r>
    </w:p>
    <w:p w:rsidR="00A41DB0" w:rsidRDefault="00A41DB0" w:rsidP="00A41DB0">
      <w:pPr>
        <w:ind w:left="360"/>
        <w:jc w:val="both"/>
      </w:pPr>
    </w:p>
    <w:p w:rsidR="00A41DB0" w:rsidRDefault="00A41DB0" w:rsidP="00A41DB0">
      <w:pPr>
        <w:numPr>
          <w:ilvl w:val="0"/>
          <w:numId w:val="1"/>
        </w:numPr>
        <w:spacing w:line="480" w:lineRule="auto"/>
        <w:rPr>
          <w:b/>
          <w:sz w:val="28"/>
          <w:szCs w:val="28"/>
        </w:rPr>
      </w:pPr>
      <w:r>
        <w:rPr>
          <w:b/>
          <w:sz w:val="28"/>
          <w:szCs w:val="28"/>
          <w:u w:val="single"/>
        </w:rPr>
        <w:t>Course Goals:</w:t>
      </w:r>
    </w:p>
    <w:p w:rsidR="00A41DB0" w:rsidRDefault="00A41DB0" w:rsidP="00A41DB0">
      <w:pPr>
        <w:rPr>
          <w:b/>
        </w:rPr>
      </w:pPr>
      <w:r>
        <w:rPr>
          <w:b/>
        </w:rPr>
        <w:t>Demonstrate knowledge of key areas of consideration for Management Professionals within the Law Enforcement Professions.</w:t>
      </w:r>
    </w:p>
    <w:p w:rsidR="00A41DB0" w:rsidRDefault="00A41DB0" w:rsidP="00A41DB0">
      <w:pPr>
        <w:numPr>
          <w:ilvl w:val="0"/>
          <w:numId w:val="2"/>
        </w:numPr>
      </w:pPr>
      <w:r>
        <w:t>Analyze quantitative data to draw a picture of social/political and legal context in which they are to operate.</w:t>
      </w:r>
    </w:p>
    <w:p w:rsidR="00A41DB0" w:rsidRDefault="00A41DB0" w:rsidP="00A41DB0">
      <w:pPr>
        <w:numPr>
          <w:ilvl w:val="0"/>
          <w:numId w:val="2"/>
        </w:numPr>
      </w:pPr>
      <w:r>
        <w:t>Effectively articulate the quantitative data to others.</w:t>
      </w:r>
    </w:p>
    <w:p w:rsidR="00A41DB0" w:rsidRDefault="00A41DB0" w:rsidP="00A41DB0">
      <w:pPr>
        <w:numPr>
          <w:ilvl w:val="0"/>
          <w:numId w:val="2"/>
        </w:numPr>
      </w:pPr>
      <w:r>
        <w:t>Utilize knowledge from quantitative data to develop logical relationships between constituencies and mission, building design, leadership style, staffing, recruitment, technology and resources for a law enforcement agency.</w:t>
      </w:r>
    </w:p>
    <w:p w:rsidR="00A41DB0" w:rsidRDefault="00A41DB0" w:rsidP="00A41DB0">
      <w:pPr>
        <w:numPr>
          <w:ilvl w:val="0"/>
          <w:numId w:val="2"/>
        </w:numPr>
      </w:pPr>
      <w:r>
        <w:t>Formulate an underlying philosophical foundation by developing a mission statement and code of ethics.</w:t>
      </w:r>
    </w:p>
    <w:tbl>
      <w:tblPr>
        <w:tblpPr w:leftFromText="180" w:rightFromText="180" w:bottomFromText="160" w:vertAnchor="text" w:horzAnchor="margin" w:tblpY="187"/>
        <w:tblW w:w="7239" w:type="dxa"/>
        <w:tblLook w:val="01E0" w:firstRow="1" w:lastRow="1" w:firstColumn="1" w:lastColumn="1" w:noHBand="0" w:noVBand="0"/>
      </w:tblPr>
      <w:tblGrid>
        <w:gridCol w:w="7239"/>
      </w:tblGrid>
      <w:tr w:rsidR="00A41DB0" w:rsidTr="009845C0">
        <w:trPr>
          <w:cantSplit/>
          <w:trHeight w:val="675"/>
        </w:trPr>
        <w:tc>
          <w:tcPr>
            <w:tcW w:w="7239" w:type="dxa"/>
            <w:hideMark/>
          </w:tcPr>
          <w:p w:rsidR="00A41DB0" w:rsidRDefault="00A41DB0" w:rsidP="009845C0">
            <w:pPr>
              <w:spacing w:before="60" w:line="254" w:lineRule="auto"/>
              <w:rPr>
                <w:b/>
              </w:rPr>
            </w:pPr>
            <w:r>
              <w:rPr>
                <w:b/>
              </w:rPr>
              <w:t>To assess what information is needed to answer questions and solve problems and to retrieve, evaluate, and use that information effectively.</w:t>
            </w:r>
          </w:p>
        </w:tc>
      </w:tr>
    </w:tbl>
    <w:p w:rsidR="00A41DB0" w:rsidRDefault="00A41DB0" w:rsidP="00A41DB0"/>
    <w:p w:rsidR="00A41DB0" w:rsidRDefault="00A41DB0" w:rsidP="00A41DB0"/>
    <w:p w:rsidR="00A41DB0" w:rsidRDefault="00A41DB0" w:rsidP="00A41DB0"/>
    <w:p w:rsidR="00A41DB0" w:rsidRDefault="00A41DB0" w:rsidP="00A41DB0">
      <w:pPr>
        <w:spacing w:before="60"/>
        <w:ind w:left="360"/>
      </w:pPr>
    </w:p>
    <w:p w:rsidR="00A41DB0" w:rsidRDefault="00A41DB0" w:rsidP="00A41DB0">
      <w:pPr>
        <w:spacing w:before="60"/>
        <w:ind w:left="1440"/>
      </w:pPr>
    </w:p>
    <w:p w:rsidR="00A41DB0" w:rsidRDefault="00A41DB0" w:rsidP="00A41DB0">
      <w:pPr>
        <w:numPr>
          <w:ilvl w:val="0"/>
          <w:numId w:val="3"/>
        </w:numPr>
        <w:spacing w:before="60"/>
      </w:pPr>
      <w:r>
        <w:t>To identify information needed to answer questions</w:t>
      </w:r>
    </w:p>
    <w:p w:rsidR="00A41DB0" w:rsidRDefault="00A41DB0" w:rsidP="00A41DB0">
      <w:pPr>
        <w:numPr>
          <w:ilvl w:val="0"/>
          <w:numId w:val="3"/>
        </w:numPr>
        <w:spacing w:before="60"/>
        <w:jc w:val="both"/>
      </w:pPr>
      <w:r>
        <w:t>To access information efficiently</w:t>
      </w:r>
    </w:p>
    <w:p w:rsidR="00A41DB0" w:rsidRDefault="00A41DB0" w:rsidP="00A41DB0">
      <w:pPr>
        <w:numPr>
          <w:ilvl w:val="0"/>
          <w:numId w:val="3"/>
        </w:numPr>
        <w:spacing w:before="60"/>
      </w:pPr>
      <w:r>
        <w:t>To evaluate information and its sources for specified purposes</w:t>
      </w:r>
    </w:p>
    <w:p w:rsidR="00A41DB0" w:rsidRDefault="00A41DB0" w:rsidP="00A41DB0">
      <w:pPr>
        <w:numPr>
          <w:ilvl w:val="0"/>
          <w:numId w:val="3"/>
        </w:numPr>
        <w:spacing w:before="60"/>
        <w:jc w:val="both"/>
      </w:pPr>
      <w:r>
        <w:t xml:space="preserve">To apply ethical, social and legal principles when accessing and using information.  </w:t>
      </w:r>
    </w:p>
    <w:p w:rsidR="00A41DB0" w:rsidRDefault="00A41DB0" w:rsidP="00A41DB0"/>
    <w:p w:rsidR="00A41DB0" w:rsidRDefault="00A41DB0" w:rsidP="00A41DB0"/>
    <w:p w:rsidR="00A41DB0" w:rsidRDefault="00A41DB0" w:rsidP="00A41DB0">
      <w:pPr>
        <w:rPr>
          <w:b/>
        </w:rPr>
      </w:pPr>
      <w:r>
        <w:rPr>
          <w:b/>
        </w:rPr>
        <w:lastRenderedPageBreak/>
        <w:t>To understand and convey ideas in diverse contexts using reading, writing, speaking and listening.</w:t>
      </w:r>
    </w:p>
    <w:p w:rsidR="00A41DB0" w:rsidRDefault="00A41DB0" w:rsidP="00A41DB0">
      <w:pPr>
        <w:numPr>
          <w:ilvl w:val="0"/>
          <w:numId w:val="4"/>
        </w:numPr>
        <w:spacing w:before="60"/>
      </w:pPr>
      <w:r>
        <w:rPr>
          <w:rFonts w:eastAsia="Arial"/>
        </w:rPr>
        <w:t>To c</w:t>
      </w:r>
      <w:r>
        <w:t xml:space="preserve">omprehend and evaluate written passages. </w:t>
      </w:r>
    </w:p>
    <w:p w:rsidR="00A41DB0" w:rsidRDefault="00A41DB0" w:rsidP="00A41DB0">
      <w:pPr>
        <w:numPr>
          <w:ilvl w:val="0"/>
          <w:numId w:val="4"/>
        </w:numPr>
        <w:spacing w:before="60"/>
      </w:pPr>
      <w:r>
        <w:t>To write clearly.</w:t>
      </w:r>
    </w:p>
    <w:p w:rsidR="00A41DB0" w:rsidRDefault="00A41DB0" w:rsidP="00A41DB0">
      <w:pPr>
        <w:numPr>
          <w:ilvl w:val="0"/>
          <w:numId w:val="4"/>
        </w:numPr>
        <w:spacing w:before="60"/>
      </w:pPr>
      <w:r>
        <w:t xml:space="preserve">To speak clearly. </w:t>
      </w:r>
    </w:p>
    <w:p w:rsidR="00A41DB0" w:rsidRDefault="00A41DB0" w:rsidP="00A41DB0">
      <w:pPr>
        <w:numPr>
          <w:ilvl w:val="0"/>
          <w:numId w:val="4"/>
        </w:numPr>
      </w:pPr>
      <w:r>
        <w:rPr>
          <w:rFonts w:eastAsia="Arial"/>
        </w:rPr>
        <w:t>To u</w:t>
      </w:r>
      <w:r>
        <w:t>nderstand lectures, arguments, and other speech.</w:t>
      </w:r>
    </w:p>
    <w:p w:rsidR="00A41DB0" w:rsidRDefault="00A41DB0" w:rsidP="00A41DB0">
      <w:pPr>
        <w:rPr>
          <w:b/>
        </w:rPr>
      </w:pPr>
    </w:p>
    <w:p w:rsidR="00A41DB0" w:rsidRDefault="00A41DB0" w:rsidP="00A41DB0">
      <w:pPr>
        <w:rPr>
          <w:b/>
        </w:rPr>
      </w:pPr>
      <w:r>
        <w:rPr>
          <w:b/>
        </w:rPr>
        <w:t>Articulate the relationship between building and demonstrating collaborative learning skills.</w:t>
      </w:r>
    </w:p>
    <w:p w:rsidR="00A41DB0" w:rsidRPr="00FA18B3" w:rsidRDefault="00A41DB0" w:rsidP="00A41DB0">
      <w:pPr>
        <w:pStyle w:val="ListParagraph"/>
        <w:numPr>
          <w:ilvl w:val="0"/>
          <w:numId w:val="6"/>
        </w:numPr>
      </w:pPr>
      <w:r w:rsidRPr="00FA18B3">
        <w:t>Demonstrate the ability to collaborate with diverse groups in a variety of settings</w:t>
      </w:r>
    </w:p>
    <w:p w:rsidR="00A41DB0" w:rsidRDefault="00A41DB0" w:rsidP="00A41DB0">
      <w:pPr>
        <w:pStyle w:val="ListParagraph"/>
        <w:numPr>
          <w:ilvl w:val="0"/>
          <w:numId w:val="6"/>
        </w:numPr>
      </w:pPr>
      <w:r>
        <w:t xml:space="preserve">Engage collaboratively with peers in the classroom setting to meet a shared goal </w:t>
      </w:r>
    </w:p>
    <w:p w:rsidR="00A41DB0" w:rsidRPr="00FA18B3" w:rsidRDefault="00A41DB0" w:rsidP="00A41DB0">
      <w:pPr>
        <w:pStyle w:val="ListParagraph"/>
        <w:numPr>
          <w:ilvl w:val="0"/>
          <w:numId w:val="6"/>
        </w:numPr>
      </w:pPr>
      <w:r>
        <w:t xml:space="preserve">Analyze the effectiveness of the collaborative endeavor </w:t>
      </w:r>
    </w:p>
    <w:p w:rsidR="00A41DB0" w:rsidRDefault="00A41DB0" w:rsidP="00A41DB0">
      <w:pPr>
        <w:rPr>
          <w:rFonts w:ascii="Century Gothic" w:hAnsi="Century Gothic"/>
          <w:sz w:val="22"/>
          <w:szCs w:val="22"/>
        </w:rPr>
      </w:pPr>
    </w:p>
    <w:p w:rsidR="00A41DB0" w:rsidRDefault="00A41DB0" w:rsidP="00A41DB0">
      <w:pPr>
        <w:tabs>
          <w:tab w:val="left" w:pos="360"/>
        </w:tabs>
        <w:spacing w:after="120"/>
        <w:ind w:left="360" w:hanging="360"/>
        <w:rPr>
          <w:b/>
          <w:sz w:val="28"/>
          <w:szCs w:val="28"/>
          <w:u w:val="single"/>
        </w:rPr>
      </w:pPr>
      <w:r>
        <w:tab/>
      </w:r>
      <w:r>
        <w:rPr>
          <w:b/>
          <w:sz w:val="28"/>
          <w:szCs w:val="28"/>
        </w:rPr>
        <w:t>V</w:t>
      </w:r>
      <w:r>
        <w:rPr>
          <w:b/>
        </w:rPr>
        <w:t xml:space="preserve">.       </w:t>
      </w:r>
      <w:r>
        <w:rPr>
          <w:b/>
          <w:sz w:val="28"/>
          <w:szCs w:val="28"/>
          <w:u w:val="single"/>
        </w:rPr>
        <w:t>Instructional Methods:</w:t>
      </w:r>
    </w:p>
    <w:p w:rsidR="00A41DB0" w:rsidRDefault="00A41DB0" w:rsidP="00A41DB0">
      <w:pPr>
        <w:ind w:left="1080"/>
      </w:pPr>
      <w:r>
        <w:t>A.  Lecture</w:t>
      </w:r>
    </w:p>
    <w:p w:rsidR="00A41DB0" w:rsidRDefault="00A41DB0" w:rsidP="00A41DB0">
      <w:pPr>
        <w:ind w:left="1080"/>
      </w:pPr>
      <w:r>
        <w:t>B.  Discussion</w:t>
      </w:r>
    </w:p>
    <w:p w:rsidR="00A41DB0" w:rsidRDefault="00A41DB0" w:rsidP="00A41DB0">
      <w:pPr>
        <w:ind w:left="1080"/>
      </w:pPr>
      <w:r>
        <w:t xml:space="preserve">C.  Practical Exercises </w:t>
      </w:r>
    </w:p>
    <w:p w:rsidR="00A41DB0" w:rsidRDefault="00A41DB0" w:rsidP="00A41DB0">
      <w:pPr>
        <w:ind w:left="1080"/>
      </w:pPr>
    </w:p>
    <w:p w:rsidR="00A41DB0" w:rsidRDefault="00A41DB0" w:rsidP="00A41DB0">
      <w:pPr>
        <w:numPr>
          <w:ilvl w:val="0"/>
          <w:numId w:val="5"/>
        </w:numPr>
        <w:tabs>
          <w:tab w:val="left" w:pos="180"/>
          <w:tab w:val="left" w:pos="360"/>
        </w:tabs>
        <w:spacing w:line="480" w:lineRule="auto"/>
        <w:rPr>
          <w:b/>
          <w:sz w:val="28"/>
          <w:szCs w:val="28"/>
        </w:rPr>
      </w:pPr>
      <w:r>
        <w:rPr>
          <w:b/>
          <w:sz w:val="28"/>
          <w:szCs w:val="28"/>
          <w:u w:val="single"/>
        </w:rPr>
        <w:t xml:space="preserve"> Required Text:</w:t>
      </w:r>
      <w:r>
        <w:rPr>
          <w:b/>
          <w:sz w:val="28"/>
          <w:szCs w:val="28"/>
        </w:rPr>
        <w:t xml:space="preserve"> </w:t>
      </w:r>
    </w:p>
    <w:p w:rsidR="00A41DB0" w:rsidRDefault="00A41DB0" w:rsidP="00A41DB0">
      <w:pPr>
        <w:tabs>
          <w:tab w:val="left" w:pos="180"/>
          <w:tab w:val="left" w:pos="360"/>
        </w:tabs>
        <w:ind w:left="1080"/>
        <w:contextualSpacing/>
      </w:pPr>
      <w:r>
        <w:t>Police Administration, 8</w:t>
      </w:r>
      <w:r>
        <w:rPr>
          <w:vertAlign w:val="superscript"/>
        </w:rPr>
        <w:t>th</w:t>
      </w:r>
      <w:r>
        <w:t xml:space="preserve"> Edition.  Gary W. </w:t>
      </w:r>
      <w:proofErr w:type="spellStart"/>
      <w:r>
        <w:t>Cordner</w:t>
      </w:r>
      <w:proofErr w:type="spellEnd"/>
      <w:r>
        <w:t xml:space="preserve">, Anderson Publishing, ISBN 978-1-4557-3118-3.  </w:t>
      </w:r>
    </w:p>
    <w:p w:rsidR="00A41DB0" w:rsidRDefault="00A41DB0" w:rsidP="00A41DB0">
      <w:pPr>
        <w:tabs>
          <w:tab w:val="left" w:pos="180"/>
          <w:tab w:val="left" w:pos="360"/>
        </w:tabs>
        <w:ind w:left="1080"/>
        <w:contextualSpacing/>
      </w:pPr>
    </w:p>
    <w:p w:rsidR="00A41DB0" w:rsidRDefault="00A41DB0" w:rsidP="00A41DB0">
      <w:pPr>
        <w:numPr>
          <w:ilvl w:val="0"/>
          <w:numId w:val="5"/>
        </w:numPr>
        <w:tabs>
          <w:tab w:val="left" w:pos="180"/>
          <w:tab w:val="left" w:pos="360"/>
        </w:tabs>
        <w:spacing w:line="480" w:lineRule="auto"/>
        <w:rPr>
          <w:b/>
          <w:sz w:val="28"/>
          <w:szCs w:val="28"/>
          <w:u w:val="single"/>
        </w:rPr>
      </w:pPr>
      <w:r>
        <w:rPr>
          <w:b/>
          <w:sz w:val="28"/>
          <w:szCs w:val="28"/>
          <w:u w:val="single"/>
        </w:rPr>
        <w:t>Disabilities Statement:</w:t>
      </w:r>
    </w:p>
    <w:p w:rsidR="00A41DB0" w:rsidRDefault="00A41DB0" w:rsidP="00A41DB0">
      <w:pPr>
        <w:tabs>
          <w:tab w:val="left" w:pos="180"/>
          <w:tab w:val="left" w:pos="1080"/>
        </w:tabs>
        <w:spacing w:line="360" w:lineRule="auto"/>
        <w:ind w:left="1080"/>
      </w:pPr>
      <w:r>
        <w:t>If you are a student with a disability and believe you will need accommodations for this class, it is your responsibility to contact the Disabilities Counseling Services at 860-215-9265.  To avoid any delay in the receipt of accommodations, you should contact the counselor as soon as possible.  Please note that I cannot provide accommodations based upon disability until I have received an accommodation letter from the Disabilities Counselor.  Your cooperation is appreciated.</w:t>
      </w:r>
    </w:p>
    <w:p w:rsidR="00A41DB0" w:rsidRDefault="00A41DB0" w:rsidP="00A41DB0">
      <w:pPr>
        <w:tabs>
          <w:tab w:val="left" w:pos="180"/>
          <w:tab w:val="left" w:pos="1080"/>
        </w:tabs>
        <w:spacing w:line="360" w:lineRule="auto"/>
        <w:ind w:left="1080"/>
      </w:pPr>
    </w:p>
    <w:p w:rsidR="00A41DB0" w:rsidRDefault="00A41DB0" w:rsidP="00A41DB0">
      <w:pPr>
        <w:numPr>
          <w:ilvl w:val="0"/>
          <w:numId w:val="5"/>
        </w:numPr>
        <w:tabs>
          <w:tab w:val="left" w:pos="180"/>
          <w:tab w:val="left" w:pos="360"/>
        </w:tabs>
        <w:spacing w:line="480" w:lineRule="auto"/>
        <w:rPr>
          <w:b/>
          <w:sz w:val="28"/>
          <w:szCs w:val="28"/>
          <w:u w:val="single"/>
        </w:rPr>
      </w:pPr>
      <w:r>
        <w:rPr>
          <w:b/>
          <w:sz w:val="28"/>
          <w:szCs w:val="28"/>
          <w:u w:val="single"/>
        </w:rPr>
        <w:t>Course Outline:</w:t>
      </w:r>
    </w:p>
    <w:p w:rsidR="00A41DB0" w:rsidRDefault="00A41DB0" w:rsidP="00A41DB0">
      <w:pPr>
        <w:tabs>
          <w:tab w:val="left" w:pos="180"/>
          <w:tab w:val="left" w:pos="360"/>
        </w:tabs>
        <w:spacing w:line="360" w:lineRule="auto"/>
        <w:ind w:left="720"/>
      </w:pPr>
      <w:r>
        <w:t xml:space="preserve">The following is a tentative class schedule.  This is subject to change depending on the time required to cover the material and the needs of the students.  </w:t>
      </w:r>
    </w:p>
    <w:p w:rsidR="00A41DB0" w:rsidRDefault="00A41DB0" w:rsidP="00A41DB0">
      <w:pPr>
        <w:tabs>
          <w:tab w:val="left" w:pos="180"/>
          <w:tab w:val="left" w:pos="360"/>
        </w:tabs>
        <w:spacing w:line="360" w:lineRule="auto"/>
        <w:jc w:val="both"/>
        <w:rPr>
          <w:b/>
          <w:sz w:val="28"/>
          <w:szCs w:val="28"/>
          <w:u w:val="single"/>
        </w:rPr>
      </w:pPr>
      <w:r>
        <w:tab/>
      </w:r>
      <w:r>
        <w:tab/>
      </w:r>
    </w:p>
    <w:p w:rsidR="00A41DB0" w:rsidRDefault="00A41DB0" w:rsidP="00A41DB0">
      <w:pPr>
        <w:tabs>
          <w:tab w:val="left" w:pos="180"/>
          <w:tab w:val="left" w:pos="360"/>
        </w:tabs>
        <w:spacing w:line="360" w:lineRule="auto"/>
        <w:ind w:left="1440" w:hanging="1440"/>
        <w:rPr>
          <w:b/>
        </w:rPr>
      </w:pPr>
      <w:r>
        <w:lastRenderedPageBreak/>
        <w:tab/>
      </w:r>
      <w:r>
        <w:tab/>
      </w:r>
      <w:r>
        <w:tab/>
        <w:t>Week #1 – Aug. 28/30, Introduction to Course/Instructor, Moon Explorer Exercise,</w:t>
      </w:r>
      <w:r w:rsidRPr="00FE35B0">
        <w:t xml:space="preserve"> </w:t>
      </w:r>
      <w:r>
        <w:t xml:space="preserve">Ethics Exercise </w:t>
      </w:r>
    </w:p>
    <w:p w:rsidR="00A41DB0" w:rsidRDefault="00A41DB0" w:rsidP="00A41DB0">
      <w:pPr>
        <w:tabs>
          <w:tab w:val="left" w:pos="180"/>
          <w:tab w:val="left" w:pos="360"/>
        </w:tabs>
        <w:spacing w:line="360" w:lineRule="auto"/>
        <w:ind w:left="1440"/>
      </w:pPr>
      <w:r>
        <w:t xml:space="preserve">Week #2 – Sept. 4/6, Chapter 1, Blue Wall of Silence Video and Exercise,   L.E.    Code of Ethics,  </w:t>
      </w:r>
    </w:p>
    <w:p w:rsidR="00A41DB0" w:rsidRDefault="00A41DB0" w:rsidP="00A41DB0">
      <w:pPr>
        <w:tabs>
          <w:tab w:val="left" w:pos="180"/>
          <w:tab w:val="left" w:pos="360"/>
        </w:tabs>
        <w:spacing w:line="360" w:lineRule="auto"/>
        <w:ind w:left="1350" w:hanging="1350"/>
      </w:pPr>
      <w:r>
        <w:tab/>
      </w:r>
      <w:r>
        <w:tab/>
      </w:r>
      <w:r>
        <w:tab/>
      </w:r>
      <w:r>
        <w:tab/>
        <w:t xml:space="preserve">Week #3 – Sept. 11/13, Chapter 2, East Haven DOJ Report </w:t>
      </w:r>
    </w:p>
    <w:p w:rsidR="00A41DB0" w:rsidRDefault="00A41DB0" w:rsidP="00A41DB0">
      <w:pPr>
        <w:tabs>
          <w:tab w:val="left" w:pos="180"/>
          <w:tab w:val="left" w:pos="360"/>
        </w:tabs>
        <w:spacing w:line="360" w:lineRule="auto"/>
        <w:ind w:left="1440"/>
        <w:rPr>
          <w:b/>
        </w:rPr>
      </w:pPr>
      <w:r>
        <w:t xml:space="preserve">Week #4 – Sept. 18/20, Chapter 3, Paper Workshop #1, Items 1, 2, 3, 4  </w:t>
      </w:r>
    </w:p>
    <w:p w:rsidR="00A41DB0" w:rsidRDefault="00A41DB0" w:rsidP="00A41DB0">
      <w:pPr>
        <w:tabs>
          <w:tab w:val="left" w:pos="180"/>
          <w:tab w:val="left" w:pos="360"/>
        </w:tabs>
        <w:spacing w:line="360" w:lineRule="auto"/>
        <w:ind w:left="1440"/>
        <w:rPr>
          <w:b/>
        </w:rPr>
      </w:pPr>
      <w:r>
        <w:t>Week #5 – Sept. 25/27, Chapter 4, Case Study #3</w:t>
      </w:r>
    </w:p>
    <w:p w:rsidR="00A41DB0" w:rsidRDefault="00A41DB0" w:rsidP="00A41DB0">
      <w:pPr>
        <w:tabs>
          <w:tab w:val="left" w:pos="180"/>
          <w:tab w:val="left" w:pos="360"/>
        </w:tabs>
        <w:spacing w:line="360" w:lineRule="auto"/>
        <w:ind w:left="1440"/>
        <w:rPr>
          <w:b/>
        </w:rPr>
      </w:pPr>
      <w:r>
        <w:t xml:space="preserve">Week #6 – Oct. 2/4, Chapter 5, Pursuit &amp; Discipline Policy </w:t>
      </w:r>
    </w:p>
    <w:p w:rsidR="00A41DB0" w:rsidRDefault="00A41DB0" w:rsidP="00A41DB0">
      <w:pPr>
        <w:tabs>
          <w:tab w:val="left" w:pos="180"/>
          <w:tab w:val="left" w:pos="360"/>
        </w:tabs>
        <w:spacing w:line="360" w:lineRule="auto"/>
        <w:ind w:left="1440"/>
        <w:rPr>
          <w:b/>
        </w:rPr>
      </w:pPr>
      <w:r>
        <w:t xml:space="preserve">Week #7 – Oct. 9/11, Chapter 6, Case Study #1, </w:t>
      </w:r>
      <w:r>
        <w:rPr>
          <w:b/>
        </w:rPr>
        <w:t xml:space="preserve">Mid-Term distributed </w:t>
      </w:r>
    </w:p>
    <w:p w:rsidR="00A41DB0" w:rsidRDefault="00A41DB0" w:rsidP="00A41DB0">
      <w:pPr>
        <w:tabs>
          <w:tab w:val="left" w:pos="180"/>
          <w:tab w:val="left" w:pos="360"/>
        </w:tabs>
        <w:spacing w:line="360" w:lineRule="auto"/>
        <w:ind w:left="1440"/>
      </w:pPr>
      <w:r>
        <w:t xml:space="preserve">Week #8 – Oct. 16/18, </w:t>
      </w:r>
      <w:r>
        <w:rPr>
          <w:b/>
        </w:rPr>
        <w:t>No class on 16</w:t>
      </w:r>
      <w:r w:rsidRPr="00941D36">
        <w:rPr>
          <w:b/>
        </w:rPr>
        <w:t>th</w:t>
      </w:r>
      <w:r>
        <w:t>, Chapter 7</w:t>
      </w:r>
    </w:p>
    <w:p w:rsidR="00A41DB0" w:rsidRDefault="00A41DB0" w:rsidP="00A41DB0">
      <w:pPr>
        <w:tabs>
          <w:tab w:val="left" w:pos="180"/>
          <w:tab w:val="left" w:pos="360"/>
        </w:tabs>
        <w:spacing w:line="360" w:lineRule="auto"/>
        <w:ind w:left="1440"/>
      </w:pPr>
      <w:r>
        <w:t>Week #9 – Oct. 23/25, Chapter 8, Paper Workshop #2, Items 5, 6, 7</w:t>
      </w:r>
    </w:p>
    <w:p w:rsidR="00A41DB0" w:rsidRDefault="00A41DB0" w:rsidP="00A41DB0">
      <w:pPr>
        <w:tabs>
          <w:tab w:val="left" w:pos="180"/>
          <w:tab w:val="left" w:pos="360"/>
        </w:tabs>
        <w:spacing w:line="360" w:lineRule="auto"/>
        <w:ind w:left="1440"/>
        <w:rPr>
          <w:b/>
        </w:rPr>
      </w:pPr>
      <w:r>
        <w:t>Week #10 –Oct. 30/Nov. 1, Chapter 9, Case Study #2</w:t>
      </w:r>
    </w:p>
    <w:p w:rsidR="00A41DB0" w:rsidRDefault="00A41DB0" w:rsidP="00A41DB0">
      <w:pPr>
        <w:tabs>
          <w:tab w:val="left" w:pos="180"/>
          <w:tab w:val="left" w:pos="360"/>
        </w:tabs>
        <w:spacing w:line="360" w:lineRule="auto"/>
        <w:ind w:left="1440"/>
        <w:rPr>
          <w:b/>
        </w:rPr>
      </w:pPr>
      <w:r>
        <w:t>Week #11 – Nov. 6/8, Chapter 10, Case Study #4</w:t>
      </w:r>
    </w:p>
    <w:p w:rsidR="00A41DB0" w:rsidRDefault="00A41DB0" w:rsidP="00A41DB0">
      <w:pPr>
        <w:tabs>
          <w:tab w:val="left" w:pos="180"/>
          <w:tab w:val="left" w:pos="360"/>
        </w:tabs>
        <w:spacing w:line="360" w:lineRule="auto"/>
        <w:ind w:left="1440"/>
      </w:pPr>
      <w:r>
        <w:t xml:space="preserve">Week #12 – Nov. 13/15, Chapter 11, Leadership Island, Paper Workshop #3, Item #8  </w:t>
      </w:r>
    </w:p>
    <w:p w:rsidR="00A41DB0" w:rsidRPr="00FE35B0" w:rsidRDefault="00A41DB0" w:rsidP="00A41DB0">
      <w:pPr>
        <w:tabs>
          <w:tab w:val="left" w:pos="180"/>
          <w:tab w:val="left" w:pos="360"/>
        </w:tabs>
        <w:spacing w:line="360" w:lineRule="auto"/>
        <w:ind w:left="1440"/>
        <w:rPr>
          <w:b/>
        </w:rPr>
      </w:pPr>
      <w:r>
        <w:t xml:space="preserve">Week #13 –Nov. 20, Chapter 12, Following Directions/Train Story, </w:t>
      </w:r>
      <w:r>
        <w:rPr>
          <w:b/>
        </w:rPr>
        <w:t>No class on 22nd</w:t>
      </w:r>
    </w:p>
    <w:p w:rsidR="00A41DB0" w:rsidRDefault="00A41DB0" w:rsidP="00A41DB0">
      <w:pPr>
        <w:tabs>
          <w:tab w:val="left" w:pos="180"/>
          <w:tab w:val="left" w:pos="360"/>
        </w:tabs>
        <w:spacing w:line="360" w:lineRule="auto"/>
        <w:ind w:left="1440"/>
        <w:rPr>
          <w:b/>
        </w:rPr>
      </w:pPr>
      <w:r>
        <w:t>Week #14 – Nov. 27/29, Chapter 13,</w:t>
      </w:r>
      <w:r>
        <w:rPr>
          <w:b/>
        </w:rPr>
        <w:t xml:space="preserve"> </w:t>
      </w:r>
      <w:r>
        <w:t>Evaluation Comparison</w:t>
      </w:r>
    </w:p>
    <w:p w:rsidR="00A41DB0" w:rsidRDefault="00A41DB0" w:rsidP="00A41DB0">
      <w:pPr>
        <w:tabs>
          <w:tab w:val="left" w:pos="180"/>
          <w:tab w:val="left" w:pos="360"/>
        </w:tabs>
        <w:spacing w:line="360" w:lineRule="auto"/>
        <w:ind w:left="1440"/>
      </w:pPr>
      <w:r>
        <w:t>Week #15 – Dec. 4/6, Chapter 14, Project Workshop #4, Items 9, 10, 11, 12</w:t>
      </w:r>
    </w:p>
    <w:p w:rsidR="00A41DB0" w:rsidRDefault="00A41DB0" w:rsidP="00A41DB0">
      <w:pPr>
        <w:tabs>
          <w:tab w:val="left" w:pos="180"/>
          <w:tab w:val="left" w:pos="360"/>
        </w:tabs>
        <w:spacing w:line="360" w:lineRule="auto"/>
        <w:ind w:left="1440"/>
      </w:pPr>
      <w:r>
        <w:t>Week #16 – Dec. 11, Chapter 15, Case Study #5</w:t>
      </w:r>
      <w:r>
        <w:rPr>
          <w:b/>
        </w:rPr>
        <w:t xml:space="preserve">, </w:t>
      </w:r>
      <w:r>
        <w:t>Final Project Due on the 11</w:t>
      </w:r>
      <w:r>
        <w:rPr>
          <w:vertAlign w:val="superscript"/>
        </w:rPr>
        <w:t>th</w:t>
      </w:r>
      <w:r>
        <w:t>.</w:t>
      </w:r>
    </w:p>
    <w:p w:rsidR="00A41DB0" w:rsidRPr="00FE35B0" w:rsidRDefault="00A41DB0" w:rsidP="00A41DB0">
      <w:pPr>
        <w:tabs>
          <w:tab w:val="left" w:pos="180"/>
          <w:tab w:val="left" w:pos="360"/>
        </w:tabs>
        <w:spacing w:line="360" w:lineRule="auto"/>
        <w:ind w:left="1440"/>
        <w:rPr>
          <w:b/>
        </w:rPr>
      </w:pPr>
    </w:p>
    <w:p w:rsidR="00A41DB0" w:rsidRDefault="00A41DB0" w:rsidP="00A41DB0">
      <w:pPr>
        <w:rPr>
          <w:b/>
          <w:sz w:val="28"/>
          <w:szCs w:val="28"/>
          <w:u w:val="single"/>
        </w:rPr>
      </w:pPr>
      <w:r>
        <w:rPr>
          <w:b/>
          <w:sz w:val="28"/>
          <w:szCs w:val="28"/>
          <w:u w:val="single"/>
        </w:rPr>
        <w:t>IX.</w:t>
      </w:r>
      <w:r>
        <w:rPr>
          <w:b/>
          <w:sz w:val="28"/>
          <w:szCs w:val="28"/>
        </w:rPr>
        <w:t xml:space="preserve">     </w:t>
      </w:r>
      <w:r>
        <w:rPr>
          <w:b/>
          <w:sz w:val="28"/>
          <w:szCs w:val="28"/>
          <w:u w:val="single"/>
        </w:rPr>
        <w:t>Evaluation Procedures</w:t>
      </w:r>
    </w:p>
    <w:p w:rsidR="00A41DB0" w:rsidRDefault="00A41DB0" w:rsidP="00A41DB0"/>
    <w:p w:rsidR="00A41DB0" w:rsidRDefault="00A41DB0" w:rsidP="00A41DB0">
      <w:pPr>
        <w:ind w:left="720"/>
      </w:pPr>
      <w:r>
        <w:t xml:space="preserve">Your final grade will be determined by a combination of the following assignments: </w:t>
      </w:r>
    </w:p>
    <w:p w:rsidR="00A41DB0" w:rsidRDefault="00A41DB0" w:rsidP="00A41DB0">
      <w:pPr>
        <w:ind w:left="720"/>
      </w:pPr>
      <w:r>
        <w:tab/>
      </w:r>
    </w:p>
    <w:p w:rsidR="00A41DB0" w:rsidRDefault="00A41DB0" w:rsidP="00A41DB0">
      <w:pPr>
        <w:ind w:left="720"/>
      </w:pPr>
      <w:r>
        <w:t xml:space="preserve">Case Studies (5) at 20 points each </w:t>
      </w:r>
      <w:r>
        <w:tab/>
      </w:r>
      <w:r>
        <w:tab/>
        <w:t xml:space="preserve">total 100 points </w:t>
      </w:r>
    </w:p>
    <w:p w:rsidR="00A41DB0" w:rsidRDefault="00A41DB0" w:rsidP="00A41DB0">
      <w:pPr>
        <w:ind w:left="720"/>
      </w:pPr>
      <w:r>
        <w:t xml:space="preserve">Case Study Group (5) at 20 points each         total 100 points </w:t>
      </w:r>
    </w:p>
    <w:p w:rsidR="00A41DB0" w:rsidRDefault="00A41DB0" w:rsidP="00A41DB0">
      <w:pPr>
        <w:ind w:left="720"/>
      </w:pPr>
      <w:r>
        <w:t xml:space="preserve">Chapter Questions (10 @ 10 points each)   </w:t>
      </w:r>
      <w:r>
        <w:tab/>
        <w:t>total 100 points</w:t>
      </w:r>
    </w:p>
    <w:p w:rsidR="00A41DB0" w:rsidRDefault="00A41DB0" w:rsidP="00A41DB0">
      <w:pPr>
        <w:ind w:left="720"/>
      </w:pPr>
      <w:r>
        <w:t xml:space="preserve">East Haven DOJ Report (1) at 50 points </w:t>
      </w:r>
      <w:r>
        <w:tab/>
      </w:r>
      <w:proofErr w:type="gramStart"/>
      <w:r>
        <w:t>total  50</w:t>
      </w:r>
      <w:proofErr w:type="gramEnd"/>
      <w:r>
        <w:t xml:space="preserve"> points  </w:t>
      </w:r>
    </w:p>
    <w:p w:rsidR="00A41DB0" w:rsidRDefault="00A41DB0" w:rsidP="00A41DB0">
      <w:pPr>
        <w:ind w:left="720"/>
      </w:pPr>
      <w:r>
        <w:t xml:space="preserve">Midterm Exam (1) at 250 points </w:t>
      </w:r>
      <w:r>
        <w:tab/>
      </w:r>
      <w:r>
        <w:tab/>
        <w:t xml:space="preserve">total 250 points </w:t>
      </w:r>
    </w:p>
    <w:p w:rsidR="00A41DB0" w:rsidRDefault="00A41DB0" w:rsidP="00A41DB0">
      <w:pPr>
        <w:ind w:left="720"/>
        <w:rPr>
          <w:u w:val="single"/>
        </w:rPr>
      </w:pPr>
      <w:r>
        <w:t xml:space="preserve">Final Project (1) at 400 points </w:t>
      </w:r>
      <w:r>
        <w:tab/>
      </w:r>
      <w:r>
        <w:tab/>
      </w:r>
      <w:r>
        <w:rPr>
          <w:u w:val="single"/>
        </w:rPr>
        <w:t xml:space="preserve">total 400 points </w:t>
      </w:r>
    </w:p>
    <w:p w:rsidR="00A41DB0" w:rsidRDefault="00A41DB0" w:rsidP="00A41DB0">
      <w:pPr>
        <w:ind w:left="720"/>
      </w:pPr>
      <w:r>
        <w:tab/>
      </w:r>
      <w:r>
        <w:tab/>
      </w:r>
      <w:r>
        <w:tab/>
      </w:r>
      <w:r>
        <w:tab/>
      </w:r>
      <w:r>
        <w:tab/>
      </w:r>
      <w:r>
        <w:tab/>
        <w:t>Total 1000</w:t>
      </w:r>
    </w:p>
    <w:p w:rsidR="00A41DB0" w:rsidRDefault="00A41DB0" w:rsidP="00A41DB0">
      <w:pPr>
        <w:rPr>
          <w:u w:val="single"/>
        </w:rPr>
      </w:pPr>
    </w:p>
    <w:p w:rsidR="00A41DB0" w:rsidRDefault="00A41DB0" w:rsidP="00A41DB0">
      <w:pPr>
        <w:ind w:left="720"/>
      </w:pPr>
      <w:r>
        <w:rPr>
          <w:b/>
        </w:rPr>
        <w:t xml:space="preserve">Case Studies: </w:t>
      </w:r>
      <w:r>
        <w:t xml:space="preserve">The case studies are listed in the above and are found in the course text.  Students must be present in class and participate in their group in order to obtain the points for these assignments.    </w:t>
      </w:r>
    </w:p>
    <w:p w:rsidR="00A41DB0" w:rsidRDefault="00A41DB0" w:rsidP="00A41DB0">
      <w:pPr>
        <w:ind w:left="720"/>
      </w:pPr>
    </w:p>
    <w:p w:rsidR="00A41DB0" w:rsidRDefault="00A41DB0" w:rsidP="00A41DB0">
      <w:pPr>
        <w:ind w:left="720"/>
      </w:pPr>
      <w:r>
        <w:rPr>
          <w:b/>
        </w:rPr>
        <w:t xml:space="preserve">Chapter Questions:  </w:t>
      </w:r>
      <w:r>
        <w:t xml:space="preserve">Ten chapters are required out of the total of fifteen chapters. The chapter questions must be submitted </w:t>
      </w:r>
      <w:r>
        <w:rPr>
          <w:b/>
          <w:u w:val="single"/>
        </w:rPr>
        <w:t xml:space="preserve">before </w:t>
      </w:r>
      <w:r>
        <w:t xml:space="preserve">the chapter is covered in class.  Late chapters will not be accepted.   </w:t>
      </w:r>
    </w:p>
    <w:p w:rsidR="00A41DB0" w:rsidRDefault="00A41DB0" w:rsidP="00A41DB0">
      <w:pPr>
        <w:ind w:left="720"/>
      </w:pPr>
    </w:p>
    <w:p w:rsidR="00A41DB0" w:rsidRDefault="00A41DB0" w:rsidP="00A41DB0">
      <w:pPr>
        <w:ind w:left="720"/>
      </w:pPr>
      <w:r w:rsidRPr="00673E1D">
        <w:rPr>
          <w:b/>
        </w:rPr>
        <w:t>East Haven DOJ Report</w:t>
      </w:r>
      <w:r>
        <w:t xml:space="preserve">:  The report and a format will be provided in class.  </w:t>
      </w:r>
    </w:p>
    <w:p w:rsidR="00A41DB0" w:rsidRDefault="00A41DB0" w:rsidP="00A41DB0">
      <w:pPr>
        <w:ind w:left="720"/>
        <w:rPr>
          <w:b/>
        </w:rPr>
      </w:pPr>
    </w:p>
    <w:p w:rsidR="00A41DB0" w:rsidRDefault="00A41DB0" w:rsidP="00A41DB0">
      <w:pPr>
        <w:ind w:left="720"/>
      </w:pPr>
      <w:r>
        <w:rPr>
          <w:b/>
        </w:rPr>
        <w:t>Midterm Exam:</w:t>
      </w:r>
      <w:r>
        <w:t xml:space="preserve"> Exam will be take-home essay.  </w:t>
      </w:r>
    </w:p>
    <w:p w:rsidR="00A41DB0" w:rsidRDefault="00A41DB0" w:rsidP="00A41DB0"/>
    <w:p w:rsidR="00A41DB0" w:rsidRDefault="00A41DB0" w:rsidP="00A41DB0">
      <w:pPr>
        <w:ind w:left="660"/>
      </w:pPr>
      <w:r>
        <w:rPr>
          <w:b/>
        </w:rPr>
        <w:t xml:space="preserve">Final Project:  </w:t>
      </w:r>
      <w:r>
        <w:t xml:space="preserve">The final project will require that the student design a police department as provided by the guidelines that will be provided in class.  </w:t>
      </w:r>
    </w:p>
    <w:p w:rsidR="00A41DB0" w:rsidRDefault="00A41DB0" w:rsidP="00A41DB0">
      <w:pPr>
        <w:ind w:left="660"/>
        <w:rPr>
          <w:b/>
        </w:rPr>
      </w:pPr>
    </w:p>
    <w:p w:rsidR="00A41DB0" w:rsidRDefault="00A41DB0" w:rsidP="00A41DB0">
      <w:pPr>
        <w:ind w:left="660"/>
      </w:pPr>
      <w:r>
        <w:rPr>
          <w:b/>
        </w:rPr>
        <w:t xml:space="preserve">Grades:  </w:t>
      </w:r>
      <w:r>
        <w:t xml:space="preserve">All grades will be posted in Blackboard.  The grades will be expressed in a point value.  For example:  an exam is worth 400 points, a grade of between 0 and 400 points will be recorded.  The total amount of points earned during the semester will correspond to the grade scale listed below.  </w:t>
      </w:r>
    </w:p>
    <w:p w:rsidR="00A41DB0" w:rsidRDefault="00A41DB0" w:rsidP="00A41DB0">
      <w:pPr>
        <w:ind w:left="720"/>
      </w:pPr>
    </w:p>
    <w:p w:rsidR="00A41DB0" w:rsidRDefault="00A41DB0" w:rsidP="00A41DB0">
      <w:pPr>
        <w:rPr>
          <w:b/>
          <w:sz w:val="28"/>
          <w:szCs w:val="28"/>
          <w:u w:val="single"/>
        </w:rPr>
      </w:pPr>
      <w:r>
        <w:rPr>
          <w:b/>
          <w:sz w:val="28"/>
          <w:szCs w:val="28"/>
          <w:u w:val="single"/>
        </w:rPr>
        <w:t>X.</w:t>
      </w:r>
      <w:r>
        <w:rPr>
          <w:b/>
          <w:sz w:val="28"/>
          <w:szCs w:val="28"/>
        </w:rPr>
        <w:tab/>
      </w:r>
      <w:r>
        <w:rPr>
          <w:b/>
          <w:sz w:val="28"/>
          <w:szCs w:val="28"/>
          <w:u w:val="single"/>
        </w:rPr>
        <w:t>Final Grade Scale</w:t>
      </w:r>
    </w:p>
    <w:p w:rsidR="00A41DB0" w:rsidRDefault="00A41DB0" w:rsidP="00A41DB0">
      <w:pPr>
        <w:tabs>
          <w:tab w:val="left" w:pos="720"/>
          <w:tab w:val="left" w:pos="1620"/>
          <w:tab w:val="decimal" w:pos="2340"/>
          <w:tab w:val="left" w:pos="2520"/>
          <w:tab w:val="decimal" w:pos="3060"/>
        </w:tabs>
        <w:ind w:right="-360"/>
      </w:pPr>
    </w:p>
    <w:p w:rsidR="00A41DB0" w:rsidRDefault="00A41DB0" w:rsidP="00A41DB0">
      <w:pPr>
        <w:tabs>
          <w:tab w:val="left" w:pos="720"/>
          <w:tab w:val="left" w:pos="1620"/>
          <w:tab w:val="decimal" w:pos="2340"/>
          <w:tab w:val="left" w:pos="2520"/>
          <w:tab w:val="decimal" w:pos="3060"/>
        </w:tabs>
        <w:ind w:right="-360"/>
      </w:pPr>
      <w:r>
        <w:tab/>
        <w:t>A</w:t>
      </w:r>
      <w:r>
        <w:tab/>
        <w:t>=</w:t>
      </w:r>
      <w:r>
        <w:tab/>
        <w:t>94</w:t>
      </w:r>
      <w:r>
        <w:tab/>
        <w:t>-</w:t>
      </w:r>
      <w:r>
        <w:tab/>
        <w:t>100</w:t>
      </w:r>
    </w:p>
    <w:p w:rsidR="00A41DB0" w:rsidRDefault="00A41DB0" w:rsidP="00A41DB0">
      <w:pPr>
        <w:tabs>
          <w:tab w:val="left" w:pos="720"/>
          <w:tab w:val="left" w:pos="1620"/>
          <w:tab w:val="decimal" w:pos="2340"/>
          <w:tab w:val="left" w:pos="2520"/>
          <w:tab w:val="decimal" w:pos="3060"/>
        </w:tabs>
        <w:ind w:right="-360"/>
      </w:pPr>
      <w:r>
        <w:tab/>
        <w:t>A-</w:t>
      </w:r>
      <w:r>
        <w:tab/>
        <w:t>=</w:t>
      </w:r>
      <w:r>
        <w:tab/>
        <w:t>90</w:t>
      </w:r>
      <w:r>
        <w:tab/>
        <w:t>-</w:t>
      </w:r>
      <w:r>
        <w:tab/>
        <w:t>93</w:t>
      </w:r>
    </w:p>
    <w:p w:rsidR="00A41DB0" w:rsidRDefault="00A41DB0" w:rsidP="00A41DB0">
      <w:pPr>
        <w:tabs>
          <w:tab w:val="left" w:pos="720"/>
          <w:tab w:val="left" w:pos="1620"/>
          <w:tab w:val="decimal" w:pos="2340"/>
          <w:tab w:val="left" w:pos="2520"/>
          <w:tab w:val="decimal" w:pos="3060"/>
        </w:tabs>
        <w:ind w:right="-360"/>
      </w:pPr>
      <w:r>
        <w:tab/>
        <w:t>B+</w:t>
      </w:r>
      <w:r>
        <w:tab/>
        <w:t>=</w:t>
      </w:r>
      <w:r>
        <w:tab/>
        <w:t>87</w:t>
      </w:r>
      <w:r>
        <w:tab/>
        <w:t>-</w:t>
      </w:r>
      <w:r>
        <w:tab/>
        <w:t>89</w:t>
      </w:r>
    </w:p>
    <w:p w:rsidR="00A41DB0" w:rsidRDefault="00A41DB0" w:rsidP="00A41DB0">
      <w:pPr>
        <w:tabs>
          <w:tab w:val="left" w:pos="720"/>
          <w:tab w:val="left" w:pos="1620"/>
          <w:tab w:val="decimal" w:pos="2340"/>
          <w:tab w:val="left" w:pos="2520"/>
          <w:tab w:val="decimal" w:pos="3060"/>
        </w:tabs>
        <w:ind w:right="-360"/>
      </w:pPr>
      <w:r>
        <w:tab/>
        <w:t>B</w:t>
      </w:r>
      <w:r>
        <w:tab/>
        <w:t>=</w:t>
      </w:r>
      <w:r>
        <w:tab/>
        <w:t>83</w:t>
      </w:r>
      <w:r>
        <w:tab/>
        <w:t>-</w:t>
      </w:r>
      <w:r>
        <w:tab/>
        <w:t>86</w:t>
      </w:r>
    </w:p>
    <w:p w:rsidR="00A41DB0" w:rsidRDefault="00A41DB0" w:rsidP="00A41DB0">
      <w:pPr>
        <w:tabs>
          <w:tab w:val="left" w:pos="720"/>
          <w:tab w:val="left" w:pos="1620"/>
          <w:tab w:val="decimal" w:pos="2340"/>
          <w:tab w:val="left" w:pos="2520"/>
          <w:tab w:val="decimal" w:pos="3060"/>
        </w:tabs>
        <w:ind w:right="-360"/>
      </w:pPr>
      <w:r>
        <w:tab/>
        <w:t>B-</w:t>
      </w:r>
      <w:r>
        <w:tab/>
        <w:t>=</w:t>
      </w:r>
      <w:r>
        <w:tab/>
        <w:t>80</w:t>
      </w:r>
      <w:r>
        <w:tab/>
        <w:t>-</w:t>
      </w:r>
      <w:r>
        <w:tab/>
        <w:t>82</w:t>
      </w:r>
    </w:p>
    <w:p w:rsidR="00A41DB0" w:rsidRDefault="00A41DB0" w:rsidP="00A41DB0">
      <w:pPr>
        <w:tabs>
          <w:tab w:val="left" w:pos="720"/>
          <w:tab w:val="left" w:pos="1620"/>
          <w:tab w:val="decimal" w:pos="2340"/>
          <w:tab w:val="left" w:pos="2520"/>
          <w:tab w:val="decimal" w:pos="3060"/>
        </w:tabs>
        <w:ind w:right="-360"/>
      </w:pPr>
      <w:r>
        <w:tab/>
        <w:t>C+</w:t>
      </w:r>
      <w:r>
        <w:tab/>
        <w:t>=</w:t>
      </w:r>
      <w:r>
        <w:tab/>
        <w:t>77</w:t>
      </w:r>
      <w:r>
        <w:tab/>
        <w:t>-</w:t>
      </w:r>
      <w:r>
        <w:tab/>
        <w:t>79</w:t>
      </w:r>
    </w:p>
    <w:p w:rsidR="00A41DB0" w:rsidRDefault="00A41DB0" w:rsidP="00A41DB0">
      <w:pPr>
        <w:tabs>
          <w:tab w:val="left" w:pos="720"/>
          <w:tab w:val="left" w:pos="1620"/>
          <w:tab w:val="decimal" w:pos="2340"/>
          <w:tab w:val="left" w:pos="2520"/>
          <w:tab w:val="decimal" w:pos="3060"/>
        </w:tabs>
        <w:ind w:right="-360"/>
      </w:pPr>
      <w:r>
        <w:tab/>
        <w:t>C</w:t>
      </w:r>
      <w:r>
        <w:tab/>
        <w:t>=</w:t>
      </w:r>
      <w:r>
        <w:tab/>
        <w:t>73</w:t>
      </w:r>
      <w:r>
        <w:tab/>
        <w:t>-</w:t>
      </w:r>
      <w:r>
        <w:tab/>
        <w:t>76</w:t>
      </w:r>
    </w:p>
    <w:p w:rsidR="00A41DB0" w:rsidRDefault="00A41DB0" w:rsidP="00A41DB0">
      <w:pPr>
        <w:tabs>
          <w:tab w:val="left" w:pos="720"/>
          <w:tab w:val="left" w:pos="1620"/>
          <w:tab w:val="decimal" w:pos="2340"/>
          <w:tab w:val="left" w:pos="2520"/>
          <w:tab w:val="decimal" w:pos="3060"/>
        </w:tabs>
        <w:ind w:right="-360"/>
      </w:pPr>
      <w:r>
        <w:tab/>
        <w:t>C-</w:t>
      </w:r>
      <w:r>
        <w:tab/>
        <w:t>=</w:t>
      </w:r>
      <w:r>
        <w:tab/>
        <w:t>70</w:t>
      </w:r>
      <w:r>
        <w:tab/>
        <w:t>-</w:t>
      </w:r>
      <w:r>
        <w:tab/>
        <w:t>72</w:t>
      </w:r>
    </w:p>
    <w:p w:rsidR="00A41DB0" w:rsidRDefault="00A41DB0" w:rsidP="00A41DB0">
      <w:pPr>
        <w:tabs>
          <w:tab w:val="left" w:pos="720"/>
          <w:tab w:val="left" w:pos="1620"/>
          <w:tab w:val="decimal" w:pos="2340"/>
          <w:tab w:val="left" w:pos="2520"/>
          <w:tab w:val="decimal" w:pos="3060"/>
        </w:tabs>
        <w:ind w:right="-360"/>
      </w:pPr>
      <w:r>
        <w:tab/>
        <w:t>D+</w:t>
      </w:r>
      <w:r>
        <w:tab/>
        <w:t>=</w:t>
      </w:r>
      <w:r>
        <w:tab/>
        <w:t>67</w:t>
      </w:r>
      <w:r>
        <w:tab/>
        <w:t>-</w:t>
      </w:r>
      <w:r>
        <w:tab/>
        <w:t>69</w:t>
      </w:r>
    </w:p>
    <w:p w:rsidR="00A41DB0" w:rsidRDefault="00A41DB0" w:rsidP="00A41DB0">
      <w:pPr>
        <w:tabs>
          <w:tab w:val="left" w:pos="720"/>
          <w:tab w:val="left" w:pos="1620"/>
          <w:tab w:val="decimal" w:pos="2340"/>
          <w:tab w:val="left" w:pos="2520"/>
          <w:tab w:val="decimal" w:pos="3060"/>
        </w:tabs>
        <w:ind w:right="-360"/>
      </w:pPr>
      <w:r>
        <w:tab/>
        <w:t>D</w:t>
      </w:r>
      <w:r>
        <w:tab/>
        <w:t>=</w:t>
      </w:r>
      <w:r>
        <w:tab/>
        <w:t>63</w:t>
      </w:r>
      <w:r>
        <w:tab/>
        <w:t>-</w:t>
      </w:r>
      <w:r>
        <w:tab/>
        <w:t>66</w:t>
      </w:r>
    </w:p>
    <w:p w:rsidR="00A41DB0" w:rsidRDefault="00A41DB0" w:rsidP="00A41DB0">
      <w:pPr>
        <w:tabs>
          <w:tab w:val="left" w:pos="720"/>
          <w:tab w:val="left" w:pos="1620"/>
          <w:tab w:val="decimal" w:pos="2340"/>
          <w:tab w:val="left" w:pos="2520"/>
          <w:tab w:val="decimal" w:pos="3060"/>
        </w:tabs>
        <w:ind w:right="-360"/>
      </w:pPr>
      <w:r>
        <w:tab/>
        <w:t>D-</w:t>
      </w:r>
      <w:r>
        <w:tab/>
        <w:t>=</w:t>
      </w:r>
      <w:r>
        <w:tab/>
        <w:t>60</w:t>
      </w:r>
      <w:r>
        <w:tab/>
        <w:t>-</w:t>
      </w:r>
      <w:r>
        <w:tab/>
        <w:t>62</w:t>
      </w:r>
    </w:p>
    <w:p w:rsidR="00A41DB0" w:rsidRDefault="00A41DB0" w:rsidP="00A41DB0">
      <w:pPr>
        <w:tabs>
          <w:tab w:val="left" w:pos="720"/>
          <w:tab w:val="left" w:pos="1620"/>
          <w:tab w:val="decimal" w:pos="2340"/>
          <w:tab w:val="left" w:pos="2520"/>
          <w:tab w:val="decimal" w:pos="3060"/>
        </w:tabs>
        <w:ind w:right="-360"/>
      </w:pPr>
      <w:r>
        <w:tab/>
        <w:t>F</w:t>
      </w:r>
      <w:r>
        <w:tab/>
        <w:t>=</w:t>
      </w:r>
      <w:r>
        <w:tab/>
        <w:t>00</w:t>
      </w:r>
      <w:r>
        <w:tab/>
        <w:t>-</w:t>
      </w:r>
      <w:r>
        <w:tab/>
        <w:t>59</w:t>
      </w:r>
    </w:p>
    <w:p w:rsidR="00A41DB0" w:rsidRDefault="00A41DB0" w:rsidP="00A41DB0">
      <w:pPr>
        <w:tabs>
          <w:tab w:val="left" w:pos="720"/>
          <w:tab w:val="left" w:pos="1620"/>
          <w:tab w:val="left" w:pos="2160"/>
          <w:tab w:val="decimal" w:pos="3060"/>
        </w:tabs>
        <w:ind w:right="-360"/>
      </w:pPr>
      <w:r>
        <w:tab/>
        <w:t>W</w:t>
      </w:r>
      <w:r>
        <w:tab/>
        <w:t>=</w:t>
      </w:r>
      <w:r>
        <w:tab/>
        <w:t>Withdrawal</w:t>
      </w:r>
    </w:p>
    <w:p w:rsidR="00A41DB0" w:rsidRDefault="00A41DB0" w:rsidP="00A41DB0">
      <w:pPr>
        <w:tabs>
          <w:tab w:val="left" w:pos="720"/>
          <w:tab w:val="left" w:pos="1620"/>
          <w:tab w:val="left" w:pos="2160"/>
          <w:tab w:val="decimal" w:pos="3060"/>
        </w:tabs>
        <w:ind w:right="-360"/>
      </w:pPr>
      <w:r>
        <w:tab/>
        <w:t>I</w:t>
      </w:r>
      <w:r>
        <w:tab/>
        <w:t>=</w:t>
      </w:r>
      <w:r>
        <w:tab/>
        <w:t>Incomplete</w:t>
      </w:r>
    </w:p>
    <w:p w:rsidR="00A41DB0" w:rsidRDefault="00A41DB0" w:rsidP="00A41DB0">
      <w:pPr>
        <w:tabs>
          <w:tab w:val="left" w:pos="720"/>
          <w:tab w:val="left" w:pos="1620"/>
          <w:tab w:val="left" w:pos="2160"/>
          <w:tab w:val="decimal" w:pos="3060"/>
        </w:tabs>
        <w:ind w:right="-360"/>
      </w:pPr>
      <w:r>
        <w:tab/>
        <w:t>P / F</w:t>
      </w:r>
      <w:r>
        <w:tab/>
        <w:t>=</w:t>
      </w:r>
      <w:r>
        <w:tab/>
        <w:t>Pass / Fail</w:t>
      </w:r>
    </w:p>
    <w:p w:rsidR="00A41DB0" w:rsidRDefault="00A41DB0" w:rsidP="00A41DB0">
      <w:pPr>
        <w:tabs>
          <w:tab w:val="left" w:pos="720"/>
          <w:tab w:val="left" w:pos="1620"/>
          <w:tab w:val="left" w:pos="2160"/>
          <w:tab w:val="decimal" w:pos="3060"/>
        </w:tabs>
        <w:ind w:right="-360"/>
      </w:pPr>
      <w:r>
        <w:tab/>
        <w:t>AU</w:t>
      </w:r>
      <w:r>
        <w:tab/>
        <w:t>=</w:t>
      </w:r>
      <w:r>
        <w:tab/>
        <w:t>Audit</w:t>
      </w:r>
    </w:p>
    <w:p w:rsidR="00A41DB0" w:rsidRDefault="00A41DB0" w:rsidP="00A41DB0">
      <w:pPr>
        <w:tabs>
          <w:tab w:val="left" w:pos="720"/>
          <w:tab w:val="left" w:pos="1620"/>
          <w:tab w:val="left" w:pos="2160"/>
          <w:tab w:val="decimal" w:pos="3060"/>
        </w:tabs>
        <w:ind w:right="-360"/>
      </w:pPr>
    </w:p>
    <w:p w:rsidR="00A41DB0" w:rsidRDefault="00A41DB0" w:rsidP="00A41DB0">
      <w:pPr>
        <w:tabs>
          <w:tab w:val="left" w:pos="720"/>
          <w:tab w:val="left" w:pos="1620"/>
          <w:tab w:val="left" w:pos="2160"/>
          <w:tab w:val="decimal" w:pos="3060"/>
        </w:tabs>
        <w:ind w:left="-630" w:right="-360" w:hanging="90"/>
      </w:pPr>
      <w:r>
        <w:rPr>
          <w:b/>
          <w:sz w:val="28"/>
          <w:szCs w:val="28"/>
          <w:u w:val="single"/>
        </w:rPr>
        <w:t>XI.</w:t>
      </w:r>
      <w:r>
        <w:rPr>
          <w:b/>
          <w:sz w:val="28"/>
          <w:szCs w:val="28"/>
        </w:rPr>
        <w:t xml:space="preserve">     </w:t>
      </w:r>
      <w:r>
        <w:rPr>
          <w:b/>
          <w:sz w:val="28"/>
          <w:szCs w:val="28"/>
          <w:u w:val="single"/>
        </w:rPr>
        <w:t>College Withdrawal Policy</w:t>
      </w:r>
    </w:p>
    <w:p w:rsidR="00A41DB0" w:rsidRDefault="00A41DB0" w:rsidP="00A41DB0">
      <w:pPr>
        <w:tabs>
          <w:tab w:val="left" w:pos="1980"/>
        </w:tabs>
      </w:pPr>
    </w:p>
    <w:p w:rsidR="00A41DB0" w:rsidRDefault="00A41DB0" w:rsidP="00A41DB0">
      <w:pPr>
        <w:tabs>
          <w:tab w:val="left" w:pos="720"/>
          <w:tab w:val="left" w:pos="1620"/>
          <w:tab w:val="left" w:pos="2160"/>
          <w:tab w:val="decimal" w:pos="3060"/>
        </w:tabs>
        <w:ind w:right="-360"/>
      </w:pPr>
      <w:r>
        <w:t xml:space="preserve">A verbal “drop or withdrawal” from course(s) cannot be accepted by the instructor.  Students must complete the required form and file it with the Registrar’s Office.  The specific date is listed in the academic calendar.     </w:t>
      </w:r>
    </w:p>
    <w:p w:rsidR="00A41DB0" w:rsidRDefault="00A41DB0" w:rsidP="00A41DB0">
      <w:pPr>
        <w:tabs>
          <w:tab w:val="left" w:pos="720"/>
          <w:tab w:val="left" w:pos="1620"/>
          <w:tab w:val="left" w:pos="2160"/>
          <w:tab w:val="decimal" w:pos="3060"/>
        </w:tabs>
        <w:ind w:right="-360"/>
      </w:pPr>
    </w:p>
    <w:p w:rsidR="00A41DB0" w:rsidRDefault="00A41DB0" w:rsidP="00A41DB0">
      <w:pPr>
        <w:tabs>
          <w:tab w:val="left" w:pos="720"/>
          <w:tab w:val="left" w:pos="1620"/>
          <w:tab w:val="left" w:pos="2160"/>
          <w:tab w:val="decimal" w:pos="3060"/>
        </w:tabs>
        <w:ind w:right="-360"/>
      </w:pPr>
    </w:p>
    <w:p w:rsidR="00A41DB0" w:rsidRDefault="00A41DB0" w:rsidP="00A41DB0">
      <w:pPr>
        <w:tabs>
          <w:tab w:val="left" w:pos="720"/>
          <w:tab w:val="left" w:pos="1620"/>
          <w:tab w:val="left" w:pos="2160"/>
          <w:tab w:val="decimal" w:pos="3060"/>
        </w:tabs>
        <w:ind w:right="-360"/>
      </w:pPr>
    </w:p>
    <w:p w:rsidR="00A41DB0" w:rsidRDefault="00A41DB0" w:rsidP="00A41DB0">
      <w:pPr>
        <w:tabs>
          <w:tab w:val="left" w:pos="720"/>
          <w:tab w:val="left" w:pos="1620"/>
          <w:tab w:val="left" w:pos="2160"/>
          <w:tab w:val="decimal" w:pos="3060"/>
        </w:tabs>
        <w:ind w:right="-360"/>
        <w:rPr>
          <w:b/>
          <w:sz w:val="28"/>
          <w:szCs w:val="28"/>
          <w:u w:val="single"/>
        </w:rPr>
      </w:pPr>
    </w:p>
    <w:p w:rsidR="00A41DB0" w:rsidRDefault="00A41DB0" w:rsidP="00A41DB0">
      <w:pPr>
        <w:tabs>
          <w:tab w:val="left" w:pos="1980"/>
        </w:tabs>
        <w:ind w:left="720" w:hanging="720"/>
      </w:pPr>
    </w:p>
    <w:p w:rsidR="00A41DB0" w:rsidRDefault="00A41DB0" w:rsidP="00A41DB0">
      <w:pPr>
        <w:tabs>
          <w:tab w:val="left" w:pos="1980"/>
        </w:tabs>
        <w:ind w:hanging="720"/>
        <w:rPr>
          <w:b/>
          <w:sz w:val="28"/>
          <w:szCs w:val="28"/>
          <w:u w:val="single"/>
        </w:rPr>
      </w:pPr>
      <w:r>
        <w:rPr>
          <w:b/>
          <w:sz w:val="28"/>
          <w:szCs w:val="28"/>
          <w:u w:val="single"/>
        </w:rPr>
        <w:lastRenderedPageBreak/>
        <w:t>XII.</w:t>
      </w:r>
      <w:r>
        <w:rPr>
          <w:b/>
          <w:sz w:val="28"/>
          <w:szCs w:val="28"/>
        </w:rPr>
        <w:t xml:space="preserve">     </w:t>
      </w:r>
      <w:r>
        <w:rPr>
          <w:b/>
          <w:sz w:val="28"/>
          <w:szCs w:val="28"/>
          <w:u w:val="single"/>
        </w:rPr>
        <w:t>Instructor’s Attendance Policy</w:t>
      </w:r>
    </w:p>
    <w:p w:rsidR="00A41DB0" w:rsidRDefault="00A41DB0" w:rsidP="00A41DB0">
      <w:pPr>
        <w:tabs>
          <w:tab w:val="left" w:pos="1980"/>
        </w:tabs>
        <w:ind w:left="720" w:hanging="720"/>
      </w:pPr>
    </w:p>
    <w:p w:rsidR="00A41DB0" w:rsidRDefault="00A41DB0" w:rsidP="00A41DB0">
      <w:pPr>
        <w:tabs>
          <w:tab w:val="left" w:pos="1980"/>
        </w:tabs>
      </w:pPr>
      <w:r>
        <w:t>Consistent attendance at class meetings is crucial to success in this course.  You are expected to attend all classes in order to receive full benefit from instruction.</w:t>
      </w:r>
      <w:r>
        <w:tab/>
      </w:r>
    </w:p>
    <w:p w:rsidR="00A41DB0" w:rsidRDefault="00A41DB0" w:rsidP="00A41DB0">
      <w:pPr>
        <w:tabs>
          <w:tab w:val="left" w:pos="1980"/>
        </w:tabs>
      </w:pPr>
    </w:p>
    <w:p w:rsidR="00A41DB0" w:rsidRDefault="00A41DB0" w:rsidP="00A41DB0">
      <w:pPr>
        <w:tabs>
          <w:tab w:val="left" w:pos="1980"/>
        </w:tabs>
        <w:ind w:left="-720"/>
        <w:rPr>
          <w:b/>
          <w:sz w:val="28"/>
          <w:szCs w:val="28"/>
          <w:u w:val="single"/>
        </w:rPr>
      </w:pPr>
      <w:r>
        <w:rPr>
          <w:b/>
          <w:sz w:val="28"/>
          <w:szCs w:val="28"/>
          <w:u w:val="single"/>
        </w:rPr>
        <w:t>XIII.</w:t>
      </w:r>
      <w:r>
        <w:rPr>
          <w:b/>
          <w:sz w:val="28"/>
          <w:szCs w:val="28"/>
        </w:rPr>
        <w:t xml:space="preserve">     </w:t>
      </w:r>
      <w:r>
        <w:rPr>
          <w:b/>
          <w:sz w:val="28"/>
          <w:szCs w:val="28"/>
          <w:u w:val="single"/>
        </w:rPr>
        <w:t>Academic Dishonesty</w:t>
      </w:r>
    </w:p>
    <w:p w:rsidR="00A41DB0" w:rsidRDefault="00A41DB0" w:rsidP="00A41DB0">
      <w:pPr>
        <w:tabs>
          <w:tab w:val="left" w:pos="1980"/>
        </w:tabs>
      </w:pPr>
    </w:p>
    <w:p w:rsidR="00A41DB0" w:rsidRDefault="00A41DB0" w:rsidP="00A41DB0">
      <w:pPr>
        <w:tabs>
          <w:tab w:val="left" w:pos="1980"/>
        </w:tabs>
      </w:pPr>
      <w:r>
        <w:t xml:space="preserve">Conduct which as its intent or effect the false representation of a student’s academic performance and/or knowingly and intentionally assisting another student to do so in any way constitute academic dishonesty.  In the event of academic dishonesty, the College’s policy will be enforced.  </w:t>
      </w:r>
    </w:p>
    <w:p w:rsidR="00A41DB0" w:rsidRDefault="00A41DB0" w:rsidP="00A41DB0">
      <w:pPr>
        <w:tabs>
          <w:tab w:val="left" w:pos="1980"/>
        </w:tabs>
      </w:pPr>
    </w:p>
    <w:p w:rsidR="00A41DB0" w:rsidRDefault="00A41DB0" w:rsidP="00A41DB0">
      <w:pPr>
        <w:tabs>
          <w:tab w:val="left" w:pos="1980"/>
        </w:tabs>
        <w:ind w:left="-720"/>
        <w:rPr>
          <w:b/>
          <w:sz w:val="28"/>
          <w:szCs w:val="28"/>
          <w:u w:val="single"/>
        </w:rPr>
      </w:pPr>
      <w:r>
        <w:rPr>
          <w:b/>
          <w:sz w:val="28"/>
          <w:szCs w:val="28"/>
          <w:u w:val="single"/>
        </w:rPr>
        <w:t>XIV.</w:t>
      </w:r>
      <w:r>
        <w:rPr>
          <w:b/>
          <w:sz w:val="28"/>
          <w:szCs w:val="28"/>
        </w:rPr>
        <w:t xml:space="preserve">     </w:t>
      </w:r>
      <w:r>
        <w:rPr>
          <w:b/>
          <w:sz w:val="28"/>
          <w:szCs w:val="28"/>
          <w:u w:val="single"/>
        </w:rPr>
        <w:t xml:space="preserve">Electronic Devices etc. </w:t>
      </w:r>
    </w:p>
    <w:p w:rsidR="00A41DB0" w:rsidRDefault="00A41DB0" w:rsidP="00A41DB0">
      <w:pPr>
        <w:tabs>
          <w:tab w:val="left" w:pos="1980"/>
        </w:tabs>
        <w:ind w:left="720" w:hanging="720"/>
      </w:pPr>
    </w:p>
    <w:p w:rsidR="00A41DB0" w:rsidRDefault="00A41DB0" w:rsidP="00A41DB0">
      <w:pPr>
        <w:tabs>
          <w:tab w:val="left" w:pos="1980"/>
        </w:tabs>
      </w:pPr>
      <w:r>
        <w:t>Students are notified that cellular phones are allowed in class or in the Learning Resource Center only if they are turned off or turned to a silent mode.  Under no circumstances are phones to be answered in class.  When there are extenuating circumstances that require that a student be available by phone, the student should speak to the instructor prior to class so that together they can arrive at an agreement.</w:t>
      </w:r>
    </w:p>
    <w:p w:rsidR="00A41DB0" w:rsidRDefault="00A41DB0" w:rsidP="00A41DB0">
      <w:pPr>
        <w:tabs>
          <w:tab w:val="left" w:pos="1980"/>
        </w:tabs>
        <w:ind w:left="720" w:hanging="720"/>
      </w:pPr>
    </w:p>
    <w:p w:rsidR="00A41DB0" w:rsidRDefault="00A41DB0" w:rsidP="00A41DB0">
      <w:pPr>
        <w:tabs>
          <w:tab w:val="left" w:pos="1980"/>
        </w:tabs>
        <w:ind w:left="-720"/>
        <w:rPr>
          <w:b/>
          <w:sz w:val="28"/>
          <w:szCs w:val="28"/>
          <w:u w:val="single"/>
        </w:rPr>
      </w:pPr>
      <w:r>
        <w:rPr>
          <w:b/>
          <w:sz w:val="28"/>
          <w:szCs w:val="28"/>
          <w:u w:val="single"/>
        </w:rPr>
        <w:t>XV</w:t>
      </w:r>
      <w:proofErr w:type="gramStart"/>
      <w:r>
        <w:rPr>
          <w:b/>
          <w:sz w:val="28"/>
          <w:szCs w:val="28"/>
          <w:u w:val="single"/>
        </w:rPr>
        <w:t>.</w:t>
      </w:r>
      <w:r>
        <w:rPr>
          <w:sz w:val="28"/>
          <w:szCs w:val="28"/>
        </w:rPr>
        <w:t xml:space="preserve">  </w:t>
      </w:r>
      <w:proofErr w:type="spellStart"/>
      <w:r>
        <w:rPr>
          <w:b/>
          <w:sz w:val="28"/>
          <w:szCs w:val="28"/>
          <w:u w:val="single"/>
        </w:rPr>
        <w:t>Digication</w:t>
      </w:r>
      <w:proofErr w:type="spellEnd"/>
      <w:proofErr w:type="gramEnd"/>
      <w:r>
        <w:rPr>
          <w:b/>
          <w:sz w:val="28"/>
          <w:szCs w:val="28"/>
          <w:u w:val="single"/>
        </w:rPr>
        <w:t xml:space="preserve"> Portfolio </w:t>
      </w:r>
    </w:p>
    <w:p w:rsidR="00A41DB0" w:rsidRDefault="00A41DB0" w:rsidP="00A41DB0">
      <w:pPr>
        <w:tabs>
          <w:tab w:val="left" w:pos="1980"/>
        </w:tabs>
        <w:ind w:left="-720"/>
        <w:rPr>
          <w:b/>
          <w:sz w:val="28"/>
          <w:szCs w:val="28"/>
          <w:u w:val="single"/>
        </w:rPr>
      </w:pPr>
    </w:p>
    <w:p w:rsidR="00A41DB0" w:rsidRDefault="00A41DB0" w:rsidP="00A41DB0">
      <w:pPr>
        <w:jc w:val="both"/>
      </w:pPr>
      <w:r>
        <w:t xml:space="preserve">All students are required to maintain an online learning portfolio in </w:t>
      </w:r>
      <w:proofErr w:type="spellStart"/>
      <w:r>
        <w:t>Digication</w:t>
      </w:r>
      <w:proofErr w:type="spellEnd"/>
      <w:r>
        <w:t xml:space="preserve"> that uses the college template. Through this electronic tool students will have the opportunity to monitor their own growth in college-wide learning. The student will keep his/her learning portfolio and may continue to use the </w:t>
      </w:r>
      <w:proofErr w:type="spellStart"/>
      <w:r>
        <w:t>Digication</w:t>
      </w:r>
      <w:proofErr w:type="spellEnd"/>
      <w:r>
        <w:t xml:space="preserve"> account after graduation. A Three Rivers General Education Assessment Team will select and review random works to improve the college experience for all. Student work reviewed for assessment purposes will not include names and all student work will remain private and anonymous for college improvement purposes. Students will have the ability to integrate learning from the classroom, college, and life in general, which will provide additional learning opportunities. If desired, students will have the option to create multiple portfolios.</w:t>
      </w:r>
    </w:p>
    <w:p w:rsidR="00A41DB0" w:rsidRDefault="00A41DB0" w:rsidP="00A41DB0">
      <w:pPr>
        <w:tabs>
          <w:tab w:val="left" w:pos="1980"/>
        </w:tabs>
        <w:ind w:left="720" w:hanging="720"/>
      </w:pPr>
      <w:r>
        <w:t xml:space="preserve"> </w:t>
      </w:r>
    </w:p>
    <w:p w:rsidR="00A41DB0" w:rsidRDefault="00A41DB0" w:rsidP="00A41DB0"/>
    <w:p w:rsidR="00A41DB0" w:rsidRDefault="00A41DB0" w:rsidP="00A41DB0">
      <w:pPr>
        <w:ind w:hanging="720"/>
        <w:rPr>
          <w:b/>
          <w:bCs/>
          <w:sz w:val="22"/>
          <w:szCs w:val="22"/>
          <w:u w:val="single"/>
          <w14:reflection w14:blurRad="0" w14:stA="100000" w14:stPos="0" w14:endA="0" w14:endPos="0" w14:dist="0" w14:dir="0" w14:fadeDir="0" w14:sx="0" w14:sy="0" w14:kx="0" w14:ky="0" w14:algn="b"/>
        </w:rPr>
      </w:pPr>
      <w:r w:rsidRPr="00851D39">
        <w:rPr>
          <w:b/>
          <w:sz w:val="28"/>
          <w:szCs w:val="28"/>
          <w:u w:val="single"/>
        </w:rPr>
        <w:t>XVI.</w:t>
      </w:r>
      <w:r w:rsidRPr="00FA2D31">
        <w:rPr>
          <w:b/>
        </w:rPr>
        <w:t xml:space="preserve"> </w:t>
      </w:r>
      <w:r>
        <w:rPr>
          <w:b/>
          <w:bCs/>
          <w:sz w:val="28"/>
          <w:szCs w:val="28"/>
          <w:u w:val="single"/>
          <w14:reflection w14:blurRad="0" w14:stA="100000" w14:stPos="0" w14:endA="0" w14:endPos="0" w14:dist="0" w14:dir="0" w14:fadeDir="0" w14:sx="0" w14:sy="0" w14:kx="0" w14:ky="0" w14:algn="b"/>
        </w:rPr>
        <w:t>Board of Regents for Higher Education and CSU Policy Regarding Sexual Misconduct Reporting, Support Services, and Processes Policy</w:t>
      </w:r>
    </w:p>
    <w:p w:rsidR="00A41DB0" w:rsidRPr="00851D39" w:rsidRDefault="00A41DB0" w:rsidP="00A41DB0">
      <w:pPr>
        <w:ind w:hanging="720"/>
        <w:rPr>
          <w:b/>
          <w:bCs/>
          <w:sz w:val="22"/>
          <w:szCs w:val="22"/>
          <w:u w:val="single"/>
          <w14:reflection w14:blurRad="0" w14:stA="100000" w14:stPos="0" w14:endA="0" w14:endPos="0" w14:dist="0" w14:dir="0" w14:fadeDir="0" w14:sx="0" w14:sy="0" w14:kx="0" w14:ky="0" w14:algn="b"/>
        </w:rPr>
      </w:pPr>
    </w:p>
    <w:p w:rsidR="00A41DB0" w:rsidRPr="00851D39" w:rsidRDefault="00A41DB0" w:rsidP="00A41DB0">
      <w:pPr>
        <w:rPr>
          <w:b/>
          <w:bCs/>
          <w14:reflection w14:blurRad="0" w14:stA="100000" w14:stPos="0" w14:endA="0" w14:endPos="0" w14:dist="0" w14:dir="0" w14:fadeDir="0" w14:sx="0" w14:sy="0" w14:kx="0" w14:ky="0" w14:algn="b"/>
        </w:rPr>
      </w:pPr>
      <w:r w:rsidRPr="00851D39">
        <w:rPr>
          <w:b/>
          <w:bCs/>
          <w14:reflection w14:blurRad="0" w14:stA="100000" w14:stPos="0" w14:endA="0" w14:endPos="0" w14:dist="0" w14:dir="0" w14:fadeDir="0" w14:sx="0" w14:sy="0" w14:kx="0" w14:ky="0" w14:algn="b"/>
        </w:rPr>
        <w:t>Statement of Policy for Public Act No. 14-11: An Act Concerning Sexual Assault, Stalking and Intimate Partner Violence on Campus:</w:t>
      </w:r>
    </w:p>
    <w:p w:rsidR="00A41DB0" w:rsidRPr="00851D39" w:rsidRDefault="00A41DB0" w:rsidP="00A41DB0">
      <w:pPr>
        <w:rPr>
          <w14:reflection w14:blurRad="0" w14:stA="100000" w14:stPos="0" w14:endA="0" w14:endPos="0" w14:dist="0" w14:dir="0" w14:fadeDir="0" w14:sx="0" w14:sy="0" w14:kx="0" w14:ky="0" w14:algn="b"/>
        </w:rPr>
      </w:pPr>
      <w:r w:rsidRPr="00851D39">
        <w:rPr>
          <w14:reflection w14:blurRad="0" w14:stA="100000" w14:stPos="0" w14:endA="0" w14:endPos="0" w14:dist="0" w14:dir="0" w14:fadeDir="0" w14:sx="0" w14:sy="0" w14:kx="0" w14:ky="0" w14:algn="b"/>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rsidR="00A41DB0" w:rsidRPr="00851D39" w:rsidRDefault="00A41DB0" w:rsidP="00A41DB0">
      <w:pPr>
        <w:rPr>
          <w14:reflection w14:blurRad="0" w14:stA="100000" w14:stPos="0" w14:endA="0" w14:endPos="0" w14:dist="0" w14:dir="0" w14:fadeDir="0" w14:sx="0" w14:sy="0" w14:kx="0" w14:ky="0" w14:algn="b"/>
        </w:rPr>
      </w:pPr>
    </w:p>
    <w:p w:rsidR="00A41DB0" w:rsidRPr="00851D39" w:rsidRDefault="00A41DB0" w:rsidP="00A41DB0">
      <w:pPr>
        <w:rPr>
          <w:b/>
          <w:bCs/>
          <w14:reflection w14:blurRad="0" w14:stA="100000" w14:stPos="0" w14:endA="0" w14:endPos="0" w14:dist="0" w14:dir="0" w14:fadeDir="0" w14:sx="0" w14:sy="0" w14:kx="0" w14:ky="0" w14:algn="b"/>
        </w:rPr>
      </w:pPr>
      <w:r w:rsidRPr="00851D39">
        <w:rPr>
          <w:b/>
          <w:bCs/>
          <w14:reflection w14:blurRad="0" w14:stA="100000" w14:stPos="0" w14:endA="0" w14:endPos="0" w14:dist="0" w14:dir="0" w14:fadeDir="0" w14:sx="0" w14:sy="0" w14:kx="0" w14:ky="0" w14:algn="b"/>
        </w:rPr>
        <w:lastRenderedPageBreak/>
        <w:t>UNITED STATES DEPARTMENT OF EDUCATION AND OFFICE OF CIVIL RIGHTS TITLE IX STATEMENT OF POLICY:</w:t>
      </w:r>
    </w:p>
    <w:p w:rsidR="00A41DB0" w:rsidRPr="00851D39" w:rsidRDefault="00A41DB0" w:rsidP="00A41DB0">
      <w:pPr>
        <w:rPr>
          <w14:reflection w14:blurRad="0" w14:stA="100000" w14:stPos="0" w14:endA="0" w14:endPos="0" w14:dist="0" w14:dir="0" w14:fadeDir="0" w14:sx="0" w14:sy="0" w14:kx="0" w14:ky="0" w14:algn="b"/>
        </w:rPr>
      </w:pPr>
    </w:p>
    <w:p w:rsidR="00A41DB0" w:rsidRPr="00851D39" w:rsidRDefault="00A41DB0" w:rsidP="00A41DB0">
      <w:pPr>
        <w:rPr>
          <w14:reflection w14:blurRad="0" w14:stA="100000" w14:stPos="0" w14:endA="0" w14:endPos="0" w14:dist="0" w14:dir="0" w14:fadeDir="0" w14:sx="0" w14:sy="0" w14:kx="0" w14:ky="0" w14:algn="b"/>
        </w:rPr>
      </w:pPr>
      <w:r w:rsidRPr="00851D39">
        <w:rPr>
          <w14:reflection w14:blurRad="0" w14:stA="100000" w14:stPos="0" w14:endA="0" w14:endPos="0" w14:dist="0" w14:dir="0" w14:fadeDir="0" w14:sx="0" w14:sy="0" w14:kx="0" w14:ky="0" w14:algn="b"/>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rsidR="00A41DB0" w:rsidRPr="00851D39" w:rsidRDefault="00A41DB0" w:rsidP="00A41DB0">
      <w:pPr>
        <w:rPr>
          <w14:reflection w14:blurRad="0" w14:stA="100000" w14:stPos="0" w14:endA="0" w14:endPos="0" w14:dist="0" w14:dir="0" w14:fadeDir="0" w14:sx="0" w14:sy="0" w14:kx="0" w14:ky="0" w14:algn="b"/>
        </w:rPr>
      </w:pPr>
    </w:p>
    <w:p w:rsidR="00A41DB0" w:rsidRPr="00851D39" w:rsidRDefault="00A41DB0" w:rsidP="00A41DB0">
      <w:pPr>
        <w:rPr>
          <w14:reflection w14:blurRad="0" w14:stA="100000" w14:stPos="0" w14:endA="0" w14:endPos="0" w14:dist="0" w14:dir="0" w14:fadeDir="0" w14:sx="0" w14:sy="0" w14:kx="0" w14:ky="0" w14:algn="b"/>
        </w:rPr>
      </w:pPr>
      <w:r w:rsidRPr="00851D39">
        <w:rPr>
          <w14:reflection w14:blurRad="0" w14:stA="100000" w14:stPos="0" w14:endA="0" w14:endPos="0" w14:dist="0" w14:dir="0" w14:fadeDir="0" w14:sx="0" w14:sy="0" w14:kx="0" w14:ky="0" w14:algn="b"/>
        </w:rPr>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rsidR="00A41DB0" w:rsidRPr="00851D39" w:rsidRDefault="00A41DB0" w:rsidP="00A41DB0">
      <w:pPr>
        <w:rPr>
          <w14:reflection w14:blurRad="0" w14:stA="100000" w14:stPos="0" w14:endA="0" w14:endPos="0" w14:dist="0" w14:dir="0" w14:fadeDir="0" w14:sx="0" w14:sy="0" w14:kx="0" w14:ky="0" w14:algn="b"/>
        </w:rPr>
      </w:pPr>
    </w:p>
    <w:p w:rsidR="00A41DB0" w:rsidRPr="00851D39" w:rsidRDefault="00A41DB0" w:rsidP="00A41DB0">
      <w:pPr>
        <w:rPr>
          <w14:reflection w14:blurRad="0" w14:stA="100000" w14:stPos="0" w14:endA="0" w14:endPos="0" w14:dist="0" w14:dir="0" w14:fadeDir="0" w14:sx="0" w14:sy="0" w14:kx="0" w14:ky="0" w14:algn="b"/>
        </w:rPr>
      </w:pPr>
      <w:r w:rsidRPr="00851D39">
        <w:rPr>
          <w14:reflection w14:blurRad="0" w14:stA="100000" w14:stPos="0" w14:endA="0" w14:endPos="0" w14:dist="0" w14:dir="0" w14:fadeDir="0" w14:sx="0" w14:sy="0" w14:kx="0" w14:ky="0" w14:algn="b"/>
        </w:rPr>
        <w:t>If any student experiences sexual misconduct or harassment, and/or racial or ethnic discrimination on Three Rivers Community College Campus, or fears for their safety from a threat while on campus,</w:t>
      </w:r>
      <w:r>
        <w:rPr>
          <w14:reflection w14:blurRad="0" w14:stA="100000" w14:stPos="0" w14:endA="0" w14:endPos="0" w14:dist="0" w14:dir="0" w14:fadeDir="0" w14:sx="0" w14:sy="0" w14:kx="0" w14:ky="0" w14:algn="b"/>
        </w:rPr>
        <w:t xml:space="preserve"> please contact the Title IX Coordinator.</w:t>
      </w:r>
    </w:p>
    <w:p w:rsidR="00A41DB0" w:rsidRDefault="00A41DB0" w:rsidP="00A41DB0"/>
    <w:p w:rsidR="00A41DB0" w:rsidRDefault="00A41DB0" w:rsidP="00A41DB0"/>
    <w:p w:rsidR="009D0933" w:rsidRDefault="009D0933"/>
    <w:sectPr w:rsidR="009D093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DB0" w:rsidRDefault="00A41DB0" w:rsidP="00A41DB0">
      <w:r>
        <w:separator/>
      </w:r>
    </w:p>
  </w:endnote>
  <w:endnote w:type="continuationSeparator" w:id="0">
    <w:p w:rsidR="00A41DB0" w:rsidRDefault="00A41DB0" w:rsidP="00A4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4188020"/>
      <w:docPartObj>
        <w:docPartGallery w:val="Page Numbers (Bottom of Page)"/>
        <w:docPartUnique/>
      </w:docPartObj>
    </w:sdtPr>
    <w:sdtEndPr>
      <w:rPr>
        <w:noProof/>
      </w:rPr>
    </w:sdtEndPr>
    <w:sdtContent>
      <w:p w:rsidR="00A41DB0" w:rsidRDefault="00A41DB0">
        <w:pPr>
          <w:pStyle w:val="Footer"/>
          <w:jc w:val="center"/>
        </w:pPr>
        <w:r>
          <w:fldChar w:fldCharType="begin"/>
        </w:r>
        <w:r>
          <w:instrText xml:space="preserve"> PAGE   \* MERGEFORMAT </w:instrText>
        </w:r>
        <w:r>
          <w:fldChar w:fldCharType="separate"/>
        </w:r>
        <w:r w:rsidR="0024238D">
          <w:rPr>
            <w:noProof/>
          </w:rPr>
          <w:t>1</w:t>
        </w:r>
        <w:r>
          <w:rPr>
            <w:noProof/>
          </w:rPr>
          <w:fldChar w:fldCharType="end"/>
        </w:r>
      </w:p>
    </w:sdtContent>
  </w:sdt>
  <w:p w:rsidR="00941D36" w:rsidRDefault="002423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DB0" w:rsidRDefault="00A41DB0" w:rsidP="00A41DB0">
      <w:r>
        <w:separator/>
      </w:r>
    </w:p>
  </w:footnote>
  <w:footnote w:type="continuationSeparator" w:id="0">
    <w:p w:rsidR="00A41DB0" w:rsidRDefault="00A41DB0" w:rsidP="00A41D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35DD"/>
    <w:multiLevelType w:val="hybridMultilevel"/>
    <w:tmpl w:val="8D766468"/>
    <w:lvl w:ilvl="0" w:tplc="4C9A1AE0">
      <w:start w:val="6"/>
      <w:numFmt w:val="upperRoman"/>
      <w:lvlText w:val="%1."/>
      <w:lvlJc w:val="left"/>
      <w:pPr>
        <w:ind w:left="1080" w:hanging="720"/>
      </w:pPr>
      <w:rPr>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6B394A"/>
    <w:multiLevelType w:val="hybridMultilevel"/>
    <w:tmpl w:val="A79CA9C2"/>
    <w:lvl w:ilvl="0" w:tplc="165647F2">
      <w:start w:val="1"/>
      <w:numFmt w:val="upperRoman"/>
      <w:lvlText w:val="%1."/>
      <w:lvlJc w:val="left"/>
      <w:pPr>
        <w:tabs>
          <w:tab w:val="num" w:pos="1080"/>
        </w:tabs>
        <w:ind w:left="1080" w:hanging="720"/>
      </w:pPr>
      <w:rPr>
        <w:b/>
      </w:rPr>
    </w:lvl>
    <w:lvl w:ilvl="1" w:tplc="F10C1E28">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D044EA1"/>
    <w:multiLevelType w:val="hybridMultilevel"/>
    <w:tmpl w:val="C02CCC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21CC3A2D"/>
    <w:multiLevelType w:val="hybridMultilevel"/>
    <w:tmpl w:val="A9140D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2F0F7DEC"/>
    <w:multiLevelType w:val="hybridMultilevel"/>
    <w:tmpl w:val="0082DF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0DD5DAB"/>
    <w:multiLevelType w:val="hybridMultilevel"/>
    <w:tmpl w:val="6AF017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B0"/>
    <w:rsid w:val="00153349"/>
    <w:rsid w:val="0024238D"/>
    <w:rsid w:val="009D0933"/>
    <w:rsid w:val="00A41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3F8E21D9-B8FC-425E-A40D-F09057150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D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41DB0"/>
    <w:rPr>
      <w:color w:val="0000FF"/>
      <w:u w:val="single"/>
    </w:rPr>
  </w:style>
  <w:style w:type="paragraph" w:customStyle="1" w:styleId="Default">
    <w:name w:val="Default"/>
    <w:rsid w:val="00A41D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A41DB0"/>
    <w:pPr>
      <w:tabs>
        <w:tab w:val="center" w:pos="4680"/>
        <w:tab w:val="right" w:pos="9360"/>
      </w:tabs>
    </w:pPr>
  </w:style>
  <w:style w:type="character" w:customStyle="1" w:styleId="FooterChar">
    <w:name w:val="Footer Char"/>
    <w:basedOn w:val="DefaultParagraphFont"/>
    <w:link w:val="Footer"/>
    <w:uiPriority w:val="99"/>
    <w:rsid w:val="00A41DB0"/>
    <w:rPr>
      <w:rFonts w:ascii="Times New Roman" w:eastAsia="Times New Roman" w:hAnsi="Times New Roman" w:cs="Times New Roman"/>
      <w:sz w:val="24"/>
      <w:szCs w:val="24"/>
    </w:rPr>
  </w:style>
  <w:style w:type="paragraph" w:styleId="ListParagraph">
    <w:name w:val="List Paragraph"/>
    <w:basedOn w:val="Normal"/>
    <w:uiPriority w:val="34"/>
    <w:qFormat/>
    <w:rsid w:val="00A41DB0"/>
    <w:pPr>
      <w:ind w:left="720"/>
      <w:contextualSpacing/>
    </w:pPr>
  </w:style>
  <w:style w:type="paragraph" w:styleId="Header">
    <w:name w:val="header"/>
    <w:basedOn w:val="Normal"/>
    <w:link w:val="HeaderChar"/>
    <w:uiPriority w:val="99"/>
    <w:unhideWhenUsed/>
    <w:rsid w:val="00A41DB0"/>
    <w:pPr>
      <w:tabs>
        <w:tab w:val="center" w:pos="4680"/>
        <w:tab w:val="right" w:pos="9360"/>
      </w:tabs>
    </w:pPr>
  </w:style>
  <w:style w:type="character" w:customStyle="1" w:styleId="HeaderChar">
    <w:name w:val="Header Char"/>
    <w:basedOn w:val="DefaultParagraphFont"/>
    <w:link w:val="Header"/>
    <w:uiPriority w:val="99"/>
    <w:rsid w:val="00A41DB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1D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DB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crouch@trcc.commne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1580</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Three Rivers Community College</Company>
  <LinksUpToDate>false</LinksUpToDate>
  <CharactersWithSpaces>10565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Crouch, Jeffrey A</dc:creator>
  <cp:keywords/>
  <dc:description/>
  <cp:lastModifiedBy>Crouch, Jeffrey A</cp:lastModifiedBy>
  <cp:revision>2</cp:revision>
  <cp:lastPrinted>2018-07-05T18:55:00Z</cp:lastPrinted>
  <dcterms:created xsi:type="dcterms:W3CDTF">2018-05-01T18:23:00Z</dcterms:created>
  <dcterms:modified xsi:type="dcterms:W3CDTF">2018-07-05T18:57:00Z</dcterms:modified>
</cp:coreProperties>
</file>