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A8C" w:rsidRDefault="00A24686" w:rsidP="00F33654">
      <w:pPr>
        <w:autoSpaceDE w:val="0"/>
        <w:autoSpaceDN w:val="0"/>
        <w:adjustRightInd w:val="0"/>
        <w:jc w:val="center"/>
        <w:rPr>
          <w:color w:val="000000"/>
          <w:sz w:val="20"/>
          <w:szCs w:val="20"/>
        </w:rPr>
      </w:pPr>
      <w:bookmarkStart w:id="0" w:name="_GoBack"/>
      <w:bookmarkEnd w:id="0"/>
      <w:r>
        <w:rPr>
          <w:noProof/>
          <w:color w:val="0000FF"/>
        </w:rPr>
        <w:drawing>
          <wp:inline distT="0" distB="0" distL="0" distR="0">
            <wp:extent cx="5334000" cy="838200"/>
            <wp:effectExtent l="0" t="0" r="0" b="0"/>
            <wp:docPr id="1" name="Picture 1" descr="Description: Three Rivers Community Colle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ree Rivers Community Colle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838200"/>
                    </a:xfrm>
                    <a:prstGeom prst="rect">
                      <a:avLst/>
                    </a:prstGeom>
                    <a:noFill/>
                    <a:ln>
                      <a:noFill/>
                    </a:ln>
                  </pic:spPr>
                </pic:pic>
              </a:graphicData>
            </a:graphic>
          </wp:inline>
        </w:drawing>
      </w:r>
    </w:p>
    <w:p w:rsidR="00B25B48" w:rsidRDefault="00B25B48" w:rsidP="00202A8C">
      <w:pPr>
        <w:autoSpaceDE w:val="0"/>
        <w:autoSpaceDN w:val="0"/>
        <w:adjustRightInd w:val="0"/>
        <w:jc w:val="center"/>
        <w:rPr>
          <w:color w:val="000000"/>
          <w:sz w:val="28"/>
          <w:szCs w:val="28"/>
        </w:rPr>
      </w:pPr>
    </w:p>
    <w:p w:rsidR="00B95F95" w:rsidRDefault="00B95F95" w:rsidP="00D307A5">
      <w:pPr>
        <w:autoSpaceDE w:val="0"/>
        <w:autoSpaceDN w:val="0"/>
        <w:adjustRightInd w:val="0"/>
        <w:jc w:val="center"/>
        <w:rPr>
          <w:color w:val="000000"/>
          <w:sz w:val="28"/>
          <w:szCs w:val="28"/>
        </w:rPr>
      </w:pPr>
      <w:r>
        <w:rPr>
          <w:color w:val="000000"/>
          <w:sz w:val="28"/>
          <w:szCs w:val="28"/>
        </w:rPr>
        <w:t>Federal Taxes I - 32947</w:t>
      </w:r>
    </w:p>
    <w:p w:rsidR="00D307A5" w:rsidRPr="00EA0AF1" w:rsidRDefault="00D307A5" w:rsidP="00D307A5">
      <w:pPr>
        <w:autoSpaceDE w:val="0"/>
        <w:autoSpaceDN w:val="0"/>
        <w:adjustRightInd w:val="0"/>
        <w:jc w:val="center"/>
        <w:rPr>
          <w:color w:val="000000"/>
          <w:sz w:val="28"/>
          <w:szCs w:val="28"/>
        </w:rPr>
      </w:pPr>
      <w:r w:rsidRPr="00EA0AF1">
        <w:rPr>
          <w:color w:val="000000"/>
          <w:sz w:val="28"/>
          <w:szCs w:val="28"/>
        </w:rPr>
        <w:t xml:space="preserve">Acct. </w:t>
      </w:r>
      <w:r>
        <w:rPr>
          <w:color w:val="000000"/>
          <w:sz w:val="28"/>
          <w:szCs w:val="28"/>
        </w:rPr>
        <w:t>241, 3</w:t>
      </w:r>
      <w:r w:rsidRPr="00EA0AF1">
        <w:rPr>
          <w:color w:val="000000"/>
          <w:sz w:val="28"/>
          <w:szCs w:val="28"/>
        </w:rPr>
        <w:t xml:space="preserve"> Credits</w:t>
      </w:r>
    </w:p>
    <w:p w:rsidR="00D307A5" w:rsidRPr="00EA0AF1" w:rsidRDefault="00D307A5" w:rsidP="00D307A5">
      <w:pPr>
        <w:autoSpaceDE w:val="0"/>
        <w:autoSpaceDN w:val="0"/>
        <w:adjustRightInd w:val="0"/>
        <w:jc w:val="center"/>
        <w:rPr>
          <w:color w:val="000000"/>
        </w:rPr>
      </w:pPr>
      <w:r>
        <w:rPr>
          <w:color w:val="000000"/>
        </w:rPr>
        <w:t xml:space="preserve">Friday 6:00 – 8:45 </w:t>
      </w:r>
      <w:r w:rsidR="00656CD0">
        <w:rPr>
          <w:color w:val="000000"/>
        </w:rPr>
        <w:t>Fall</w:t>
      </w:r>
      <w:r>
        <w:rPr>
          <w:color w:val="000000"/>
        </w:rPr>
        <w:t xml:space="preserve"> 201</w:t>
      </w:r>
      <w:r w:rsidR="00D81FEB">
        <w:rPr>
          <w:color w:val="000000"/>
        </w:rPr>
        <w:t>8</w:t>
      </w:r>
      <w:r>
        <w:rPr>
          <w:color w:val="000000"/>
        </w:rPr>
        <w:t xml:space="preserve"> – D215</w:t>
      </w:r>
      <w:r w:rsidR="00422CEE">
        <w:rPr>
          <w:color w:val="000000"/>
        </w:rPr>
        <w:t>-</w:t>
      </w:r>
    </w:p>
    <w:p w:rsidR="00D307A5" w:rsidRDefault="002E5D99" w:rsidP="00D307A5">
      <w:pPr>
        <w:autoSpaceDE w:val="0"/>
        <w:autoSpaceDN w:val="0"/>
        <w:adjustRightInd w:val="0"/>
        <w:jc w:val="center"/>
        <w:rPr>
          <w:color w:val="000000"/>
        </w:rPr>
      </w:pPr>
      <w:r>
        <w:rPr>
          <w:color w:val="000000"/>
        </w:rPr>
        <w:t>Brenden Healy</w:t>
      </w:r>
      <w:r w:rsidR="00D307A5" w:rsidRPr="007B51EB">
        <w:rPr>
          <w:color w:val="000000"/>
        </w:rPr>
        <w:t>, CPA</w:t>
      </w:r>
      <w:r w:rsidR="00D307A5">
        <w:rPr>
          <w:color w:val="000000"/>
        </w:rPr>
        <w:t>,</w:t>
      </w:r>
      <w:r w:rsidR="00D307A5" w:rsidRPr="007B51EB">
        <w:rPr>
          <w:color w:val="000000"/>
        </w:rPr>
        <w:t xml:space="preserve"> MST</w:t>
      </w:r>
    </w:p>
    <w:p w:rsidR="00D307A5" w:rsidRDefault="004901A5" w:rsidP="00D307A5">
      <w:pPr>
        <w:autoSpaceDE w:val="0"/>
        <w:autoSpaceDN w:val="0"/>
        <w:adjustRightInd w:val="0"/>
        <w:jc w:val="center"/>
        <w:rPr>
          <w:color w:val="000000"/>
        </w:rPr>
      </w:pPr>
      <w:r>
        <w:rPr>
          <w:color w:val="000000"/>
        </w:rPr>
        <w:t>860-917-9720</w:t>
      </w:r>
    </w:p>
    <w:p w:rsidR="00D307A5" w:rsidRDefault="009B10F1" w:rsidP="00656CD0">
      <w:pPr>
        <w:autoSpaceDE w:val="0"/>
        <w:autoSpaceDN w:val="0"/>
        <w:adjustRightInd w:val="0"/>
        <w:jc w:val="center"/>
        <w:rPr>
          <w:color w:val="000000"/>
        </w:rPr>
      </w:pPr>
      <w:hyperlink r:id="rId9" w:history="1">
        <w:r w:rsidR="004901A5" w:rsidRPr="00886F6E">
          <w:rPr>
            <w:rStyle w:val="Hyperlink"/>
          </w:rPr>
          <w:t>HealyBrenden@sbcglobal.net</w:t>
        </w:r>
      </w:hyperlink>
    </w:p>
    <w:p w:rsidR="00656CD0" w:rsidRPr="00656CD0" w:rsidRDefault="00656CD0" w:rsidP="00656CD0">
      <w:pPr>
        <w:autoSpaceDE w:val="0"/>
        <w:autoSpaceDN w:val="0"/>
        <w:adjustRightInd w:val="0"/>
        <w:jc w:val="center"/>
        <w:rPr>
          <w:color w:val="000000"/>
        </w:rPr>
      </w:pPr>
    </w:p>
    <w:p w:rsidR="00D307A5" w:rsidRPr="000E33EE" w:rsidRDefault="00D307A5" w:rsidP="00D307A5">
      <w:pPr>
        <w:autoSpaceDE w:val="0"/>
        <w:autoSpaceDN w:val="0"/>
        <w:adjustRightInd w:val="0"/>
        <w:jc w:val="center"/>
        <w:rPr>
          <w:color w:val="000000"/>
        </w:rPr>
      </w:pPr>
      <w:r w:rsidRPr="004901A5">
        <w:rPr>
          <w:b/>
          <w:color w:val="000000"/>
        </w:rPr>
        <w:t xml:space="preserve"> </w:t>
      </w:r>
      <w:r w:rsidRPr="004901A5">
        <w:rPr>
          <w:color w:val="000000"/>
        </w:rPr>
        <w:t>O</w:t>
      </w:r>
      <w:r w:rsidRPr="000E33EE">
        <w:rPr>
          <w:color w:val="000000"/>
        </w:rPr>
        <w:t>ff</w:t>
      </w:r>
      <w:r>
        <w:rPr>
          <w:color w:val="000000"/>
        </w:rPr>
        <w:t xml:space="preserve">ice Hours: </w:t>
      </w:r>
      <w:r w:rsidR="002E5D99">
        <w:rPr>
          <w:color w:val="000000"/>
        </w:rPr>
        <w:t>By Appointment</w:t>
      </w:r>
    </w:p>
    <w:p w:rsidR="00202A8C" w:rsidRPr="00793C93" w:rsidRDefault="00202A8C" w:rsidP="00202A8C">
      <w:pPr>
        <w:autoSpaceDE w:val="0"/>
        <w:autoSpaceDN w:val="0"/>
        <w:adjustRightInd w:val="0"/>
        <w:rPr>
          <w:b/>
          <w:bCs/>
          <w:color w:val="0000FF"/>
        </w:rPr>
      </w:pPr>
      <w:r w:rsidRPr="00793C93">
        <w:rPr>
          <w:b/>
          <w:bCs/>
          <w:color w:val="0000FF"/>
        </w:rPr>
        <w:t>Prerequisite:</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9501"/>
      </w:tblGrid>
      <w:tr w:rsidR="00D307A5" w:rsidRPr="00D307A5" w:rsidTr="002B0238">
        <w:trPr>
          <w:trHeight w:val="159"/>
        </w:trPr>
        <w:tc>
          <w:tcPr>
            <w:tcW w:w="9501" w:type="dxa"/>
          </w:tcPr>
          <w:p w:rsidR="00D307A5" w:rsidRPr="00D307A5" w:rsidRDefault="00D307A5" w:rsidP="002B0238">
            <w:pPr>
              <w:autoSpaceDE w:val="0"/>
              <w:autoSpaceDN w:val="0"/>
              <w:adjustRightInd w:val="0"/>
              <w:rPr>
                <w:color w:val="000000"/>
              </w:rPr>
            </w:pPr>
            <w:bookmarkStart w:id="1" w:name="ACC*_K111"/>
            <w:r w:rsidRPr="00D307A5">
              <w:rPr>
                <w:iCs/>
                <w:color w:val="000000"/>
              </w:rPr>
              <w:t>Prerequisites: ENG* K10</w:t>
            </w:r>
            <w:r w:rsidR="00FA11FA">
              <w:rPr>
                <w:iCs/>
                <w:color w:val="000000"/>
              </w:rPr>
              <w:t>1 eligibility; MAT K123 or MAT K146 or MAT</w:t>
            </w:r>
            <w:r w:rsidRPr="00D307A5">
              <w:rPr>
                <w:iCs/>
                <w:color w:val="000000"/>
              </w:rPr>
              <w:t xml:space="preserve"> K167 or M</w:t>
            </w:r>
            <w:r w:rsidR="00FA11FA">
              <w:rPr>
                <w:iCs/>
                <w:color w:val="000000"/>
              </w:rPr>
              <w:t>AT</w:t>
            </w:r>
            <w:r w:rsidRPr="00D307A5">
              <w:rPr>
                <w:iCs/>
                <w:color w:val="000000"/>
              </w:rPr>
              <w:t xml:space="preserve">K186. </w:t>
            </w:r>
          </w:p>
        </w:tc>
      </w:tr>
    </w:tbl>
    <w:bookmarkEnd w:id="1"/>
    <w:p w:rsidR="00202A8C" w:rsidRDefault="002B0238" w:rsidP="00202A8C">
      <w:pPr>
        <w:autoSpaceDE w:val="0"/>
        <w:autoSpaceDN w:val="0"/>
        <w:adjustRightInd w:val="0"/>
        <w:rPr>
          <w:color w:val="000000"/>
        </w:rPr>
      </w:pPr>
      <w:r>
        <w:rPr>
          <w:color w:val="000000"/>
        </w:rPr>
        <w:br w:type="textWrapping" w:clear="all"/>
      </w:r>
    </w:p>
    <w:p w:rsidR="00202A8C" w:rsidRPr="00793C93" w:rsidRDefault="00202A8C" w:rsidP="00202A8C">
      <w:pPr>
        <w:autoSpaceDE w:val="0"/>
        <w:autoSpaceDN w:val="0"/>
        <w:adjustRightInd w:val="0"/>
        <w:rPr>
          <w:b/>
          <w:bCs/>
          <w:color w:val="0000FF"/>
        </w:rPr>
      </w:pPr>
      <w:r w:rsidRPr="00793C93">
        <w:rPr>
          <w:b/>
          <w:bCs/>
          <w:color w:val="0000FF"/>
        </w:rPr>
        <w:t>Course Description:</w:t>
      </w:r>
    </w:p>
    <w:p w:rsidR="00D307A5" w:rsidRPr="00D307A5" w:rsidRDefault="00D307A5" w:rsidP="00D307A5">
      <w:pPr>
        <w:autoSpaceDE w:val="0"/>
        <w:autoSpaceDN w:val="0"/>
        <w:adjustRightInd w:val="0"/>
        <w:rPr>
          <w:color w:val="000000"/>
        </w:rPr>
      </w:pPr>
      <w:r w:rsidRPr="00D307A5">
        <w:rPr>
          <w:color w:val="000000"/>
        </w:rPr>
        <w:t xml:space="preserve">This course examines federal income taxation as it relates to individuals. Emphasis is on tax law, researching tax questions, the determination of taxable income, deductions, and the preparation of tax returns. </w:t>
      </w:r>
    </w:p>
    <w:p w:rsidR="00202A8C" w:rsidRPr="00D307A5" w:rsidRDefault="00202A8C" w:rsidP="00202A8C">
      <w:pPr>
        <w:autoSpaceDE w:val="0"/>
        <w:autoSpaceDN w:val="0"/>
        <w:adjustRightInd w:val="0"/>
        <w:rPr>
          <w:color w:val="000000"/>
        </w:rPr>
      </w:pPr>
    </w:p>
    <w:p w:rsidR="00202A8C" w:rsidRPr="00793C93" w:rsidRDefault="00202A8C" w:rsidP="00202A8C">
      <w:pPr>
        <w:autoSpaceDE w:val="0"/>
        <w:autoSpaceDN w:val="0"/>
        <w:adjustRightInd w:val="0"/>
        <w:rPr>
          <w:b/>
          <w:bCs/>
          <w:color w:val="0000FF"/>
        </w:rPr>
      </w:pPr>
      <w:r w:rsidRPr="00793C93">
        <w:rPr>
          <w:b/>
          <w:bCs/>
          <w:color w:val="0000FF"/>
        </w:rPr>
        <w:t>Required Materials:</w:t>
      </w:r>
    </w:p>
    <w:p w:rsidR="004F320B" w:rsidRDefault="00286963" w:rsidP="00FF7D2D">
      <w:pPr>
        <w:autoSpaceDE w:val="0"/>
        <w:autoSpaceDN w:val="0"/>
        <w:adjustRightInd w:val="0"/>
        <w:rPr>
          <w:color w:val="000000"/>
        </w:rPr>
      </w:pPr>
      <w:r w:rsidRPr="00286963">
        <w:rPr>
          <w:color w:val="000000"/>
        </w:rPr>
        <w:t xml:space="preserve">Pope, Anderson, Kramer.  </w:t>
      </w:r>
      <w:r w:rsidRPr="00286963">
        <w:rPr>
          <w:b/>
          <w:color w:val="000000"/>
          <w:u w:val="single"/>
        </w:rPr>
        <w:t>P</w:t>
      </w:r>
      <w:r w:rsidR="004F320B">
        <w:rPr>
          <w:b/>
          <w:color w:val="000000"/>
          <w:u w:val="single"/>
        </w:rPr>
        <w:t>earson</w:t>
      </w:r>
      <w:r w:rsidRPr="00286963">
        <w:rPr>
          <w:b/>
          <w:color w:val="000000"/>
          <w:u w:val="single"/>
        </w:rPr>
        <w:t>’s Federal Taxation</w:t>
      </w:r>
      <w:r w:rsidR="004F320B">
        <w:rPr>
          <w:b/>
          <w:color w:val="000000"/>
          <w:u w:val="single"/>
        </w:rPr>
        <w:t xml:space="preserve"> -</w:t>
      </w:r>
      <w:r w:rsidRPr="00286963">
        <w:rPr>
          <w:b/>
          <w:color w:val="000000"/>
          <w:u w:val="single"/>
        </w:rPr>
        <w:t xml:space="preserve"> 201</w:t>
      </w:r>
      <w:r w:rsidR="00422CEE">
        <w:rPr>
          <w:b/>
          <w:color w:val="000000"/>
          <w:u w:val="single"/>
        </w:rPr>
        <w:t>9</w:t>
      </w:r>
      <w:r w:rsidR="00B54A98">
        <w:rPr>
          <w:b/>
          <w:color w:val="000000"/>
          <w:u w:val="single"/>
        </w:rPr>
        <w:t xml:space="preserve"> </w:t>
      </w:r>
      <w:r w:rsidRPr="00286963">
        <w:rPr>
          <w:b/>
          <w:color w:val="000000"/>
          <w:u w:val="single"/>
        </w:rPr>
        <w:t>Individuals</w:t>
      </w:r>
      <w:r w:rsidRPr="00286963">
        <w:rPr>
          <w:color w:val="000000"/>
        </w:rPr>
        <w:t xml:space="preserve"> </w:t>
      </w:r>
      <w:r w:rsidR="00FF7D2D">
        <w:rPr>
          <w:color w:val="000000"/>
        </w:rPr>
        <w:t>201</w:t>
      </w:r>
      <w:r w:rsidR="00A23ADE">
        <w:rPr>
          <w:color w:val="000000"/>
        </w:rPr>
        <w:t>9</w:t>
      </w:r>
      <w:r w:rsidR="00FF7D2D">
        <w:rPr>
          <w:color w:val="000000"/>
        </w:rPr>
        <w:t xml:space="preserve"> Edition</w:t>
      </w:r>
      <w:r w:rsidR="004D3FC1">
        <w:rPr>
          <w:color w:val="000000"/>
        </w:rPr>
        <w:t>;</w:t>
      </w:r>
      <w:r w:rsidR="004D3FC1">
        <w:t xml:space="preserve"> </w:t>
      </w:r>
      <w:r w:rsidR="00FF7D2D" w:rsidRPr="00FF7D2D">
        <w:rPr>
          <w:color w:val="000000"/>
        </w:rPr>
        <w:t xml:space="preserve">ISBN: </w:t>
      </w:r>
      <w:r w:rsidR="004F320B">
        <w:rPr>
          <w:color w:val="000000"/>
        </w:rPr>
        <w:t>13:978-0-13-</w:t>
      </w:r>
      <w:r w:rsidR="00422CEE">
        <w:rPr>
          <w:color w:val="000000"/>
        </w:rPr>
        <w:t>473967-0</w:t>
      </w:r>
    </w:p>
    <w:p w:rsidR="00FF7D2D" w:rsidRPr="00FF7D2D" w:rsidRDefault="004F320B" w:rsidP="00FF7D2D">
      <w:pPr>
        <w:autoSpaceDE w:val="0"/>
        <w:autoSpaceDN w:val="0"/>
        <w:adjustRightInd w:val="0"/>
      </w:pPr>
      <w:r>
        <w:rPr>
          <w:color w:val="000000"/>
        </w:rPr>
        <w:t xml:space="preserve"> </w:t>
      </w:r>
    </w:p>
    <w:p w:rsidR="00DE384E" w:rsidRDefault="00DE384E" w:rsidP="00DE384E">
      <w:pPr>
        <w:autoSpaceDE w:val="0"/>
        <w:autoSpaceDN w:val="0"/>
        <w:adjustRightInd w:val="0"/>
        <w:rPr>
          <w:color w:val="000000"/>
        </w:rPr>
      </w:pPr>
      <w:r w:rsidRPr="000E519F">
        <w:rPr>
          <w:color w:val="000000"/>
        </w:rPr>
        <w:t>Calculator</w:t>
      </w:r>
      <w:r w:rsidR="00015F36" w:rsidRPr="000E519F">
        <w:rPr>
          <w:color w:val="000000"/>
        </w:rPr>
        <w:t xml:space="preserve"> (no cell phones</w:t>
      </w:r>
      <w:r w:rsidR="00FF7D2D">
        <w:rPr>
          <w:color w:val="000000"/>
        </w:rPr>
        <w:t xml:space="preserve"> or texting in class</w:t>
      </w:r>
      <w:r w:rsidR="00015F36" w:rsidRPr="000E519F">
        <w:rPr>
          <w:color w:val="000000"/>
        </w:rPr>
        <w:t>)</w:t>
      </w:r>
    </w:p>
    <w:p w:rsidR="00202A8C" w:rsidRPr="00793C93" w:rsidRDefault="00202A8C" w:rsidP="00202A8C">
      <w:pPr>
        <w:autoSpaceDE w:val="0"/>
        <w:autoSpaceDN w:val="0"/>
        <w:adjustRightInd w:val="0"/>
        <w:rPr>
          <w:color w:val="000000"/>
        </w:rPr>
      </w:pPr>
    </w:p>
    <w:p w:rsidR="00202A8C" w:rsidRPr="00793C93" w:rsidRDefault="00202A8C" w:rsidP="00202A8C">
      <w:pPr>
        <w:autoSpaceDE w:val="0"/>
        <w:autoSpaceDN w:val="0"/>
        <w:adjustRightInd w:val="0"/>
        <w:rPr>
          <w:b/>
          <w:bCs/>
          <w:color w:val="0000FF"/>
        </w:rPr>
      </w:pPr>
      <w:r w:rsidRPr="00793C93">
        <w:rPr>
          <w:b/>
          <w:bCs/>
          <w:color w:val="0000FF"/>
        </w:rPr>
        <w:t>Educational</w:t>
      </w:r>
      <w:r w:rsidR="007B628C">
        <w:rPr>
          <w:b/>
          <w:bCs/>
          <w:color w:val="0000FF"/>
        </w:rPr>
        <w:t>/Course</w:t>
      </w:r>
      <w:r w:rsidRPr="00793C93">
        <w:rPr>
          <w:b/>
          <w:bCs/>
          <w:color w:val="0000FF"/>
        </w:rPr>
        <w:t xml:space="preserve"> Objectives:</w:t>
      </w:r>
    </w:p>
    <w:p w:rsidR="00202A8C" w:rsidRDefault="0076724D" w:rsidP="00202A8C">
      <w:pPr>
        <w:autoSpaceDE w:val="0"/>
        <w:autoSpaceDN w:val="0"/>
        <w:adjustRightInd w:val="0"/>
        <w:rPr>
          <w:color w:val="000000"/>
        </w:rPr>
      </w:pPr>
      <w:r>
        <w:rPr>
          <w:color w:val="000000"/>
        </w:rPr>
        <w:t>The goal</w:t>
      </w:r>
      <w:r w:rsidR="00286963">
        <w:rPr>
          <w:color w:val="000000"/>
        </w:rPr>
        <w:t xml:space="preserve"> of this course </w:t>
      </w:r>
      <w:r>
        <w:rPr>
          <w:color w:val="000000"/>
        </w:rPr>
        <w:t>is for the student to learn a variety of tax concepts, apply the tax law and understand the related tax compliance.  In every opportunity possible, I will provide real life examples from a practicing CPA’s perspective.</w:t>
      </w:r>
      <w:r w:rsidR="00286963">
        <w:rPr>
          <w:color w:val="000000"/>
        </w:rPr>
        <w:t xml:space="preserve">  </w:t>
      </w:r>
      <w:r>
        <w:rPr>
          <w:color w:val="000000"/>
        </w:rPr>
        <w:t>If you are engaged in the subject and participate in class</w:t>
      </w:r>
      <w:r w:rsidR="00286963">
        <w:rPr>
          <w:color w:val="000000"/>
        </w:rPr>
        <w:t>, you will gain an understanding of:</w:t>
      </w:r>
    </w:p>
    <w:p w:rsidR="00FB0B40" w:rsidRDefault="00FB0B40" w:rsidP="00202A8C">
      <w:pPr>
        <w:autoSpaceDE w:val="0"/>
        <w:autoSpaceDN w:val="0"/>
        <w:adjustRightInd w:val="0"/>
        <w:rPr>
          <w:color w:val="000000"/>
        </w:rPr>
      </w:pPr>
    </w:p>
    <w:p w:rsidR="00DE1BC8" w:rsidRDefault="00DE1BC8" w:rsidP="00DE1BC8">
      <w:pPr>
        <w:pStyle w:val="ListParagraph"/>
        <w:numPr>
          <w:ilvl w:val="0"/>
          <w:numId w:val="4"/>
        </w:numPr>
      </w:pPr>
      <w:r>
        <w:t>General knowledge of tax law</w:t>
      </w:r>
    </w:p>
    <w:p w:rsidR="00DE1BC8" w:rsidRDefault="00DE1BC8" w:rsidP="00DE1BC8">
      <w:pPr>
        <w:pStyle w:val="ListParagraph"/>
        <w:numPr>
          <w:ilvl w:val="0"/>
          <w:numId w:val="4"/>
        </w:numPr>
      </w:pPr>
      <w:r>
        <w:t>Understanding of Personal exemptions and dependency exemptions</w:t>
      </w:r>
    </w:p>
    <w:p w:rsidR="00DE1BC8" w:rsidRDefault="00DE1BC8" w:rsidP="00DE1BC8">
      <w:pPr>
        <w:pStyle w:val="ListParagraph"/>
        <w:numPr>
          <w:ilvl w:val="0"/>
          <w:numId w:val="4"/>
        </w:numPr>
      </w:pPr>
      <w:r>
        <w:t>Working knowledge of gross income</w:t>
      </w:r>
    </w:p>
    <w:p w:rsidR="00DE1BC8" w:rsidRDefault="00DE1BC8" w:rsidP="00DE1BC8">
      <w:pPr>
        <w:pStyle w:val="ListParagraph"/>
        <w:numPr>
          <w:ilvl w:val="0"/>
          <w:numId w:val="4"/>
        </w:numPr>
      </w:pPr>
      <w:r>
        <w:t>Identify deductions from adjusted gross income and adjustments for adjusted gross income</w:t>
      </w:r>
    </w:p>
    <w:p w:rsidR="00DE1BC8" w:rsidRDefault="00DE1BC8" w:rsidP="00DE1BC8">
      <w:pPr>
        <w:pStyle w:val="ListParagraph"/>
        <w:numPr>
          <w:ilvl w:val="0"/>
          <w:numId w:val="4"/>
        </w:numPr>
      </w:pPr>
      <w:r>
        <w:t>Working knowledge of itemized deductions</w:t>
      </w:r>
    </w:p>
    <w:p w:rsidR="00DE1BC8" w:rsidRDefault="00DE1BC8" w:rsidP="00DE1BC8">
      <w:pPr>
        <w:pStyle w:val="ListParagraph"/>
        <w:numPr>
          <w:ilvl w:val="0"/>
          <w:numId w:val="4"/>
        </w:numPr>
      </w:pPr>
      <w:r>
        <w:t>Working knowledge of self-employment income and self-employment tax</w:t>
      </w:r>
    </w:p>
    <w:p w:rsidR="00DE1BC8" w:rsidRDefault="00DE1BC8" w:rsidP="00DE1BC8">
      <w:pPr>
        <w:pStyle w:val="ListParagraph"/>
        <w:numPr>
          <w:ilvl w:val="0"/>
          <w:numId w:val="4"/>
        </w:numPr>
      </w:pPr>
      <w:r>
        <w:t>Ability to calculate self-employment income</w:t>
      </w:r>
    </w:p>
    <w:p w:rsidR="00DE1BC8" w:rsidRDefault="00DE1BC8" w:rsidP="00DE1BC8">
      <w:pPr>
        <w:pStyle w:val="ListParagraph"/>
        <w:numPr>
          <w:ilvl w:val="0"/>
          <w:numId w:val="4"/>
        </w:numPr>
      </w:pPr>
      <w:r>
        <w:t>Working knowledge of tax depreciation and the difference between book and tax depreciation</w:t>
      </w:r>
    </w:p>
    <w:p w:rsidR="00DE1BC8" w:rsidRDefault="00DE1BC8" w:rsidP="00DE1BC8">
      <w:pPr>
        <w:pStyle w:val="ListParagraph"/>
        <w:numPr>
          <w:ilvl w:val="0"/>
          <w:numId w:val="4"/>
        </w:numPr>
      </w:pPr>
      <w:r>
        <w:t>Working knowledge of capital gains and losses</w:t>
      </w:r>
    </w:p>
    <w:p w:rsidR="00202A8C" w:rsidRPr="00793C93" w:rsidRDefault="00202A8C" w:rsidP="00202A8C">
      <w:pPr>
        <w:autoSpaceDE w:val="0"/>
        <w:autoSpaceDN w:val="0"/>
        <w:adjustRightInd w:val="0"/>
        <w:rPr>
          <w:color w:val="000000"/>
        </w:rPr>
      </w:pPr>
    </w:p>
    <w:p w:rsidR="00DE1BC8" w:rsidRPr="00793C93" w:rsidRDefault="00DE1BC8" w:rsidP="00DE1BC8">
      <w:pPr>
        <w:autoSpaceDE w:val="0"/>
        <w:autoSpaceDN w:val="0"/>
        <w:adjustRightInd w:val="0"/>
        <w:rPr>
          <w:b/>
          <w:bCs/>
          <w:color w:val="0000FF"/>
        </w:rPr>
      </w:pPr>
      <w:r w:rsidRPr="00793C93">
        <w:rPr>
          <w:b/>
          <w:bCs/>
          <w:color w:val="0000FF"/>
        </w:rPr>
        <w:t>Grading and Classroom Policies:</w:t>
      </w:r>
    </w:p>
    <w:p w:rsidR="00DE1BC8" w:rsidRPr="00793C93" w:rsidRDefault="00DE1BC8" w:rsidP="00DE1BC8">
      <w:pPr>
        <w:autoSpaceDE w:val="0"/>
        <w:autoSpaceDN w:val="0"/>
        <w:adjustRightInd w:val="0"/>
        <w:rPr>
          <w:color w:val="000000"/>
        </w:rPr>
      </w:pPr>
      <w:r w:rsidRPr="00793C93">
        <w:rPr>
          <w:color w:val="000000"/>
        </w:rPr>
        <w:t>The grading policy is as stated in the Manual of Policy and Procedures on Grades and Quality Points.</w:t>
      </w:r>
    </w:p>
    <w:p w:rsidR="00DE1BC8" w:rsidRPr="00793C93" w:rsidRDefault="00DE1BC8" w:rsidP="00DE1BC8">
      <w:pPr>
        <w:autoSpaceDE w:val="0"/>
        <w:autoSpaceDN w:val="0"/>
        <w:adjustRightInd w:val="0"/>
        <w:rPr>
          <w:color w:val="000000"/>
        </w:rPr>
      </w:pPr>
      <w:r w:rsidRPr="00793C93">
        <w:rPr>
          <w:color w:val="000000"/>
        </w:rPr>
        <w:t>Point/Grade Distribution is as follows:</w:t>
      </w:r>
    </w:p>
    <w:p w:rsidR="00DE1BC8" w:rsidRPr="00793C93" w:rsidRDefault="00DE1BC8" w:rsidP="00DE1BC8">
      <w:pPr>
        <w:autoSpaceDE w:val="0"/>
        <w:autoSpaceDN w:val="0"/>
        <w:adjustRightInd w:val="0"/>
        <w:rPr>
          <w:color w:val="000000"/>
        </w:rPr>
      </w:pPr>
      <w:r w:rsidRPr="00793C93">
        <w:rPr>
          <w:color w:val="000000"/>
        </w:rPr>
        <w:t xml:space="preserve">A </w:t>
      </w:r>
      <w:r w:rsidR="00FA11FA">
        <w:rPr>
          <w:color w:val="000000"/>
        </w:rPr>
        <w:t xml:space="preserve">  </w:t>
      </w:r>
      <w:r w:rsidRPr="00793C93">
        <w:rPr>
          <w:color w:val="000000"/>
        </w:rPr>
        <w:t xml:space="preserve">93-100 </w:t>
      </w:r>
      <w:r w:rsidRPr="00793C93">
        <w:rPr>
          <w:color w:val="000000"/>
        </w:rPr>
        <w:tab/>
      </w:r>
      <w:r w:rsidR="00FA11FA" w:rsidRPr="00793C93">
        <w:rPr>
          <w:color w:val="000000"/>
        </w:rPr>
        <w:t>C 73-76</w:t>
      </w:r>
    </w:p>
    <w:p w:rsidR="00DE1BC8" w:rsidRPr="00793C93" w:rsidRDefault="00DE1BC8" w:rsidP="00DE1BC8">
      <w:pPr>
        <w:autoSpaceDE w:val="0"/>
        <w:autoSpaceDN w:val="0"/>
        <w:adjustRightInd w:val="0"/>
        <w:rPr>
          <w:color w:val="000000"/>
        </w:rPr>
      </w:pPr>
      <w:r w:rsidRPr="00793C93">
        <w:rPr>
          <w:color w:val="000000"/>
        </w:rPr>
        <w:t xml:space="preserve">A- 90-93 </w:t>
      </w:r>
      <w:r w:rsidRPr="00793C93">
        <w:rPr>
          <w:color w:val="000000"/>
        </w:rPr>
        <w:tab/>
      </w:r>
      <w:r w:rsidR="00FA11FA" w:rsidRPr="00793C93">
        <w:rPr>
          <w:color w:val="000000"/>
        </w:rPr>
        <w:t>C- 70-72</w:t>
      </w:r>
    </w:p>
    <w:p w:rsidR="00DE1BC8" w:rsidRPr="00793C93" w:rsidRDefault="00DE1BC8" w:rsidP="00DE1BC8">
      <w:pPr>
        <w:autoSpaceDE w:val="0"/>
        <w:autoSpaceDN w:val="0"/>
        <w:adjustRightInd w:val="0"/>
        <w:rPr>
          <w:color w:val="000000"/>
        </w:rPr>
      </w:pPr>
      <w:r w:rsidRPr="00793C93">
        <w:rPr>
          <w:color w:val="000000"/>
        </w:rPr>
        <w:t xml:space="preserve">B+ 87-89 </w:t>
      </w:r>
      <w:r w:rsidRPr="00793C93">
        <w:rPr>
          <w:color w:val="000000"/>
        </w:rPr>
        <w:tab/>
      </w:r>
      <w:r w:rsidR="00FA11FA" w:rsidRPr="00793C93">
        <w:rPr>
          <w:color w:val="000000"/>
        </w:rPr>
        <w:t>D+ 67-69</w:t>
      </w:r>
    </w:p>
    <w:p w:rsidR="00DE1BC8" w:rsidRPr="00793C93" w:rsidRDefault="00DE1BC8" w:rsidP="00DE1BC8">
      <w:pPr>
        <w:autoSpaceDE w:val="0"/>
        <w:autoSpaceDN w:val="0"/>
        <w:adjustRightInd w:val="0"/>
        <w:rPr>
          <w:color w:val="000000"/>
        </w:rPr>
      </w:pPr>
      <w:r w:rsidRPr="00793C93">
        <w:rPr>
          <w:color w:val="000000"/>
        </w:rPr>
        <w:t xml:space="preserve">B </w:t>
      </w:r>
      <w:r w:rsidR="00FA11FA">
        <w:rPr>
          <w:color w:val="000000"/>
        </w:rPr>
        <w:t xml:space="preserve">  </w:t>
      </w:r>
      <w:r w:rsidRPr="00793C93">
        <w:rPr>
          <w:color w:val="000000"/>
        </w:rPr>
        <w:t xml:space="preserve">83-86 </w:t>
      </w:r>
      <w:r w:rsidRPr="00793C93">
        <w:rPr>
          <w:color w:val="000000"/>
        </w:rPr>
        <w:tab/>
      </w:r>
      <w:r w:rsidR="00FA11FA" w:rsidRPr="00793C93">
        <w:rPr>
          <w:color w:val="000000"/>
        </w:rPr>
        <w:t>D 63-66</w:t>
      </w:r>
    </w:p>
    <w:p w:rsidR="00DE1BC8" w:rsidRPr="00793C93" w:rsidRDefault="00DE1BC8" w:rsidP="00DE1BC8">
      <w:pPr>
        <w:autoSpaceDE w:val="0"/>
        <w:autoSpaceDN w:val="0"/>
        <w:adjustRightInd w:val="0"/>
        <w:rPr>
          <w:color w:val="000000"/>
        </w:rPr>
      </w:pPr>
      <w:r w:rsidRPr="00793C93">
        <w:rPr>
          <w:color w:val="000000"/>
        </w:rPr>
        <w:t xml:space="preserve">B- 80-82 </w:t>
      </w:r>
      <w:r w:rsidRPr="00793C93">
        <w:rPr>
          <w:color w:val="000000"/>
        </w:rPr>
        <w:tab/>
      </w:r>
      <w:r w:rsidR="00FA11FA" w:rsidRPr="00793C93">
        <w:rPr>
          <w:color w:val="000000"/>
        </w:rPr>
        <w:t>D- 60-63</w:t>
      </w:r>
    </w:p>
    <w:p w:rsidR="00FA11FA" w:rsidRDefault="00FA11FA" w:rsidP="00FA11FA">
      <w:pPr>
        <w:autoSpaceDE w:val="0"/>
        <w:autoSpaceDN w:val="0"/>
        <w:adjustRightInd w:val="0"/>
        <w:rPr>
          <w:color w:val="000000"/>
        </w:rPr>
      </w:pPr>
      <w:r w:rsidRPr="00793C93">
        <w:rPr>
          <w:color w:val="000000"/>
        </w:rPr>
        <w:lastRenderedPageBreak/>
        <w:t>C+ 77-79</w:t>
      </w:r>
      <w:r w:rsidR="00DE1BC8" w:rsidRPr="00793C93">
        <w:rPr>
          <w:color w:val="000000"/>
        </w:rPr>
        <w:tab/>
      </w:r>
      <w:r>
        <w:rPr>
          <w:color w:val="000000"/>
        </w:rPr>
        <w:t>Below 60 is an “F”</w:t>
      </w:r>
    </w:p>
    <w:p w:rsidR="004D3FC1" w:rsidRPr="00793C93" w:rsidRDefault="004D3FC1" w:rsidP="00FA11FA">
      <w:pPr>
        <w:autoSpaceDE w:val="0"/>
        <w:autoSpaceDN w:val="0"/>
        <w:adjustRightInd w:val="0"/>
        <w:rPr>
          <w:color w:val="000000"/>
        </w:rPr>
      </w:pPr>
    </w:p>
    <w:p w:rsidR="00202A8C" w:rsidRPr="00793C93" w:rsidRDefault="00202A8C" w:rsidP="00202A8C">
      <w:pPr>
        <w:autoSpaceDE w:val="0"/>
        <w:autoSpaceDN w:val="0"/>
        <w:adjustRightInd w:val="0"/>
        <w:rPr>
          <w:b/>
          <w:bCs/>
          <w:color w:val="0000FF"/>
        </w:rPr>
      </w:pPr>
      <w:r w:rsidRPr="00793C93">
        <w:rPr>
          <w:b/>
          <w:bCs/>
          <w:color w:val="0000FF"/>
        </w:rPr>
        <w:t>Grading and Classroom Policies:</w:t>
      </w:r>
    </w:p>
    <w:p w:rsidR="00104D49" w:rsidRPr="00793C93" w:rsidRDefault="001978DD" w:rsidP="00104D49">
      <w:pPr>
        <w:pStyle w:val="Normal1"/>
        <w:tabs>
          <w:tab w:val="clear" w:pos="1440"/>
          <w:tab w:val="left" w:pos="0"/>
        </w:tabs>
        <w:rPr>
          <w:rFonts w:ascii="Times New Roman" w:hAnsi="Times New Roman"/>
          <w:szCs w:val="24"/>
        </w:rPr>
      </w:pPr>
      <w:r w:rsidRPr="007B51EB">
        <w:rPr>
          <w:rFonts w:ascii="Times New Roman" w:hAnsi="Times New Roman"/>
        </w:rPr>
        <w:t xml:space="preserve">There are </w:t>
      </w:r>
      <w:r w:rsidR="009C742B">
        <w:rPr>
          <w:rFonts w:ascii="Times New Roman" w:hAnsi="Times New Roman"/>
        </w:rPr>
        <w:t>two</w:t>
      </w:r>
      <w:r w:rsidRPr="007B51EB">
        <w:rPr>
          <w:rFonts w:ascii="Times New Roman" w:hAnsi="Times New Roman"/>
        </w:rPr>
        <w:t xml:space="preserve"> semester exams</w:t>
      </w:r>
      <w:r w:rsidR="009C742B">
        <w:rPr>
          <w:rFonts w:ascii="Times New Roman" w:hAnsi="Times New Roman"/>
        </w:rPr>
        <w:t xml:space="preserve"> and a tax return project</w:t>
      </w:r>
      <w:r>
        <w:rPr>
          <w:rFonts w:ascii="Times New Roman" w:hAnsi="Times New Roman"/>
        </w:rPr>
        <w:t xml:space="preserve"> </w:t>
      </w:r>
      <w:r w:rsidR="009E55A1">
        <w:rPr>
          <w:rFonts w:ascii="Times New Roman" w:hAnsi="Times New Roman"/>
        </w:rPr>
        <w:t xml:space="preserve">that will be used as the method of evaluation.  Each </w:t>
      </w:r>
      <w:r w:rsidR="009C742B">
        <w:rPr>
          <w:rFonts w:ascii="Times New Roman" w:hAnsi="Times New Roman"/>
        </w:rPr>
        <w:t>exam/project</w:t>
      </w:r>
      <w:r w:rsidR="009E55A1">
        <w:rPr>
          <w:rFonts w:ascii="Times New Roman" w:hAnsi="Times New Roman"/>
        </w:rPr>
        <w:t xml:space="preserve"> will count towards 1/3 of the grade.  Do not miss an exam</w:t>
      </w:r>
      <w:r w:rsidR="009C742B">
        <w:rPr>
          <w:rFonts w:ascii="Times New Roman" w:hAnsi="Times New Roman"/>
        </w:rPr>
        <w:t xml:space="preserve"> or project</w:t>
      </w:r>
      <w:r>
        <w:rPr>
          <w:rFonts w:ascii="Times New Roman" w:hAnsi="Times New Roman"/>
        </w:rPr>
        <w:t>.</w:t>
      </w:r>
      <w:r w:rsidR="00104D49" w:rsidRPr="00793C93">
        <w:rPr>
          <w:rFonts w:ascii="Times New Roman" w:hAnsi="Times New Roman"/>
          <w:szCs w:val="24"/>
        </w:rPr>
        <w:t xml:space="preserve">  </w:t>
      </w:r>
    </w:p>
    <w:p w:rsidR="00B41F5E" w:rsidRDefault="00B41F5E" w:rsidP="004F2552">
      <w:pPr>
        <w:pStyle w:val="Normal1"/>
        <w:tabs>
          <w:tab w:val="clear" w:pos="1440"/>
          <w:tab w:val="left" w:pos="0"/>
        </w:tabs>
        <w:rPr>
          <w:rFonts w:ascii="Times New Roman" w:hAnsi="Times New Roman"/>
          <w:b/>
          <w:bCs/>
          <w:color w:val="0000FF"/>
        </w:rPr>
      </w:pPr>
    </w:p>
    <w:p w:rsidR="00B41F5E" w:rsidRDefault="00B41F5E" w:rsidP="00B41F5E">
      <w:pPr>
        <w:pStyle w:val="Normal1"/>
        <w:tabs>
          <w:tab w:val="clear" w:pos="1440"/>
          <w:tab w:val="left" w:pos="0"/>
        </w:tabs>
        <w:rPr>
          <w:rFonts w:ascii="Times New Roman" w:hAnsi="Times New Roman"/>
        </w:rPr>
      </w:pPr>
      <w:r w:rsidRPr="0014490D">
        <w:rPr>
          <w:rFonts w:ascii="Times New Roman" w:hAnsi="Times New Roman"/>
          <w:b/>
          <w:bCs/>
          <w:color w:val="0000FF"/>
        </w:rPr>
        <w:t>Homework</w:t>
      </w:r>
      <w:r>
        <w:rPr>
          <w:b/>
          <w:bCs/>
          <w:color w:val="0000FF"/>
        </w:rPr>
        <w:t>:</w:t>
      </w:r>
    </w:p>
    <w:p w:rsidR="00B41F5E" w:rsidRPr="00752706" w:rsidRDefault="009E55A1" w:rsidP="00B41F5E">
      <w:pPr>
        <w:pStyle w:val="Normal1"/>
        <w:tabs>
          <w:tab w:val="clear" w:pos="1440"/>
          <w:tab w:val="left" w:pos="0"/>
        </w:tabs>
        <w:rPr>
          <w:rFonts w:ascii="Times New Roman" w:hAnsi="Times New Roman"/>
          <w:b/>
          <w:i/>
        </w:rPr>
      </w:pPr>
      <w:r>
        <w:rPr>
          <w:rFonts w:ascii="Times New Roman" w:hAnsi="Times New Roman"/>
        </w:rPr>
        <w:t>Homework will be discussed and presented each class.  Note that the homework will not be graded.  However, the only way to be successful in the class is to do all of the assigned homework</w:t>
      </w:r>
      <w:r w:rsidR="00735C6E">
        <w:rPr>
          <w:rFonts w:ascii="Times New Roman" w:hAnsi="Times New Roman"/>
        </w:rPr>
        <w:t xml:space="preserve"> and participate in class.</w:t>
      </w:r>
      <w:r w:rsidR="005E4496">
        <w:rPr>
          <w:rFonts w:ascii="Times New Roman" w:hAnsi="Times New Roman"/>
        </w:rPr>
        <w:t xml:space="preserve"> Homework assignments may change from those listed in this syllabus.</w:t>
      </w:r>
    </w:p>
    <w:p w:rsidR="004F2552" w:rsidRDefault="004F2552" w:rsidP="004F2552">
      <w:pPr>
        <w:pStyle w:val="Normal1"/>
        <w:tabs>
          <w:tab w:val="clear" w:pos="1440"/>
          <w:tab w:val="left" w:pos="0"/>
        </w:tabs>
        <w:rPr>
          <w:rFonts w:ascii="Times New Roman" w:hAnsi="Times New Roman"/>
          <w:b/>
          <w:bCs/>
          <w:color w:val="0000FF"/>
        </w:rPr>
      </w:pPr>
    </w:p>
    <w:p w:rsidR="004F2552" w:rsidRDefault="004F2552" w:rsidP="004F2552">
      <w:pPr>
        <w:pStyle w:val="Normal1"/>
        <w:tabs>
          <w:tab w:val="clear" w:pos="1440"/>
          <w:tab w:val="left" w:pos="0"/>
        </w:tabs>
        <w:rPr>
          <w:rFonts w:ascii="Times New Roman" w:hAnsi="Times New Roman"/>
        </w:rPr>
      </w:pPr>
      <w:r>
        <w:rPr>
          <w:rFonts w:ascii="Times New Roman" w:hAnsi="Times New Roman"/>
          <w:b/>
          <w:bCs/>
          <w:color w:val="0000FF"/>
        </w:rPr>
        <w:t>School Email And Contact</w:t>
      </w:r>
      <w:r>
        <w:rPr>
          <w:b/>
          <w:bCs/>
          <w:color w:val="0000FF"/>
        </w:rPr>
        <w:t>:</w:t>
      </w:r>
    </w:p>
    <w:p w:rsidR="004F2552" w:rsidRPr="004F2552" w:rsidRDefault="004F2552" w:rsidP="004F2552">
      <w:pPr>
        <w:rPr>
          <w:color w:val="000000"/>
        </w:rPr>
      </w:pPr>
      <w:r w:rsidRPr="004F2552">
        <w:rPr>
          <w:color w:val="000000"/>
        </w:rPr>
        <w:t xml:space="preserve">myCommNet Alert is a system that sends text messages and emails to anyone signed up in the event of a campus emergency. Additionally, TRCC sends messages when the college is delayed or closed due to weather. </w:t>
      </w:r>
    </w:p>
    <w:p w:rsidR="004F2552" w:rsidRDefault="004F2552" w:rsidP="004F2552">
      <w:pPr>
        <w:rPr>
          <w:color w:val="000000"/>
        </w:rPr>
      </w:pPr>
      <w:r w:rsidRPr="004F2552">
        <w:rPr>
          <w:color w:val="000000"/>
        </w:rPr>
        <w:t> All students are encouraged to sign up for myCommNet Alert. A tutorial is available on the Educational Technology and Distance Learning Students page of the web site. This link should be shared with students</w:t>
      </w:r>
      <w:r>
        <w:rPr>
          <w:color w:val="1F497D"/>
        </w:rPr>
        <w:t>.</w:t>
      </w:r>
    </w:p>
    <w:p w:rsidR="00703E5B" w:rsidRPr="00793C93" w:rsidRDefault="004F2552" w:rsidP="004F2552">
      <w:pPr>
        <w:autoSpaceDE w:val="0"/>
        <w:autoSpaceDN w:val="0"/>
        <w:adjustRightInd w:val="0"/>
        <w:rPr>
          <w:color w:val="000000"/>
        </w:rPr>
      </w:pPr>
      <w:r>
        <w:rPr>
          <w:color w:val="000000"/>
        </w:rPr>
        <w:t> </w:t>
      </w:r>
      <w:hyperlink r:id="rId10" w:tgtFrame="_blank" w:history="1">
        <w:r>
          <w:rPr>
            <w:rStyle w:val="Hyperlink"/>
          </w:rPr>
          <w:t>http://www.trcc.commnet.edu/div_it/educationaltechnology/Tutorials/myCommNetAlert/MIR3.html</w:t>
        </w:r>
      </w:hyperlink>
    </w:p>
    <w:p w:rsidR="004F2552" w:rsidRDefault="004F2552" w:rsidP="0090174F">
      <w:pPr>
        <w:pStyle w:val="Normal1"/>
        <w:jc w:val="both"/>
        <w:rPr>
          <w:rFonts w:ascii="Times New Roman" w:hAnsi="Times New Roman"/>
          <w:b/>
          <w:color w:val="0000FF"/>
          <w:szCs w:val="24"/>
        </w:rPr>
      </w:pPr>
    </w:p>
    <w:p w:rsidR="0090174F" w:rsidRPr="00793C93" w:rsidRDefault="0090174F" w:rsidP="0090174F">
      <w:pPr>
        <w:pStyle w:val="Normal1"/>
        <w:jc w:val="both"/>
        <w:rPr>
          <w:rFonts w:ascii="Times New Roman" w:hAnsi="Times New Roman"/>
          <w:color w:val="0000FF"/>
          <w:szCs w:val="24"/>
        </w:rPr>
      </w:pPr>
      <w:r w:rsidRPr="00793C93">
        <w:rPr>
          <w:rFonts w:ascii="Times New Roman" w:hAnsi="Times New Roman"/>
          <w:b/>
          <w:color w:val="0000FF"/>
          <w:szCs w:val="24"/>
        </w:rPr>
        <w:t>Attendance Policy:</w:t>
      </w:r>
    </w:p>
    <w:p w:rsidR="00703E5B" w:rsidRPr="00793C93" w:rsidRDefault="00703E5B" w:rsidP="00703E5B">
      <w:pPr>
        <w:autoSpaceDE w:val="0"/>
        <w:autoSpaceDN w:val="0"/>
        <w:adjustRightInd w:val="0"/>
        <w:rPr>
          <w:color w:val="000000"/>
        </w:rPr>
      </w:pPr>
      <w:r w:rsidRPr="00793C93">
        <w:rPr>
          <w:color w:val="000000"/>
        </w:rPr>
        <w:t>This course is designed s</w:t>
      </w:r>
      <w:r w:rsidR="00271509">
        <w:rPr>
          <w:color w:val="000000"/>
        </w:rPr>
        <w:t>o</w:t>
      </w:r>
      <w:r w:rsidRPr="00793C93">
        <w:rPr>
          <w:color w:val="000000"/>
        </w:rPr>
        <w:t xml:space="preserve"> that students will benefit not only from the text but also from class attendance and participation. You are</w:t>
      </w:r>
      <w:r w:rsidR="00271509">
        <w:rPr>
          <w:color w:val="000000"/>
        </w:rPr>
        <w:t>,</w:t>
      </w:r>
      <w:r w:rsidRPr="00793C93">
        <w:rPr>
          <w:color w:val="000000"/>
        </w:rPr>
        <w:t xml:space="preserve"> therefore, expected to attend class regularly. </w:t>
      </w:r>
      <w:r w:rsidR="00477F6A" w:rsidRPr="00793C93">
        <w:rPr>
          <w:color w:val="000000"/>
        </w:rPr>
        <w:t xml:space="preserve"> </w:t>
      </w:r>
      <w:r w:rsidRPr="00793C93">
        <w:rPr>
          <w:color w:val="000000"/>
        </w:rPr>
        <w:t>If you are late for c</w:t>
      </w:r>
      <w:r w:rsidR="00477F6A" w:rsidRPr="00793C93">
        <w:rPr>
          <w:color w:val="000000"/>
        </w:rPr>
        <w:t>lass or if you must leave early</w:t>
      </w:r>
      <w:r w:rsidR="00104D49" w:rsidRPr="00793C93">
        <w:rPr>
          <w:color w:val="000000"/>
        </w:rPr>
        <w:t>,</w:t>
      </w:r>
      <w:r w:rsidRPr="00793C93">
        <w:rPr>
          <w:color w:val="000000"/>
        </w:rPr>
        <w:t xml:space="preserve"> please take a seat near the door</w:t>
      </w:r>
      <w:r w:rsidR="00477F6A" w:rsidRPr="00793C93">
        <w:rPr>
          <w:color w:val="000000"/>
        </w:rPr>
        <w:t>.</w:t>
      </w:r>
    </w:p>
    <w:p w:rsidR="00703E5B" w:rsidRPr="00793C93" w:rsidRDefault="00703E5B" w:rsidP="00703E5B">
      <w:pPr>
        <w:autoSpaceDE w:val="0"/>
        <w:autoSpaceDN w:val="0"/>
        <w:adjustRightInd w:val="0"/>
        <w:rPr>
          <w:color w:val="000000"/>
        </w:rPr>
      </w:pPr>
    </w:p>
    <w:p w:rsidR="00202A8C" w:rsidRPr="00793C93" w:rsidRDefault="00202A8C" w:rsidP="00202A8C">
      <w:pPr>
        <w:autoSpaceDE w:val="0"/>
        <w:autoSpaceDN w:val="0"/>
        <w:adjustRightInd w:val="0"/>
        <w:rPr>
          <w:b/>
          <w:bCs/>
          <w:color w:val="0000FF"/>
        </w:rPr>
      </w:pPr>
      <w:r w:rsidRPr="00793C93">
        <w:rPr>
          <w:b/>
          <w:bCs/>
          <w:color w:val="0000FF"/>
        </w:rPr>
        <w:t>Withdrawal Policy:</w:t>
      </w:r>
    </w:p>
    <w:p w:rsidR="00202A8C" w:rsidRPr="00793C93" w:rsidRDefault="00202A8C" w:rsidP="00202A8C">
      <w:pPr>
        <w:autoSpaceDE w:val="0"/>
        <w:autoSpaceDN w:val="0"/>
        <w:adjustRightInd w:val="0"/>
        <w:rPr>
          <w:color w:val="000000"/>
        </w:rPr>
      </w:pPr>
      <w:r w:rsidRPr="00793C93">
        <w:rPr>
          <w:color w:val="000000"/>
        </w:rPr>
        <w:t>A student who finds it necessary to discontinue a course must complete a "Withdrawal Request Form" in the Registrar's office. Students who do not withdraw but stop attending</w:t>
      </w:r>
      <w:r w:rsidR="005B0337">
        <w:rPr>
          <w:color w:val="000000"/>
        </w:rPr>
        <w:t>,</w:t>
      </w:r>
      <w:r w:rsidRPr="00793C93">
        <w:rPr>
          <w:color w:val="000000"/>
        </w:rPr>
        <w:t xml:space="preserve"> will be assigned an "F"</w:t>
      </w:r>
      <w:r w:rsidR="00FF7D2D">
        <w:rPr>
          <w:color w:val="000000"/>
        </w:rPr>
        <w:t xml:space="preserve"> or “N”</w:t>
      </w:r>
      <w:r w:rsidRPr="00793C93">
        <w:rPr>
          <w:color w:val="000000"/>
        </w:rPr>
        <w:t xml:space="preserve"> signifying a failing grade</w:t>
      </w:r>
      <w:r w:rsidR="00FF7D2D">
        <w:rPr>
          <w:color w:val="000000"/>
        </w:rPr>
        <w:t xml:space="preserve"> or no grade</w:t>
      </w:r>
      <w:r w:rsidR="007E1561">
        <w:rPr>
          <w:color w:val="000000"/>
        </w:rPr>
        <w:t>.  See updated school policy</w:t>
      </w:r>
      <w:r w:rsidR="00860F88">
        <w:rPr>
          <w:color w:val="000000"/>
        </w:rPr>
        <w:t xml:space="preserve"> regarding “F” and “N”</w:t>
      </w:r>
      <w:r w:rsidRPr="00793C93">
        <w:rPr>
          <w:color w:val="000000"/>
        </w:rPr>
        <w:t>. Eligibility for a refund of tuition is based upon the date of withdrawal when received by the Registrar.</w:t>
      </w:r>
    </w:p>
    <w:p w:rsidR="00202A8C" w:rsidRPr="00793C93" w:rsidRDefault="00202A8C" w:rsidP="00202A8C">
      <w:pPr>
        <w:autoSpaceDE w:val="0"/>
        <w:autoSpaceDN w:val="0"/>
        <w:adjustRightInd w:val="0"/>
        <w:rPr>
          <w:color w:val="000000"/>
        </w:rPr>
      </w:pPr>
    </w:p>
    <w:p w:rsidR="00DF5360" w:rsidRPr="00793C93" w:rsidRDefault="00DF5360" w:rsidP="00DF5360">
      <w:pPr>
        <w:autoSpaceDE w:val="0"/>
        <w:autoSpaceDN w:val="0"/>
        <w:adjustRightInd w:val="0"/>
        <w:rPr>
          <w:b/>
          <w:bCs/>
          <w:color w:val="0000FF"/>
        </w:rPr>
      </w:pPr>
      <w:r w:rsidRPr="00793C93">
        <w:rPr>
          <w:b/>
          <w:bCs/>
          <w:color w:val="0000FF"/>
        </w:rPr>
        <w:t>Disabilities Statement:</w:t>
      </w:r>
    </w:p>
    <w:p w:rsidR="00202A8C" w:rsidRPr="00793C93" w:rsidRDefault="00DF5360" w:rsidP="00DF5360">
      <w:pPr>
        <w:autoSpaceDE w:val="0"/>
        <w:autoSpaceDN w:val="0"/>
        <w:adjustRightInd w:val="0"/>
        <w:rPr>
          <w:color w:val="000000"/>
        </w:rPr>
      </w:pPr>
      <w:r w:rsidRPr="00B46032">
        <w:t>If you have a disability that may affect your progress in this course, please meet with a Disability Service Provider (DSP) as soon as possible.  Please note that accommodations cannot be provided until you provide written authorization from a DSP.</w:t>
      </w:r>
      <w:r>
        <w:t xml:space="preserve">  Contact Matt Liscum 860.215.9265 for the following disabilities: physical, sensory, medical or mental health.  Contact Chris Scarborough for the following disabilities: learning, ADD/ADHD or Autism Spectrum.</w:t>
      </w:r>
    </w:p>
    <w:p w:rsidR="00DF5360" w:rsidRDefault="00DF5360" w:rsidP="00202A8C">
      <w:pPr>
        <w:autoSpaceDE w:val="0"/>
        <w:autoSpaceDN w:val="0"/>
        <w:adjustRightInd w:val="0"/>
        <w:rPr>
          <w:b/>
          <w:bCs/>
          <w:color w:val="0000FF"/>
        </w:rPr>
      </w:pPr>
    </w:p>
    <w:p w:rsidR="00202A8C" w:rsidRPr="00793C93" w:rsidRDefault="00202A8C" w:rsidP="00202A8C">
      <w:pPr>
        <w:autoSpaceDE w:val="0"/>
        <w:autoSpaceDN w:val="0"/>
        <w:adjustRightInd w:val="0"/>
        <w:rPr>
          <w:b/>
          <w:bCs/>
          <w:color w:val="0000FF"/>
        </w:rPr>
      </w:pPr>
      <w:r w:rsidRPr="00793C93">
        <w:rPr>
          <w:b/>
          <w:bCs/>
          <w:color w:val="0000FF"/>
        </w:rPr>
        <w:t>Academic Integrity:</w:t>
      </w:r>
    </w:p>
    <w:p w:rsidR="00202A8C" w:rsidRDefault="00202A8C" w:rsidP="00202A8C">
      <w:pPr>
        <w:autoSpaceDE w:val="0"/>
        <w:autoSpaceDN w:val="0"/>
        <w:adjustRightInd w:val="0"/>
        <w:rPr>
          <w:color w:val="000000"/>
        </w:rPr>
      </w:pPr>
      <w:r w:rsidRPr="00793C93">
        <w:rPr>
          <w:color w:val="000000"/>
        </w:rPr>
        <w:t xml:space="preserve">Any student who cheats on an exam will receive a grade of ZERO for the exam. Any subsequent cheating will result in a ZERO for the course and possible suspension from the College. </w:t>
      </w:r>
    </w:p>
    <w:p w:rsidR="00FA11FA" w:rsidRDefault="00FA11FA" w:rsidP="00202A8C">
      <w:pPr>
        <w:autoSpaceDE w:val="0"/>
        <w:autoSpaceDN w:val="0"/>
        <w:adjustRightInd w:val="0"/>
        <w:rPr>
          <w:color w:val="000000"/>
        </w:rPr>
      </w:pPr>
    </w:p>
    <w:p w:rsidR="00FA11FA" w:rsidRPr="00793C93" w:rsidRDefault="00FA11FA" w:rsidP="00FA11FA">
      <w:pPr>
        <w:autoSpaceDE w:val="0"/>
        <w:autoSpaceDN w:val="0"/>
        <w:adjustRightInd w:val="0"/>
        <w:rPr>
          <w:b/>
          <w:bCs/>
          <w:color w:val="0000FF"/>
        </w:rPr>
      </w:pPr>
      <w:r>
        <w:rPr>
          <w:b/>
          <w:bCs/>
          <w:color w:val="0000FF"/>
        </w:rPr>
        <w:t>Digication – TRCC Online Learning Portfolio</w:t>
      </w:r>
      <w:r w:rsidRPr="00793C93">
        <w:rPr>
          <w:b/>
          <w:bCs/>
          <w:color w:val="0000FF"/>
        </w:rPr>
        <w:t>:</w:t>
      </w:r>
    </w:p>
    <w:p w:rsidR="00FA11FA" w:rsidRPr="00FA11FA" w:rsidRDefault="00FA11FA" w:rsidP="00FA11FA">
      <w:pPr>
        <w:autoSpaceDE w:val="0"/>
        <w:autoSpaceDN w:val="0"/>
        <w:adjustRightInd w:val="0"/>
        <w:rPr>
          <w:color w:val="000000"/>
        </w:rPr>
      </w:pPr>
      <w:r w:rsidRPr="00FA11FA">
        <w:t>All students are required to maintain an online learning portfolio using a TRCC designed template</w:t>
      </w:r>
      <w:r w:rsidRPr="00FA11FA">
        <w:rPr>
          <w:color w:val="000000"/>
        </w:rPr>
        <w:t>.</w:t>
      </w:r>
      <w:r>
        <w:rPr>
          <w:color w:val="000000"/>
        </w:rPr>
        <w:t xml:space="preserve">  Students will upload at least one assignment from this class to Digication.  Further guidance will be provided. </w:t>
      </w:r>
    </w:p>
    <w:p w:rsidR="00DE384E" w:rsidRDefault="00DE384E" w:rsidP="00D2207B">
      <w:pPr>
        <w:autoSpaceDE w:val="0"/>
        <w:autoSpaceDN w:val="0"/>
        <w:adjustRightInd w:val="0"/>
        <w:rPr>
          <w:b/>
          <w:bCs/>
          <w:color w:val="0000FF"/>
        </w:rPr>
      </w:pPr>
    </w:p>
    <w:p w:rsidR="0058605E" w:rsidRDefault="00202A8C" w:rsidP="0058605E">
      <w:pPr>
        <w:rPr>
          <w:b/>
        </w:rPr>
      </w:pPr>
      <w:r w:rsidRPr="00104D49">
        <w:rPr>
          <w:color w:val="000000"/>
          <w:sz w:val="28"/>
          <w:szCs w:val="28"/>
        </w:rPr>
        <w:br w:type="page"/>
      </w:r>
      <w:r w:rsidR="009C742B">
        <w:rPr>
          <w:b/>
        </w:rPr>
        <w:t>FEDERAL INCOME TAX</w:t>
      </w:r>
    </w:p>
    <w:p w:rsidR="0058605E" w:rsidRDefault="0058605E" w:rsidP="0058605E"/>
    <w:p w:rsidR="0058605E" w:rsidRDefault="0058605E" w:rsidP="0058605E">
      <w:pPr>
        <w:jc w:val="center"/>
        <w:rPr>
          <w:u w:val="single"/>
        </w:rPr>
      </w:pPr>
      <w:r>
        <w:rPr>
          <w:b/>
          <w:u w:val="single"/>
        </w:rPr>
        <w:t>COURSE OUTLINE</w:t>
      </w:r>
      <w:r>
        <w:rPr>
          <w:u w:val="single"/>
        </w:rPr>
        <w:t xml:space="preserve"> - Appendix</w:t>
      </w:r>
    </w:p>
    <w:p w:rsidR="0058605E" w:rsidRDefault="0058605E" w:rsidP="0058605E">
      <w:pPr>
        <w:jc w:val="center"/>
      </w:pPr>
    </w:p>
    <w:p w:rsidR="0058605E" w:rsidRPr="008A10F0" w:rsidRDefault="0058605E" w:rsidP="0058605E">
      <w:pPr>
        <w:rPr>
          <w:b/>
        </w:rPr>
      </w:pPr>
      <w:r>
        <w:tab/>
      </w:r>
      <w:r>
        <w:tab/>
      </w:r>
      <w:r>
        <w:tab/>
      </w:r>
      <w:r>
        <w:tab/>
      </w:r>
      <w:r>
        <w:tab/>
      </w:r>
      <w:r>
        <w:tab/>
      </w:r>
      <w:r>
        <w:tab/>
      </w:r>
      <w:r>
        <w:tab/>
      </w:r>
      <w:r>
        <w:tab/>
      </w:r>
      <w:r>
        <w:tab/>
      </w:r>
      <w:r>
        <w:tab/>
      </w:r>
      <w:r>
        <w:tab/>
      </w:r>
    </w:p>
    <w:p w:rsidR="0058605E" w:rsidRPr="008A10F0" w:rsidRDefault="0058605E" w:rsidP="0058605E">
      <w:pPr>
        <w:rPr>
          <w:b/>
        </w:rPr>
      </w:pPr>
      <w:r>
        <w:tab/>
      </w:r>
      <w:r>
        <w:tab/>
      </w:r>
      <w:r>
        <w:tab/>
      </w:r>
      <w:r>
        <w:tab/>
      </w:r>
      <w:r>
        <w:tab/>
        <w:t>-----------------Homework (HM)-------------</w:t>
      </w:r>
      <w:r>
        <w:tab/>
      </w:r>
      <w:r>
        <w:tab/>
      </w:r>
      <w:r w:rsidRPr="008A10F0">
        <w:rPr>
          <w:b/>
        </w:rPr>
        <w:t xml:space="preserve"> </w:t>
      </w:r>
    </w:p>
    <w:p w:rsidR="0058605E" w:rsidRDefault="00D307A5" w:rsidP="0058605E">
      <w:r>
        <w:t xml:space="preserve">   </w:t>
      </w:r>
      <w:r>
        <w:tab/>
      </w:r>
      <w:r w:rsidR="0058605E">
        <w:tab/>
        <w:t>#Review</w:t>
      </w:r>
      <w:r w:rsidR="0058605E">
        <w:tab/>
        <w:t>New Material</w:t>
      </w:r>
      <w:r w:rsidR="0058605E">
        <w:tab/>
      </w:r>
      <w:r w:rsidR="00735C6E">
        <w:t>Questions/Problems</w:t>
      </w:r>
      <w:r w:rsidR="0058605E">
        <w:tab/>
      </w:r>
      <w:r w:rsidR="0058605E">
        <w:tab/>
      </w:r>
      <w:r w:rsidR="0058605E">
        <w:tab/>
      </w:r>
      <w:r w:rsidR="009E3FB0">
        <w:tab/>
      </w:r>
      <w:r w:rsidR="0058605E">
        <w:tab/>
      </w:r>
    </w:p>
    <w:p w:rsidR="0058605E" w:rsidRDefault="0058605E" w:rsidP="0058605E"/>
    <w:p w:rsidR="0058605E" w:rsidRDefault="0058605E" w:rsidP="0058605E">
      <w:r>
        <w:tab/>
      </w:r>
      <w:r>
        <w:tab/>
        <w:t>Syllabus</w:t>
      </w:r>
      <w:r>
        <w:tab/>
      </w:r>
      <w:r>
        <w:rPr>
          <w:b/>
        </w:rPr>
        <w:t>Chapter 1</w:t>
      </w:r>
      <w:r>
        <w:rPr>
          <w:b/>
        </w:rPr>
        <w:tab/>
      </w:r>
      <w:r w:rsidR="001F4F24">
        <w:rPr>
          <w:b/>
        </w:rPr>
        <w:t>5,</w:t>
      </w:r>
      <w:r w:rsidR="005E4496">
        <w:rPr>
          <w:b/>
        </w:rPr>
        <w:t>6,7,</w:t>
      </w:r>
      <w:r w:rsidR="001F4F24">
        <w:rPr>
          <w:b/>
        </w:rPr>
        <w:t>8,9,</w:t>
      </w:r>
      <w:r w:rsidR="005E4496">
        <w:rPr>
          <w:b/>
        </w:rPr>
        <w:t>11,</w:t>
      </w:r>
      <w:r w:rsidR="001F4F24">
        <w:rPr>
          <w:b/>
        </w:rPr>
        <w:t>17,21,23,</w:t>
      </w:r>
      <w:r w:rsidR="005E4496">
        <w:rPr>
          <w:b/>
        </w:rPr>
        <w:t>24,</w:t>
      </w:r>
      <w:r w:rsidR="00604A20">
        <w:rPr>
          <w:b/>
        </w:rPr>
        <w:t>33</w:t>
      </w:r>
      <w:r w:rsidR="005E4496">
        <w:rPr>
          <w:b/>
        </w:rPr>
        <w:t>,41</w:t>
      </w:r>
      <w:r w:rsidR="00735C6E">
        <w:rPr>
          <w:b/>
        </w:rPr>
        <w:t>,47</w:t>
      </w:r>
      <w:r>
        <w:rPr>
          <w:b/>
        </w:rPr>
        <w:tab/>
      </w:r>
      <w:r>
        <w:rPr>
          <w:b/>
        </w:rPr>
        <w:tab/>
      </w:r>
      <w:r>
        <w:tab/>
      </w:r>
      <w:r>
        <w:tab/>
      </w:r>
    </w:p>
    <w:p w:rsidR="0058605E" w:rsidRDefault="0058605E" w:rsidP="0058605E">
      <w:r>
        <w:tab/>
      </w:r>
      <w:r>
        <w:tab/>
      </w:r>
      <w:r>
        <w:tab/>
      </w:r>
      <w:r>
        <w:tab/>
      </w:r>
      <w:r>
        <w:tab/>
      </w:r>
      <w:r>
        <w:tab/>
      </w:r>
      <w:r>
        <w:tab/>
      </w:r>
      <w:r>
        <w:tab/>
      </w:r>
      <w:r>
        <w:tab/>
      </w:r>
      <w:r>
        <w:tab/>
      </w:r>
    </w:p>
    <w:p w:rsidR="0058605E" w:rsidRDefault="0058605E" w:rsidP="0058605E">
      <w:r>
        <w:t xml:space="preserve">   </w:t>
      </w:r>
      <w:r>
        <w:tab/>
      </w:r>
      <w:r>
        <w:tab/>
        <w:t>Chapter 1</w:t>
      </w:r>
      <w:r>
        <w:tab/>
      </w:r>
      <w:r>
        <w:rPr>
          <w:b/>
        </w:rPr>
        <w:t>Chapter 2</w:t>
      </w:r>
      <w:r>
        <w:rPr>
          <w:b/>
        </w:rPr>
        <w:tab/>
      </w:r>
      <w:r w:rsidR="00735C6E">
        <w:rPr>
          <w:b/>
        </w:rPr>
        <w:t>1,</w:t>
      </w:r>
      <w:r w:rsidR="005E4496">
        <w:rPr>
          <w:b/>
        </w:rPr>
        <w:t>2,</w:t>
      </w:r>
      <w:r w:rsidR="00735C6E">
        <w:rPr>
          <w:b/>
        </w:rPr>
        <w:t>3,</w:t>
      </w:r>
      <w:r w:rsidR="005E4496">
        <w:rPr>
          <w:b/>
        </w:rPr>
        <w:t>4,</w:t>
      </w:r>
      <w:r w:rsidR="00735C6E">
        <w:rPr>
          <w:b/>
        </w:rPr>
        <w:t>10,11,15,19,20,22,</w:t>
      </w:r>
      <w:r w:rsidR="00604A20">
        <w:rPr>
          <w:b/>
        </w:rPr>
        <w:t>25</w:t>
      </w:r>
      <w:r>
        <w:tab/>
      </w:r>
    </w:p>
    <w:p w:rsidR="0058605E" w:rsidRDefault="0058605E" w:rsidP="0058605E"/>
    <w:p w:rsidR="0058605E" w:rsidRDefault="0058605E" w:rsidP="0058605E">
      <w:r>
        <w:t xml:space="preserve">  </w:t>
      </w:r>
      <w:r>
        <w:tab/>
      </w:r>
      <w:r>
        <w:tab/>
        <w:t>Chapter 2</w:t>
      </w:r>
      <w:r>
        <w:tab/>
      </w:r>
      <w:r>
        <w:rPr>
          <w:b/>
        </w:rPr>
        <w:t>Chapter 3</w:t>
      </w:r>
      <w:r>
        <w:rPr>
          <w:b/>
        </w:rPr>
        <w:tab/>
      </w:r>
      <w:r w:rsidR="00735C6E">
        <w:rPr>
          <w:b/>
        </w:rPr>
        <w:t>4,8,11,12,</w:t>
      </w:r>
      <w:r w:rsidR="00604A20">
        <w:rPr>
          <w:b/>
        </w:rPr>
        <w:t>19,29,30,35,36,37</w:t>
      </w:r>
      <w:r>
        <w:tab/>
      </w:r>
      <w:r>
        <w:tab/>
      </w:r>
      <w:r>
        <w:tab/>
      </w:r>
    </w:p>
    <w:p w:rsidR="0058605E" w:rsidRDefault="0058605E" w:rsidP="0058605E"/>
    <w:p w:rsidR="0058605E" w:rsidRDefault="0058605E" w:rsidP="0058605E">
      <w:r>
        <w:tab/>
      </w:r>
      <w:r>
        <w:tab/>
      </w:r>
      <w:r w:rsidR="009E3FB0">
        <w:t>Chapter 3</w:t>
      </w:r>
      <w:r w:rsidR="009E3FB0">
        <w:tab/>
      </w:r>
      <w:r w:rsidR="009E3FB0">
        <w:rPr>
          <w:b/>
        </w:rPr>
        <w:t xml:space="preserve">Chapter 4 </w:t>
      </w:r>
      <w:r w:rsidR="009E3FB0">
        <w:rPr>
          <w:b/>
        </w:rPr>
        <w:tab/>
      </w:r>
      <w:r w:rsidR="001F4F24">
        <w:rPr>
          <w:b/>
        </w:rPr>
        <w:t>4</w:t>
      </w:r>
      <w:r w:rsidR="00604A20">
        <w:rPr>
          <w:b/>
        </w:rPr>
        <w:t>,8,12,13,35,39,40,42,48,51</w:t>
      </w:r>
      <w:r>
        <w:tab/>
      </w:r>
      <w:r>
        <w:tab/>
      </w:r>
      <w:r>
        <w:tab/>
      </w:r>
    </w:p>
    <w:p w:rsidR="0058605E" w:rsidRDefault="0058605E" w:rsidP="0058605E"/>
    <w:p w:rsidR="0058605E" w:rsidRDefault="0058605E" w:rsidP="0058605E">
      <w:pPr>
        <w:pStyle w:val="Heading1"/>
        <w:ind w:left="1440" w:hanging="1440"/>
      </w:pPr>
      <w:r>
        <w:t xml:space="preserve">  </w:t>
      </w:r>
      <w:r>
        <w:tab/>
        <w:t>Chapter 4</w:t>
      </w:r>
      <w:r>
        <w:tab/>
      </w:r>
      <w:r>
        <w:rPr>
          <w:b/>
        </w:rPr>
        <w:t xml:space="preserve">Chapter </w:t>
      </w:r>
      <w:r w:rsidR="00701388">
        <w:rPr>
          <w:b/>
        </w:rPr>
        <w:t>5</w:t>
      </w:r>
      <w:r>
        <w:rPr>
          <w:b/>
        </w:rPr>
        <w:tab/>
      </w:r>
      <w:r w:rsidR="004553AC">
        <w:rPr>
          <w:b/>
        </w:rPr>
        <w:t>2,3,4,5,7,21,22,25,</w:t>
      </w:r>
      <w:r w:rsidR="00A10897">
        <w:rPr>
          <w:b/>
        </w:rPr>
        <w:t>33,</w:t>
      </w:r>
      <w:r w:rsidR="00506436">
        <w:rPr>
          <w:b/>
        </w:rPr>
        <w:t>34</w:t>
      </w:r>
      <w:r w:rsidR="001F4F24">
        <w:rPr>
          <w:b/>
        </w:rPr>
        <w:t>,35</w:t>
      </w:r>
    </w:p>
    <w:p w:rsidR="0058605E" w:rsidRDefault="0058605E" w:rsidP="0058605E"/>
    <w:p w:rsidR="0058605E" w:rsidRDefault="00701388" w:rsidP="0058605E">
      <w:r>
        <w:t xml:space="preserve">   </w:t>
      </w:r>
      <w:r>
        <w:tab/>
      </w:r>
      <w:r w:rsidR="0080551B">
        <w:tab/>
      </w:r>
      <w:r>
        <w:t>Chapter 5</w:t>
      </w:r>
      <w:r>
        <w:tab/>
      </w:r>
      <w:r>
        <w:rPr>
          <w:b/>
        </w:rPr>
        <w:t>Chapter 6</w:t>
      </w:r>
      <w:r>
        <w:rPr>
          <w:b/>
        </w:rPr>
        <w:tab/>
      </w:r>
      <w:r w:rsidR="00C75AFB">
        <w:rPr>
          <w:b/>
        </w:rPr>
        <w:t>1,3,4,9,10,25,33,37,40</w:t>
      </w:r>
      <w:r w:rsidR="001F4F24">
        <w:rPr>
          <w:b/>
        </w:rPr>
        <w:t>,56</w:t>
      </w:r>
    </w:p>
    <w:p w:rsidR="0058605E" w:rsidRDefault="0058605E" w:rsidP="0058605E"/>
    <w:p w:rsidR="0058605E" w:rsidRDefault="0058605E" w:rsidP="0058605E">
      <w:r>
        <w:tab/>
      </w:r>
      <w:r>
        <w:tab/>
      </w:r>
      <w:r w:rsidR="004553AC">
        <w:rPr>
          <w:b/>
        </w:rPr>
        <w:t>Exam Chapters  1-5</w:t>
      </w:r>
      <w:r>
        <w:rPr>
          <w:b/>
        </w:rPr>
        <w:tab/>
        <w:t xml:space="preserve">   </w:t>
      </w:r>
      <w:r>
        <w:rPr>
          <w:b/>
        </w:rPr>
        <w:tab/>
      </w:r>
      <w:r>
        <w:rPr>
          <w:b/>
        </w:rPr>
        <w:tab/>
      </w:r>
    </w:p>
    <w:p w:rsidR="0058605E" w:rsidRDefault="0058605E" w:rsidP="0058605E"/>
    <w:p w:rsidR="0058605E" w:rsidRDefault="0058605E" w:rsidP="0058605E">
      <w:r>
        <w:tab/>
      </w:r>
      <w:r>
        <w:tab/>
        <w:t xml:space="preserve">Chapter </w:t>
      </w:r>
      <w:r w:rsidR="004553AC">
        <w:t>6</w:t>
      </w:r>
      <w:r>
        <w:tab/>
      </w:r>
      <w:r w:rsidR="00BB7BF4">
        <w:rPr>
          <w:b/>
        </w:rPr>
        <w:t xml:space="preserve">Chapter </w:t>
      </w:r>
      <w:r w:rsidR="004553AC">
        <w:rPr>
          <w:b/>
        </w:rPr>
        <w:t>7</w:t>
      </w:r>
      <w:r>
        <w:rPr>
          <w:b/>
        </w:rPr>
        <w:tab/>
      </w:r>
      <w:r w:rsidR="001F4F24">
        <w:rPr>
          <w:b/>
        </w:rPr>
        <w:t>1,3,5,6,11,15,16,21,47</w:t>
      </w:r>
      <w:r>
        <w:rPr>
          <w:b/>
        </w:rPr>
        <w:tab/>
      </w:r>
      <w:r>
        <w:rPr>
          <w:b/>
        </w:rPr>
        <w:tab/>
      </w:r>
    </w:p>
    <w:p w:rsidR="0058605E" w:rsidRDefault="0058605E" w:rsidP="0058605E"/>
    <w:p w:rsidR="0058605E" w:rsidRDefault="0058605E" w:rsidP="0058605E">
      <w:pPr>
        <w:rPr>
          <w:b/>
        </w:rPr>
      </w:pPr>
      <w:r>
        <w:tab/>
      </w:r>
      <w:r>
        <w:tab/>
      </w:r>
      <w:r w:rsidR="00BB7BF4">
        <w:t xml:space="preserve">Chapter </w:t>
      </w:r>
      <w:r w:rsidR="004553AC">
        <w:rPr>
          <w:b/>
        </w:rPr>
        <w:t>7</w:t>
      </w:r>
      <w:r w:rsidR="00BB7BF4">
        <w:tab/>
      </w:r>
      <w:r w:rsidR="00BB7BF4">
        <w:rPr>
          <w:b/>
        </w:rPr>
        <w:t xml:space="preserve">Chapter </w:t>
      </w:r>
      <w:r w:rsidR="004553AC">
        <w:rPr>
          <w:b/>
        </w:rPr>
        <w:t>8</w:t>
      </w:r>
      <w:r w:rsidR="00BB7BF4">
        <w:rPr>
          <w:b/>
        </w:rPr>
        <w:tab/>
      </w:r>
      <w:r w:rsidR="001F4F24">
        <w:rPr>
          <w:b/>
        </w:rPr>
        <w:t>5,9,11,25,30</w:t>
      </w:r>
    </w:p>
    <w:p w:rsidR="0058605E" w:rsidRDefault="0058605E" w:rsidP="0058605E"/>
    <w:p w:rsidR="0058605E" w:rsidRDefault="0058605E" w:rsidP="0058605E">
      <w:r>
        <w:tab/>
      </w:r>
      <w:r>
        <w:tab/>
      </w:r>
      <w:r w:rsidR="004553AC">
        <w:t xml:space="preserve">Chapter </w:t>
      </w:r>
      <w:r w:rsidR="004553AC">
        <w:rPr>
          <w:b/>
        </w:rPr>
        <w:t>8</w:t>
      </w:r>
      <w:r w:rsidR="004553AC">
        <w:tab/>
      </w:r>
      <w:r w:rsidR="004553AC">
        <w:rPr>
          <w:b/>
        </w:rPr>
        <w:t>Chapter 9</w:t>
      </w:r>
      <w:r w:rsidR="004553AC">
        <w:rPr>
          <w:b/>
        </w:rPr>
        <w:tab/>
      </w:r>
      <w:r w:rsidR="001F4F24">
        <w:rPr>
          <w:b/>
        </w:rPr>
        <w:t>1,2,7,10,15,24,26,47,53</w:t>
      </w:r>
      <w:r w:rsidR="00BB7BF4">
        <w:rPr>
          <w:b/>
        </w:rPr>
        <w:tab/>
      </w:r>
    </w:p>
    <w:p w:rsidR="0058605E" w:rsidRDefault="0058605E" w:rsidP="0058605E"/>
    <w:p w:rsidR="0058605E" w:rsidRDefault="0058605E" w:rsidP="0058605E">
      <w:pPr>
        <w:rPr>
          <w:b/>
        </w:rPr>
      </w:pPr>
      <w:r>
        <w:tab/>
      </w:r>
      <w:r>
        <w:tab/>
      </w:r>
      <w:r w:rsidR="00BB7BF4">
        <w:t xml:space="preserve">Chapter </w:t>
      </w:r>
      <w:r w:rsidR="004553AC">
        <w:rPr>
          <w:b/>
        </w:rPr>
        <w:t>9</w:t>
      </w:r>
      <w:r w:rsidR="00BB7BF4">
        <w:tab/>
      </w:r>
      <w:r w:rsidR="00DE1BC8">
        <w:rPr>
          <w:b/>
        </w:rPr>
        <w:t>Chapter 10</w:t>
      </w:r>
      <w:r w:rsidR="00BB7BF4">
        <w:rPr>
          <w:b/>
        </w:rPr>
        <w:tab/>
      </w:r>
      <w:r w:rsidR="001F4F24">
        <w:rPr>
          <w:b/>
        </w:rPr>
        <w:t>TBD</w:t>
      </w:r>
    </w:p>
    <w:p w:rsidR="00BB7BF4" w:rsidRDefault="00DE1BC8" w:rsidP="0058605E">
      <w:pPr>
        <w:rPr>
          <w:b/>
        </w:rPr>
      </w:pPr>
      <w:r>
        <w:rPr>
          <w:b/>
        </w:rPr>
        <w:tab/>
      </w:r>
      <w:r>
        <w:rPr>
          <w:b/>
        </w:rPr>
        <w:tab/>
      </w:r>
    </w:p>
    <w:p w:rsidR="00DE1BC8" w:rsidRDefault="00DE1BC8" w:rsidP="0058605E">
      <w:pPr>
        <w:rPr>
          <w:b/>
        </w:rPr>
      </w:pPr>
      <w:r>
        <w:rPr>
          <w:b/>
        </w:rPr>
        <w:tab/>
      </w:r>
      <w:r>
        <w:rPr>
          <w:b/>
        </w:rPr>
        <w:tab/>
      </w:r>
      <w:r w:rsidR="0085369D">
        <w:rPr>
          <w:b/>
        </w:rPr>
        <w:t>Tax Updates for 2017/2018</w:t>
      </w:r>
      <w:r w:rsidR="00286963">
        <w:rPr>
          <w:b/>
        </w:rPr>
        <w:tab/>
      </w:r>
      <w:r>
        <w:rPr>
          <w:b/>
        </w:rPr>
        <w:t>GO OVER THE TAX RETURN PROJECT</w:t>
      </w:r>
    </w:p>
    <w:p w:rsidR="00DE1BC8" w:rsidRDefault="00DE1BC8" w:rsidP="0058605E">
      <w:pPr>
        <w:rPr>
          <w:b/>
        </w:rPr>
      </w:pPr>
    </w:p>
    <w:p w:rsidR="0058605E" w:rsidRDefault="004553AC" w:rsidP="00DE1BC8">
      <w:pPr>
        <w:ind w:left="720" w:firstLine="720"/>
        <w:rPr>
          <w:b/>
        </w:rPr>
      </w:pPr>
      <w:r>
        <w:rPr>
          <w:b/>
        </w:rPr>
        <w:t xml:space="preserve">Exam Chapters </w:t>
      </w:r>
      <w:r w:rsidR="00C63117">
        <w:rPr>
          <w:b/>
        </w:rPr>
        <w:t>6</w:t>
      </w:r>
      <w:r>
        <w:rPr>
          <w:b/>
        </w:rPr>
        <w:t>-</w:t>
      </w:r>
      <w:r w:rsidR="00DE1BC8">
        <w:rPr>
          <w:b/>
        </w:rPr>
        <w:t>10</w:t>
      </w:r>
      <w:r w:rsidR="00BB7BF4">
        <w:rPr>
          <w:b/>
        </w:rPr>
        <w:tab/>
      </w:r>
      <w:r w:rsidR="0058605E">
        <w:rPr>
          <w:b/>
        </w:rPr>
        <w:tab/>
        <w:t xml:space="preserve">  </w:t>
      </w:r>
    </w:p>
    <w:p w:rsidR="0058605E" w:rsidRDefault="0058605E" w:rsidP="0058605E">
      <w:pPr>
        <w:rPr>
          <w:b/>
        </w:rPr>
      </w:pPr>
    </w:p>
    <w:p w:rsidR="0058605E" w:rsidRDefault="0058605E" w:rsidP="004553AC">
      <w:pPr>
        <w:rPr>
          <w:b/>
        </w:rPr>
      </w:pPr>
      <w:r>
        <w:rPr>
          <w:b/>
        </w:rPr>
        <w:tab/>
      </w:r>
      <w:r>
        <w:rPr>
          <w:b/>
        </w:rPr>
        <w:tab/>
      </w:r>
    </w:p>
    <w:p w:rsidR="00EA0AF1" w:rsidRDefault="0058605E" w:rsidP="0058605E">
      <w:pPr>
        <w:rPr>
          <w:b/>
        </w:rPr>
      </w:pPr>
      <w:r>
        <w:rPr>
          <w:b/>
        </w:rPr>
        <w:tab/>
      </w:r>
      <w:r>
        <w:rPr>
          <w:b/>
        </w:rPr>
        <w:tab/>
      </w:r>
      <w:r>
        <w:rPr>
          <w:b/>
        </w:rPr>
        <w:tab/>
      </w:r>
      <w:r>
        <w:rPr>
          <w:b/>
        </w:rPr>
        <w:tab/>
      </w:r>
      <w:r>
        <w:rPr>
          <w:b/>
        </w:rPr>
        <w:tab/>
      </w:r>
      <w:r>
        <w:rPr>
          <w:b/>
        </w:rPr>
        <w:tab/>
      </w:r>
      <w:r>
        <w:rPr>
          <w:b/>
        </w:rPr>
        <w:tab/>
      </w:r>
    </w:p>
    <w:p w:rsidR="00EA0AF1" w:rsidRDefault="00EA0AF1" w:rsidP="00EA0AF1">
      <w:pPr>
        <w:rPr>
          <w:b/>
        </w:rPr>
      </w:pPr>
      <w:r>
        <w:rPr>
          <w:b/>
        </w:rPr>
        <w:t xml:space="preserve">Note 1 – </w:t>
      </w:r>
      <w:r>
        <w:t>Additional</w:t>
      </w:r>
      <w:r>
        <w:rPr>
          <w:b/>
        </w:rPr>
        <w:t xml:space="preserve"> </w:t>
      </w:r>
      <w:r w:rsidR="005B0337">
        <w:t>p</w:t>
      </w:r>
      <w:r>
        <w:t>roblems and exercises may be assigned or modified on a weekly basis.</w:t>
      </w:r>
      <w:r>
        <w:rPr>
          <w:b/>
        </w:rPr>
        <w:t xml:space="preserve"> </w:t>
      </w:r>
    </w:p>
    <w:p w:rsidR="004D3FC1" w:rsidRDefault="004D3FC1" w:rsidP="00EA0AF1">
      <w:pPr>
        <w:rPr>
          <w:b/>
        </w:rPr>
      </w:pPr>
    </w:p>
    <w:p w:rsidR="004D3FC1" w:rsidRDefault="004D3FC1" w:rsidP="00EA0AF1">
      <w:pPr>
        <w:rPr>
          <w:b/>
        </w:rPr>
      </w:pPr>
    </w:p>
    <w:sectPr w:rsidR="004D3FC1" w:rsidSect="00B95F95">
      <w:pgSz w:w="12240" w:h="15840" w:code="1"/>
      <w:pgMar w:top="994"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49" w:rsidRDefault="00DE2B49" w:rsidP="006846B3">
      <w:r>
        <w:separator/>
      </w:r>
    </w:p>
  </w:endnote>
  <w:endnote w:type="continuationSeparator" w:id="0">
    <w:p w:rsidR="00DE2B49" w:rsidRDefault="00DE2B49" w:rsidP="0068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49" w:rsidRDefault="00DE2B49" w:rsidP="006846B3">
      <w:r>
        <w:separator/>
      </w:r>
    </w:p>
  </w:footnote>
  <w:footnote w:type="continuationSeparator" w:id="0">
    <w:p w:rsidR="00DE2B49" w:rsidRDefault="00DE2B49" w:rsidP="0068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4D4"/>
    <w:multiLevelType w:val="hybridMultilevel"/>
    <w:tmpl w:val="7142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F40BB"/>
    <w:multiLevelType w:val="hybridMultilevel"/>
    <w:tmpl w:val="0C28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EB2AC1"/>
    <w:multiLevelType w:val="hybridMultilevel"/>
    <w:tmpl w:val="B118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4DD2"/>
    <w:multiLevelType w:val="hybridMultilevel"/>
    <w:tmpl w:val="61F4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E3D4D"/>
    <w:multiLevelType w:val="hybridMultilevel"/>
    <w:tmpl w:val="E438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B45DE8"/>
    <w:multiLevelType w:val="multilevel"/>
    <w:tmpl w:val="9F8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F0"/>
    <w:rsid w:val="00002631"/>
    <w:rsid w:val="00004289"/>
    <w:rsid w:val="00015F36"/>
    <w:rsid w:val="0001653F"/>
    <w:rsid w:val="00021015"/>
    <w:rsid w:val="000371DB"/>
    <w:rsid w:val="00037791"/>
    <w:rsid w:val="00060B77"/>
    <w:rsid w:val="0006775C"/>
    <w:rsid w:val="0007700B"/>
    <w:rsid w:val="00082D0C"/>
    <w:rsid w:val="000837AB"/>
    <w:rsid w:val="00084638"/>
    <w:rsid w:val="000956B1"/>
    <w:rsid w:val="00095F85"/>
    <w:rsid w:val="000D56D1"/>
    <w:rsid w:val="000E519F"/>
    <w:rsid w:val="00104D49"/>
    <w:rsid w:val="0011680C"/>
    <w:rsid w:val="001357DA"/>
    <w:rsid w:val="00151895"/>
    <w:rsid w:val="00162688"/>
    <w:rsid w:val="00177298"/>
    <w:rsid w:val="001816B0"/>
    <w:rsid w:val="001833BC"/>
    <w:rsid w:val="00187CA7"/>
    <w:rsid w:val="00195135"/>
    <w:rsid w:val="001978DD"/>
    <w:rsid w:val="001A12D9"/>
    <w:rsid w:val="001D602C"/>
    <w:rsid w:val="001E69FF"/>
    <w:rsid w:val="001E7CA2"/>
    <w:rsid w:val="001F4F24"/>
    <w:rsid w:val="001F74BD"/>
    <w:rsid w:val="002027E1"/>
    <w:rsid w:val="00202A8C"/>
    <w:rsid w:val="002274D0"/>
    <w:rsid w:val="00240B52"/>
    <w:rsid w:val="0024379C"/>
    <w:rsid w:val="0024386A"/>
    <w:rsid w:val="002460F4"/>
    <w:rsid w:val="00252EE7"/>
    <w:rsid w:val="0025414E"/>
    <w:rsid w:val="00267935"/>
    <w:rsid w:val="00271509"/>
    <w:rsid w:val="0028175C"/>
    <w:rsid w:val="00286963"/>
    <w:rsid w:val="002911DE"/>
    <w:rsid w:val="002B0238"/>
    <w:rsid w:val="002B6B29"/>
    <w:rsid w:val="002B74AB"/>
    <w:rsid w:val="002D5D48"/>
    <w:rsid w:val="002E32CC"/>
    <w:rsid w:val="002E5D99"/>
    <w:rsid w:val="003042A5"/>
    <w:rsid w:val="00310FDC"/>
    <w:rsid w:val="003211C9"/>
    <w:rsid w:val="00321E91"/>
    <w:rsid w:val="00347C62"/>
    <w:rsid w:val="00351B32"/>
    <w:rsid w:val="003858E4"/>
    <w:rsid w:val="003A708B"/>
    <w:rsid w:val="003A78EE"/>
    <w:rsid w:val="003B6F65"/>
    <w:rsid w:val="003B71E6"/>
    <w:rsid w:val="003E2CB7"/>
    <w:rsid w:val="003F55AD"/>
    <w:rsid w:val="00404155"/>
    <w:rsid w:val="00412580"/>
    <w:rsid w:val="00417856"/>
    <w:rsid w:val="00422CEE"/>
    <w:rsid w:val="00432376"/>
    <w:rsid w:val="00441B52"/>
    <w:rsid w:val="00444F35"/>
    <w:rsid w:val="00454A3E"/>
    <w:rsid w:val="004553AC"/>
    <w:rsid w:val="00471095"/>
    <w:rsid w:val="00472309"/>
    <w:rsid w:val="00477F6A"/>
    <w:rsid w:val="00487D97"/>
    <w:rsid w:val="004901A5"/>
    <w:rsid w:val="004A1526"/>
    <w:rsid w:val="004A4D81"/>
    <w:rsid w:val="004B5658"/>
    <w:rsid w:val="004B58D2"/>
    <w:rsid w:val="004C139A"/>
    <w:rsid w:val="004C22D1"/>
    <w:rsid w:val="004C36CE"/>
    <w:rsid w:val="004D3FC1"/>
    <w:rsid w:val="004D45DD"/>
    <w:rsid w:val="004E0342"/>
    <w:rsid w:val="004E33A9"/>
    <w:rsid w:val="004F2552"/>
    <w:rsid w:val="004F320B"/>
    <w:rsid w:val="004F5E88"/>
    <w:rsid w:val="00506436"/>
    <w:rsid w:val="005212A2"/>
    <w:rsid w:val="005222EE"/>
    <w:rsid w:val="00546447"/>
    <w:rsid w:val="00561838"/>
    <w:rsid w:val="00561D3C"/>
    <w:rsid w:val="0056571F"/>
    <w:rsid w:val="0057767D"/>
    <w:rsid w:val="005847E3"/>
    <w:rsid w:val="0058605E"/>
    <w:rsid w:val="005B0337"/>
    <w:rsid w:val="005B41EE"/>
    <w:rsid w:val="005B4ED2"/>
    <w:rsid w:val="005E4496"/>
    <w:rsid w:val="005F188C"/>
    <w:rsid w:val="00604A20"/>
    <w:rsid w:val="0060590A"/>
    <w:rsid w:val="006109AA"/>
    <w:rsid w:val="0062692A"/>
    <w:rsid w:val="00630B01"/>
    <w:rsid w:val="006315D7"/>
    <w:rsid w:val="0063212C"/>
    <w:rsid w:val="00634B8C"/>
    <w:rsid w:val="006426BA"/>
    <w:rsid w:val="00647482"/>
    <w:rsid w:val="00656CD0"/>
    <w:rsid w:val="006646A4"/>
    <w:rsid w:val="006846B3"/>
    <w:rsid w:val="006A3D24"/>
    <w:rsid w:val="006B13A0"/>
    <w:rsid w:val="006D2402"/>
    <w:rsid w:val="006E7D53"/>
    <w:rsid w:val="006F398F"/>
    <w:rsid w:val="00701388"/>
    <w:rsid w:val="00703E5B"/>
    <w:rsid w:val="00706044"/>
    <w:rsid w:val="00714693"/>
    <w:rsid w:val="007169B8"/>
    <w:rsid w:val="00735C6E"/>
    <w:rsid w:val="00757268"/>
    <w:rsid w:val="0076724D"/>
    <w:rsid w:val="0076783A"/>
    <w:rsid w:val="00793C93"/>
    <w:rsid w:val="007B1066"/>
    <w:rsid w:val="007B628C"/>
    <w:rsid w:val="007D0842"/>
    <w:rsid w:val="007E1561"/>
    <w:rsid w:val="007F4F5A"/>
    <w:rsid w:val="00804C45"/>
    <w:rsid w:val="0080551B"/>
    <w:rsid w:val="00816673"/>
    <w:rsid w:val="008242E7"/>
    <w:rsid w:val="00826FF2"/>
    <w:rsid w:val="0083051D"/>
    <w:rsid w:val="0084045B"/>
    <w:rsid w:val="0084495E"/>
    <w:rsid w:val="0085369D"/>
    <w:rsid w:val="008551B6"/>
    <w:rsid w:val="00860F88"/>
    <w:rsid w:val="008848B3"/>
    <w:rsid w:val="008B3FB1"/>
    <w:rsid w:val="008E1501"/>
    <w:rsid w:val="009012A8"/>
    <w:rsid w:val="0090174F"/>
    <w:rsid w:val="0090635F"/>
    <w:rsid w:val="009077F1"/>
    <w:rsid w:val="00927F24"/>
    <w:rsid w:val="00950B19"/>
    <w:rsid w:val="00965270"/>
    <w:rsid w:val="009702DF"/>
    <w:rsid w:val="00971A76"/>
    <w:rsid w:val="0099239F"/>
    <w:rsid w:val="00994507"/>
    <w:rsid w:val="009B0B78"/>
    <w:rsid w:val="009B10F1"/>
    <w:rsid w:val="009B6E30"/>
    <w:rsid w:val="009C742B"/>
    <w:rsid w:val="009D48B2"/>
    <w:rsid w:val="009E3FB0"/>
    <w:rsid w:val="009E55A1"/>
    <w:rsid w:val="009F2696"/>
    <w:rsid w:val="009F5689"/>
    <w:rsid w:val="00A0568D"/>
    <w:rsid w:val="00A10897"/>
    <w:rsid w:val="00A23ADE"/>
    <w:rsid w:val="00A24686"/>
    <w:rsid w:val="00A32450"/>
    <w:rsid w:val="00A563F2"/>
    <w:rsid w:val="00A65AB8"/>
    <w:rsid w:val="00A746F8"/>
    <w:rsid w:val="00A80243"/>
    <w:rsid w:val="00A96629"/>
    <w:rsid w:val="00AA6B92"/>
    <w:rsid w:val="00AB0F74"/>
    <w:rsid w:val="00AB6418"/>
    <w:rsid w:val="00AB6791"/>
    <w:rsid w:val="00AC0C3A"/>
    <w:rsid w:val="00AC4630"/>
    <w:rsid w:val="00AD1FFC"/>
    <w:rsid w:val="00AD2C86"/>
    <w:rsid w:val="00AD4C34"/>
    <w:rsid w:val="00AD6140"/>
    <w:rsid w:val="00AE1A52"/>
    <w:rsid w:val="00AE4BF0"/>
    <w:rsid w:val="00AF2385"/>
    <w:rsid w:val="00B05015"/>
    <w:rsid w:val="00B21BEF"/>
    <w:rsid w:val="00B23683"/>
    <w:rsid w:val="00B25B48"/>
    <w:rsid w:val="00B41F5E"/>
    <w:rsid w:val="00B45063"/>
    <w:rsid w:val="00B457E6"/>
    <w:rsid w:val="00B54A98"/>
    <w:rsid w:val="00B917A9"/>
    <w:rsid w:val="00B95F95"/>
    <w:rsid w:val="00B9616A"/>
    <w:rsid w:val="00BB7BF4"/>
    <w:rsid w:val="00BD29A9"/>
    <w:rsid w:val="00BE12CE"/>
    <w:rsid w:val="00BE57C8"/>
    <w:rsid w:val="00BE6E9D"/>
    <w:rsid w:val="00BF0063"/>
    <w:rsid w:val="00BF421B"/>
    <w:rsid w:val="00C05223"/>
    <w:rsid w:val="00C2619D"/>
    <w:rsid w:val="00C605A9"/>
    <w:rsid w:val="00C63117"/>
    <w:rsid w:val="00C75AFB"/>
    <w:rsid w:val="00CA43D2"/>
    <w:rsid w:val="00CB2327"/>
    <w:rsid w:val="00CB74AD"/>
    <w:rsid w:val="00CD329C"/>
    <w:rsid w:val="00CF2F6F"/>
    <w:rsid w:val="00CF65D4"/>
    <w:rsid w:val="00D00233"/>
    <w:rsid w:val="00D005F0"/>
    <w:rsid w:val="00D025C4"/>
    <w:rsid w:val="00D05A1A"/>
    <w:rsid w:val="00D06800"/>
    <w:rsid w:val="00D2207B"/>
    <w:rsid w:val="00D307A5"/>
    <w:rsid w:val="00D30A9D"/>
    <w:rsid w:val="00D32F09"/>
    <w:rsid w:val="00D33C3E"/>
    <w:rsid w:val="00D63E79"/>
    <w:rsid w:val="00D664D1"/>
    <w:rsid w:val="00D73987"/>
    <w:rsid w:val="00D81EB7"/>
    <w:rsid w:val="00D81FEB"/>
    <w:rsid w:val="00D82C13"/>
    <w:rsid w:val="00D94802"/>
    <w:rsid w:val="00DA0C46"/>
    <w:rsid w:val="00DA2C41"/>
    <w:rsid w:val="00DA30F5"/>
    <w:rsid w:val="00DD6F8F"/>
    <w:rsid w:val="00DE1BC8"/>
    <w:rsid w:val="00DE2B49"/>
    <w:rsid w:val="00DE384E"/>
    <w:rsid w:val="00DF5360"/>
    <w:rsid w:val="00E213CE"/>
    <w:rsid w:val="00E44522"/>
    <w:rsid w:val="00E6322D"/>
    <w:rsid w:val="00E91205"/>
    <w:rsid w:val="00EA0AF1"/>
    <w:rsid w:val="00EA2998"/>
    <w:rsid w:val="00EA2DDE"/>
    <w:rsid w:val="00EB06F7"/>
    <w:rsid w:val="00ED0AB2"/>
    <w:rsid w:val="00EF4384"/>
    <w:rsid w:val="00EF7042"/>
    <w:rsid w:val="00EF70F2"/>
    <w:rsid w:val="00EF7B87"/>
    <w:rsid w:val="00F058AD"/>
    <w:rsid w:val="00F21C02"/>
    <w:rsid w:val="00F22D69"/>
    <w:rsid w:val="00F33654"/>
    <w:rsid w:val="00F56323"/>
    <w:rsid w:val="00F5639A"/>
    <w:rsid w:val="00F7732D"/>
    <w:rsid w:val="00F80510"/>
    <w:rsid w:val="00F823D6"/>
    <w:rsid w:val="00F87DFA"/>
    <w:rsid w:val="00FA11FA"/>
    <w:rsid w:val="00FB0B40"/>
    <w:rsid w:val="00FC64AA"/>
    <w:rsid w:val="00FD62AA"/>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852329-7586-42C2-9D89-BCD7EC6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4AD"/>
    <w:rPr>
      <w:sz w:val="24"/>
      <w:szCs w:val="24"/>
    </w:rPr>
  </w:style>
  <w:style w:type="paragraph" w:styleId="Heading1">
    <w:name w:val="heading 1"/>
    <w:basedOn w:val="Normal"/>
    <w:next w:val="Normal"/>
    <w:link w:val="Heading1Char"/>
    <w:qFormat/>
    <w:rsid w:val="00EA0AF1"/>
    <w:pPr>
      <w:keepNext/>
      <w:overflowPunct w:val="0"/>
      <w:autoSpaceDE w:val="0"/>
      <w:autoSpaceDN w:val="0"/>
      <w:adjustRightInd w:val="0"/>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6B0"/>
    <w:rPr>
      <w:color w:val="0000FF"/>
      <w:u w:val="single"/>
    </w:rPr>
  </w:style>
  <w:style w:type="paragraph" w:customStyle="1" w:styleId="Normal1">
    <w:name w:val="Normal1"/>
    <w:rsid w:val="0016268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MT" w:hAnsi="Arial MT"/>
      <w:color w:val="000000"/>
      <w:sz w:val="24"/>
    </w:rPr>
  </w:style>
  <w:style w:type="character" w:styleId="Emphasis">
    <w:name w:val="Emphasis"/>
    <w:qFormat/>
    <w:rsid w:val="00EA2998"/>
    <w:rPr>
      <w:i/>
      <w:iCs/>
    </w:rPr>
  </w:style>
  <w:style w:type="paragraph" w:styleId="BalloonText">
    <w:name w:val="Balloon Text"/>
    <w:basedOn w:val="Normal"/>
    <w:link w:val="BalloonTextChar"/>
    <w:rsid w:val="00DA30F5"/>
    <w:rPr>
      <w:rFonts w:ascii="Tahoma" w:hAnsi="Tahoma" w:cs="Tahoma"/>
      <w:sz w:val="16"/>
      <w:szCs w:val="16"/>
    </w:rPr>
  </w:style>
  <w:style w:type="character" w:customStyle="1" w:styleId="BalloonTextChar">
    <w:name w:val="Balloon Text Char"/>
    <w:link w:val="BalloonText"/>
    <w:rsid w:val="00DA30F5"/>
    <w:rPr>
      <w:rFonts w:ascii="Tahoma" w:hAnsi="Tahoma" w:cs="Tahoma"/>
      <w:sz w:val="16"/>
      <w:szCs w:val="16"/>
    </w:rPr>
  </w:style>
  <w:style w:type="character" w:customStyle="1" w:styleId="smalltxt1">
    <w:name w:val="smalltxt1"/>
    <w:rsid w:val="00647482"/>
    <w:rPr>
      <w:rFonts w:ascii="Arial" w:hAnsi="Arial" w:cs="Arial" w:hint="default"/>
      <w:color w:val="000000"/>
      <w:sz w:val="14"/>
      <w:szCs w:val="14"/>
    </w:rPr>
  </w:style>
  <w:style w:type="character" w:customStyle="1" w:styleId="Heading1Char">
    <w:name w:val="Heading 1 Char"/>
    <w:link w:val="Heading1"/>
    <w:rsid w:val="00EA0AF1"/>
    <w:rPr>
      <w:sz w:val="24"/>
    </w:rPr>
  </w:style>
  <w:style w:type="paragraph" w:styleId="ListParagraph">
    <w:name w:val="List Paragraph"/>
    <w:basedOn w:val="Normal"/>
    <w:uiPriority w:val="34"/>
    <w:qFormat/>
    <w:rsid w:val="00D2207B"/>
    <w:pPr>
      <w:ind w:left="720"/>
    </w:pPr>
  </w:style>
  <w:style w:type="paragraph" w:customStyle="1" w:styleId="Default">
    <w:name w:val="Default"/>
    <w:basedOn w:val="Normal"/>
    <w:rsid w:val="00714693"/>
    <w:pPr>
      <w:autoSpaceDE w:val="0"/>
      <w:autoSpaceDN w:val="0"/>
    </w:pPr>
    <w:rPr>
      <w:rFonts w:ascii="Arial" w:eastAsia="Calibri" w:hAnsi="Arial" w:cs="Arial"/>
      <w:color w:val="000000"/>
    </w:rPr>
  </w:style>
  <w:style w:type="character" w:styleId="FollowedHyperlink">
    <w:name w:val="FollowedHyperlink"/>
    <w:rsid w:val="00AC0C3A"/>
    <w:rPr>
      <w:color w:val="800080"/>
      <w:u w:val="single"/>
    </w:rPr>
  </w:style>
  <w:style w:type="paragraph" w:styleId="Header">
    <w:name w:val="header"/>
    <w:basedOn w:val="Normal"/>
    <w:link w:val="HeaderChar"/>
    <w:rsid w:val="006846B3"/>
    <w:pPr>
      <w:tabs>
        <w:tab w:val="center" w:pos="4680"/>
        <w:tab w:val="right" w:pos="9360"/>
      </w:tabs>
    </w:pPr>
  </w:style>
  <w:style w:type="character" w:customStyle="1" w:styleId="HeaderChar">
    <w:name w:val="Header Char"/>
    <w:link w:val="Header"/>
    <w:rsid w:val="006846B3"/>
    <w:rPr>
      <w:sz w:val="24"/>
      <w:szCs w:val="24"/>
    </w:rPr>
  </w:style>
  <w:style w:type="paragraph" w:styleId="Footer">
    <w:name w:val="footer"/>
    <w:basedOn w:val="Normal"/>
    <w:link w:val="FooterChar"/>
    <w:rsid w:val="006846B3"/>
    <w:pPr>
      <w:tabs>
        <w:tab w:val="center" w:pos="4680"/>
        <w:tab w:val="right" w:pos="9360"/>
      </w:tabs>
    </w:pPr>
  </w:style>
  <w:style w:type="character" w:customStyle="1" w:styleId="FooterChar">
    <w:name w:val="Footer Char"/>
    <w:link w:val="Footer"/>
    <w:rsid w:val="006846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4648">
      <w:bodyDiv w:val="1"/>
      <w:marLeft w:val="0"/>
      <w:marRight w:val="0"/>
      <w:marTop w:val="0"/>
      <w:marBottom w:val="0"/>
      <w:divBdr>
        <w:top w:val="none" w:sz="0" w:space="0" w:color="auto"/>
        <w:left w:val="none" w:sz="0" w:space="0" w:color="auto"/>
        <w:bottom w:val="none" w:sz="0" w:space="0" w:color="auto"/>
        <w:right w:val="none" w:sz="0" w:space="0" w:color="auto"/>
      </w:divBdr>
    </w:div>
    <w:div w:id="215355657">
      <w:bodyDiv w:val="1"/>
      <w:marLeft w:val="0"/>
      <w:marRight w:val="0"/>
      <w:marTop w:val="0"/>
      <w:marBottom w:val="0"/>
      <w:divBdr>
        <w:top w:val="none" w:sz="0" w:space="0" w:color="auto"/>
        <w:left w:val="none" w:sz="0" w:space="0" w:color="auto"/>
        <w:bottom w:val="none" w:sz="0" w:space="0" w:color="auto"/>
        <w:right w:val="none" w:sz="0" w:space="0" w:color="auto"/>
      </w:divBdr>
      <w:divsChild>
        <w:div w:id="635568949">
          <w:marLeft w:val="0"/>
          <w:marRight w:val="0"/>
          <w:marTop w:val="0"/>
          <w:marBottom w:val="0"/>
          <w:divBdr>
            <w:top w:val="none" w:sz="0" w:space="0" w:color="auto"/>
            <w:left w:val="none" w:sz="0" w:space="0" w:color="auto"/>
            <w:bottom w:val="none" w:sz="0" w:space="0" w:color="auto"/>
            <w:right w:val="none" w:sz="0" w:space="0" w:color="auto"/>
          </w:divBdr>
          <w:divsChild>
            <w:div w:id="1890258522">
              <w:marLeft w:val="0"/>
              <w:marRight w:val="0"/>
              <w:marTop w:val="0"/>
              <w:marBottom w:val="0"/>
              <w:divBdr>
                <w:top w:val="none" w:sz="0" w:space="0" w:color="auto"/>
                <w:left w:val="none" w:sz="0" w:space="0" w:color="auto"/>
                <w:bottom w:val="none" w:sz="0" w:space="0" w:color="auto"/>
                <w:right w:val="none" w:sz="0" w:space="0" w:color="auto"/>
              </w:divBdr>
              <w:divsChild>
                <w:div w:id="17572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rcc.commnet.edu/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cc.commnet.edu/div_it/educationaltechnology/Tutorials/myCommNetAlert/MIR3.html" TargetMode="External"/><Relationship Id="rId4" Type="http://schemas.openxmlformats.org/officeDocument/2006/relationships/webSettings" Target="webSettings.xml"/><Relationship Id="rId9" Type="http://schemas.openxmlformats.org/officeDocument/2006/relationships/hyperlink" Target="mailto:HealyBrende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4845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5628</CharactersWithSpaces>
  <SharedDoc>false</SharedDoc>
  <HLinks>
    <vt:vector size="18" baseType="variant">
      <vt:variant>
        <vt:i4>4915242</vt:i4>
      </vt:variant>
      <vt:variant>
        <vt:i4>6</vt:i4>
      </vt:variant>
      <vt:variant>
        <vt:i4>0</vt:i4>
      </vt:variant>
      <vt:variant>
        <vt:i4>5</vt:i4>
      </vt:variant>
      <vt:variant>
        <vt:lpwstr>http://www.trcc.commnet.edu/div_it/educationaltechnology/Tutorials/myCommNetAlert/MIR3.html</vt:lpwstr>
      </vt:variant>
      <vt:variant>
        <vt:lpwstr/>
      </vt:variant>
      <vt:variant>
        <vt:i4>6029358</vt:i4>
      </vt:variant>
      <vt:variant>
        <vt:i4>3</vt:i4>
      </vt:variant>
      <vt:variant>
        <vt:i4>0</vt:i4>
      </vt:variant>
      <vt:variant>
        <vt:i4>5</vt:i4>
      </vt:variant>
      <vt:variant>
        <vt:lpwstr>mailto:bhealy@trcc.commnet.edu</vt:lpwstr>
      </vt:variant>
      <vt:variant>
        <vt:lpwstr/>
      </vt:variant>
      <vt:variant>
        <vt:i4>3145783</vt:i4>
      </vt:variant>
      <vt:variant>
        <vt:i4>0</vt:i4>
      </vt:variant>
      <vt:variant>
        <vt:i4>0</vt:i4>
      </vt:variant>
      <vt:variant>
        <vt:i4>5</vt:i4>
      </vt:variant>
      <vt:variant>
        <vt:lpwstr>http://www.trcc.commnet.edu/index.shtml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Salva, Cheryl A</cp:lastModifiedBy>
  <cp:revision>2</cp:revision>
  <cp:lastPrinted>2018-08-31T20:06:00Z</cp:lastPrinted>
  <dcterms:created xsi:type="dcterms:W3CDTF">2018-10-09T18:37:00Z</dcterms:created>
  <dcterms:modified xsi:type="dcterms:W3CDTF">2018-10-09T18:37:00Z</dcterms:modified>
</cp:coreProperties>
</file>