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EFF" w:rsidRPr="00DA3A4C" w:rsidRDefault="004A4ADF" w:rsidP="00A75C8F">
      <w:pPr>
        <w:spacing w:after="0" w:line="240" w:lineRule="auto"/>
        <w:rPr>
          <w:b/>
        </w:rPr>
      </w:pPr>
      <w:r>
        <w:rPr>
          <w:b/>
        </w:rPr>
        <w:t>Date:</w:t>
      </w:r>
      <w:r>
        <w:rPr>
          <w:b/>
        </w:rPr>
        <w:tab/>
      </w:r>
      <w:r>
        <w:rPr>
          <w:b/>
        </w:rPr>
        <w:tab/>
        <w:t>February 19, 2016</w:t>
      </w:r>
    </w:p>
    <w:p w:rsidR="004A4ADF" w:rsidRDefault="004A4ADF" w:rsidP="004A4ADF">
      <w:pPr>
        <w:spacing w:after="0" w:line="240" w:lineRule="auto"/>
        <w:rPr>
          <w:b/>
        </w:rPr>
      </w:pPr>
      <w:r>
        <w:rPr>
          <w:b/>
        </w:rPr>
        <w:t>Chair:</w:t>
      </w:r>
      <w:r>
        <w:rPr>
          <w:b/>
        </w:rPr>
        <w:tab/>
      </w:r>
      <w:r>
        <w:rPr>
          <w:b/>
        </w:rPr>
        <w:tab/>
      </w:r>
      <w:r>
        <w:rPr>
          <w:b/>
        </w:rPr>
        <w:t>Dov Kugelmass, Ph.D.</w:t>
      </w:r>
    </w:p>
    <w:p w:rsidR="00A75C8F" w:rsidRPr="000E6762" w:rsidRDefault="004A4ADF" w:rsidP="004A4ADF">
      <w:pPr>
        <w:spacing w:after="0" w:line="240" w:lineRule="auto"/>
        <w:rPr>
          <w:b/>
        </w:rPr>
      </w:pPr>
      <w:r>
        <w:rPr>
          <w:b/>
        </w:rPr>
        <w:t>Recorder:</w:t>
      </w:r>
      <w:r>
        <w:rPr>
          <w:b/>
        </w:rPr>
        <w:tab/>
        <w:t>Ronda Charette</w:t>
      </w:r>
      <w:r>
        <w:rPr>
          <w:b/>
        </w:rPr>
        <w:tab/>
      </w:r>
      <w:r w:rsidR="00863225">
        <w:tab/>
      </w:r>
      <w:r w:rsidR="00863225">
        <w:tab/>
      </w:r>
      <w:r w:rsidR="00863225">
        <w:tab/>
      </w:r>
    </w:p>
    <w:tbl>
      <w:tblPr>
        <w:tblStyle w:val="LightList-Accent2"/>
        <w:tblW w:w="14490" w:type="dxa"/>
        <w:tblInd w:w="-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420"/>
        <w:gridCol w:w="7920"/>
        <w:gridCol w:w="3150"/>
      </w:tblGrid>
      <w:tr w:rsidR="007B544B" w:rsidRPr="007B544B" w:rsidTr="004A4A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20" w:type="dxa"/>
            <w:shd w:val="clear" w:color="auto" w:fill="D9D9D9" w:themeFill="background1" w:themeFillShade="D9"/>
          </w:tcPr>
          <w:p w:rsidR="00CB14BA" w:rsidRPr="007B544B" w:rsidRDefault="00CB14BA" w:rsidP="007B544B">
            <w:pPr>
              <w:spacing w:before="120" w:after="120"/>
              <w:rPr>
                <w:color w:val="auto"/>
              </w:rPr>
            </w:pPr>
            <w:r w:rsidRPr="007B544B">
              <w:rPr>
                <w:color w:val="auto"/>
              </w:rPr>
              <w:t>Topic</w:t>
            </w:r>
          </w:p>
        </w:tc>
        <w:tc>
          <w:tcPr>
            <w:tcW w:w="7920" w:type="dxa"/>
            <w:shd w:val="clear" w:color="auto" w:fill="D9D9D9" w:themeFill="background1" w:themeFillShade="D9"/>
            <w:vAlign w:val="center"/>
          </w:tcPr>
          <w:p w:rsidR="00CB14BA" w:rsidRPr="007B544B" w:rsidRDefault="00CB14BA" w:rsidP="001F6EB1">
            <w:pPr>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7B544B">
              <w:rPr>
                <w:color w:val="auto"/>
                <w:sz w:val="24"/>
                <w:szCs w:val="24"/>
              </w:rPr>
              <w:t>Discussion</w:t>
            </w:r>
          </w:p>
        </w:tc>
        <w:tc>
          <w:tcPr>
            <w:tcW w:w="3150" w:type="dxa"/>
            <w:shd w:val="clear" w:color="auto" w:fill="D9D9D9" w:themeFill="background1" w:themeFillShade="D9"/>
            <w:vAlign w:val="center"/>
          </w:tcPr>
          <w:p w:rsidR="00CB14BA" w:rsidRPr="007B544B" w:rsidRDefault="00CB14BA" w:rsidP="004A3FBA">
            <w:pPr>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7B544B">
              <w:rPr>
                <w:color w:val="auto"/>
                <w:sz w:val="24"/>
                <w:szCs w:val="24"/>
              </w:rPr>
              <w:t>Action</w:t>
            </w:r>
          </w:p>
        </w:tc>
      </w:tr>
      <w:tr w:rsidR="007B544B" w:rsidRPr="007B544B" w:rsidTr="004A4ADF">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none" w:sz="0" w:space="0" w:color="auto"/>
              <w:left w:val="none" w:sz="0" w:space="0" w:color="auto"/>
              <w:bottom w:val="none" w:sz="0" w:space="0" w:color="auto"/>
            </w:tcBorders>
          </w:tcPr>
          <w:p w:rsidR="007B544B" w:rsidRPr="004A4ADF" w:rsidRDefault="004A4ADF" w:rsidP="004A4ADF">
            <w:pPr>
              <w:pStyle w:val="ListParagraph"/>
              <w:numPr>
                <w:ilvl w:val="0"/>
                <w:numId w:val="43"/>
              </w:numPr>
              <w:ind w:left="346" w:hanging="346"/>
            </w:pPr>
            <w:r w:rsidRPr="004A4ADF">
              <w:t>Chair Opening Statement</w:t>
            </w:r>
          </w:p>
        </w:tc>
        <w:tc>
          <w:tcPr>
            <w:tcW w:w="7920" w:type="dxa"/>
            <w:tcBorders>
              <w:top w:val="none" w:sz="0" w:space="0" w:color="auto"/>
              <w:bottom w:val="none" w:sz="0" w:space="0" w:color="auto"/>
            </w:tcBorders>
          </w:tcPr>
          <w:p w:rsidR="007B544B" w:rsidRPr="00046C88" w:rsidRDefault="0023386B" w:rsidP="00B649A9">
            <w:pPr>
              <w:spacing w:after="0" w:line="240" w:lineRule="auto"/>
              <w:cnfStyle w:val="000000100000" w:firstRow="0" w:lastRow="0" w:firstColumn="0" w:lastColumn="0" w:oddVBand="0" w:evenVBand="0" w:oddHBand="1" w:evenHBand="0" w:firstRowFirstColumn="0" w:firstRowLastColumn="0" w:lastRowFirstColumn="0" w:lastRowLastColumn="0"/>
            </w:pPr>
            <w:r>
              <w:t>Professor</w:t>
            </w:r>
            <w:r w:rsidR="004A4ADF">
              <w:t xml:space="preserve"> Kugelmass called the meeting to order.</w:t>
            </w:r>
          </w:p>
        </w:tc>
        <w:tc>
          <w:tcPr>
            <w:tcW w:w="3150" w:type="dxa"/>
            <w:tcBorders>
              <w:top w:val="none" w:sz="0" w:space="0" w:color="auto"/>
              <w:bottom w:val="none" w:sz="0" w:space="0" w:color="auto"/>
              <w:right w:val="none" w:sz="0" w:space="0" w:color="auto"/>
            </w:tcBorders>
          </w:tcPr>
          <w:p w:rsidR="007B544B" w:rsidRPr="007B544B" w:rsidRDefault="004A4ADF"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N/A</w:t>
            </w:r>
          </w:p>
        </w:tc>
      </w:tr>
      <w:tr w:rsidR="007B544B" w:rsidRPr="007B544B" w:rsidTr="004A4ADF">
        <w:trPr>
          <w:trHeight w:val="509"/>
        </w:trPr>
        <w:tc>
          <w:tcPr>
            <w:cnfStyle w:val="001000000000" w:firstRow="0" w:lastRow="0" w:firstColumn="1" w:lastColumn="0" w:oddVBand="0" w:evenVBand="0" w:oddHBand="0" w:evenHBand="0" w:firstRowFirstColumn="0" w:firstRowLastColumn="0" w:lastRowFirstColumn="0" w:lastRowLastColumn="0"/>
            <w:tcW w:w="3420" w:type="dxa"/>
          </w:tcPr>
          <w:p w:rsidR="004A4ADF" w:rsidRPr="004A4ADF" w:rsidRDefault="004A4ADF" w:rsidP="004A4ADF">
            <w:pPr>
              <w:pStyle w:val="ListParagraph"/>
              <w:numPr>
                <w:ilvl w:val="0"/>
                <w:numId w:val="43"/>
              </w:numPr>
              <w:spacing w:after="0" w:line="240" w:lineRule="auto"/>
              <w:ind w:left="352" w:hanging="352"/>
            </w:pPr>
            <w:r w:rsidRPr="004A4ADF">
              <w:t>Dean’s Report</w:t>
            </w:r>
          </w:p>
        </w:tc>
        <w:tc>
          <w:tcPr>
            <w:tcW w:w="7920" w:type="dxa"/>
          </w:tcPr>
          <w:p w:rsidR="007B544B" w:rsidRDefault="004A4ADF" w:rsidP="00B649A9">
            <w:pPr>
              <w:spacing w:after="0" w:line="240" w:lineRule="auto"/>
              <w:cnfStyle w:val="000000000000" w:firstRow="0" w:lastRow="0" w:firstColumn="0" w:lastColumn="0" w:oddVBand="0" w:evenVBand="0" w:oddHBand="0" w:evenHBand="0" w:firstRowFirstColumn="0" w:firstRowLastColumn="0" w:lastRowFirstColumn="0" w:lastRowLastColumn="0"/>
            </w:pPr>
            <w:r>
              <w:t>Dean Branchini gave kudos to the Department Chairs for the work that has been going through the Curriculum Committee. She appreciates the patience with the processing of paperwork.</w:t>
            </w:r>
          </w:p>
          <w:p w:rsidR="004A4ADF" w:rsidRDefault="004A4ADF" w:rsidP="00B649A9">
            <w:pPr>
              <w:spacing w:after="0" w:line="240" w:lineRule="auto"/>
              <w:cnfStyle w:val="000000000000" w:firstRow="0" w:lastRow="0" w:firstColumn="0" w:lastColumn="0" w:oddVBand="0" w:evenVBand="0" w:oddHBand="0" w:evenHBand="0" w:firstRowFirstColumn="0" w:firstRowLastColumn="0" w:lastRowFirstColumn="0" w:lastRowLastColumn="0"/>
            </w:pPr>
            <w:r>
              <w:t>Dean Branchini reported that on March 1</w:t>
            </w:r>
            <w:r w:rsidRPr="004A4ADF">
              <w:rPr>
                <w:vertAlign w:val="superscript"/>
              </w:rPr>
              <w:t>st</w:t>
            </w:r>
            <w:r>
              <w:t xml:space="preserve"> </w:t>
            </w:r>
            <w:r w:rsidR="0023386B">
              <w:t>four</w:t>
            </w:r>
            <w:bookmarkStart w:id="0" w:name="_GoBack"/>
            <w:bookmarkEnd w:id="0"/>
            <w:r>
              <w:t xml:space="preserve"> candidates for the Interim Dean position will be on campus for interviews. April Hodson is preparing the schedule for the day. Candidate’s </w:t>
            </w:r>
            <w:r w:rsidRPr="004A4ADF">
              <w:t>curriculum vitae</w:t>
            </w:r>
            <w:r>
              <w:t>’s will be distributed before the date.</w:t>
            </w:r>
          </w:p>
          <w:p w:rsidR="004A4ADF" w:rsidRDefault="004A4ADF" w:rsidP="00B649A9">
            <w:pPr>
              <w:spacing w:after="0" w:line="240" w:lineRule="auto"/>
              <w:cnfStyle w:val="000000000000" w:firstRow="0" w:lastRow="0" w:firstColumn="0" w:lastColumn="0" w:oddVBand="0" w:evenVBand="0" w:oddHBand="0" w:evenHBand="0" w:firstRowFirstColumn="0" w:firstRowLastColumn="0" w:lastRowFirstColumn="0" w:lastRowLastColumn="0"/>
            </w:pPr>
            <w:r>
              <w:t>Dean Branchini gave the following dates to remember:</w:t>
            </w:r>
          </w:p>
          <w:p w:rsidR="004A4ADF" w:rsidRDefault="004A4ADF" w:rsidP="004A4ADF">
            <w:pPr>
              <w:pStyle w:val="ListParagraph"/>
              <w:numPr>
                <w:ilvl w:val="0"/>
                <w:numId w:val="45"/>
              </w:numPr>
              <w:spacing w:after="0" w:line="240" w:lineRule="auto"/>
              <w:cnfStyle w:val="000000000000" w:firstRow="0" w:lastRow="0" w:firstColumn="0" w:lastColumn="0" w:oddVBand="0" w:evenVBand="0" w:oddHBand="0" w:evenHBand="0" w:firstRowFirstColumn="0" w:firstRowLastColumn="0" w:lastRowFirstColumn="0" w:lastRowLastColumn="0"/>
            </w:pPr>
            <w:r>
              <w:t>March 18 – Statewide PA 1240 implementation: there will be a speaker at Middlesex CC to discuss the beginning of formulating the report to BOR</w:t>
            </w:r>
          </w:p>
          <w:p w:rsidR="004A4ADF" w:rsidRPr="004A3FBA" w:rsidRDefault="004A4ADF" w:rsidP="004A4ADF">
            <w:pPr>
              <w:pStyle w:val="ListParagraph"/>
              <w:numPr>
                <w:ilvl w:val="0"/>
                <w:numId w:val="45"/>
              </w:numPr>
              <w:spacing w:after="0" w:line="240" w:lineRule="auto"/>
              <w:cnfStyle w:val="000000000000" w:firstRow="0" w:lastRow="0" w:firstColumn="0" w:lastColumn="0" w:oddVBand="0" w:evenVBand="0" w:oddHBand="0" w:evenHBand="0" w:firstRowFirstColumn="0" w:firstRowLastColumn="0" w:lastRowFirstColumn="0" w:lastRowLastColumn="0"/>
            </w:pPr>
            <w:r>
              <w:t>May 6 – Update of new NEASC standards: Manchester CC will hold a listening tour on student learning and outcome assessment</w:t>
            </w:r>
          </w:p>
        </w:tc>
        <w:tc>
          <w:tcPr>
            <w:tcW w:w="3150" w:type="dxa"/>
          </w:tcPr>
          <w:p w:rsidR="007B544B" w:rsidRPr="007B544B" w:rsidRDefault="004A4ADF"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N/A</w:t>
            </w:r>
          </w:p>
        </w:tc>
      </w:tr>
      <w:tr w:rsidR="007B544B" w:rsidRPr="007B544B" w:rsidTr="004A4ADF">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none" w:sz="0" w:space="0" w:color="auto"/>
              <w:left w:val="none" w:sz="0" w:space="0" w:color="auto"/>
              <w:bottom w:val="none" w:sz="0" w:space="0" w:color="auto"/>
            </w:tcBorders>
          </w:tcPr>
          <w:p w:rsidR="007B544B" w:rsidRPr="004A4ADF" w:rsidRDefault="00B5390B" w:rsidP="00B5390B">
            <w:pPr>
              <w:pStyle w:val="ListParagraph"/>
              <w:numPr>
                <w:ilvl w:val="0"/>
                <w:numId w:val="43"/>
              </w:numPr>
              <w:spacing w:after="0" w:line="240" w:lineRule="auto"/>
              <w:ind w:left="352" w:hanging="352"/>
            </w:pPr>
            <w:r>
              <w:t>Textbook Committee, Professor O’Hare</w:t>
            </w:r>
          </w:p>
        </w:tc>
        <w:tc>
          <w:tcPr>
            <w:tcW w:w="7920" w:type="dxa"/>
            <w:tcBorders>
              <w:top w:val="none" w:sz="0" w:space="0" w:color="auto"/>
              <w:bottom w:val="none" w:sz="0" w:space="0" w:color="auto"/>
            </w:tcBorders>
          </w:tcPr>
          <w:p w:rsidR="007B544B" w:rsidRPr="004A3FBA" w:rsidRDefault="004A4ADF" w:rsidP="00B5390B">
            <w:pPr>
              <w:spacing w:after="0" w:line="240" w:lineRule="auto"/>
              <w:cnfStyle w:val="000000100000" w:firstRow="0" w:lastRow="0" w:firstColumn="0" w:lastColumn="0" w:oddVBand="0" w:evenVBand="0" w:oddHBand="1" w:evenHBand="0" w:firstRowFirstColumn="0" w:firstRowLastColumn="0" w:lastRowFirstColumn="0" w:lastRowLastColumn="0"/>
              <w:rPr>
                <w:b/>
              </w:rPr>
            </w:pPr>
            <w:r w:rsidRPr="004A4ADF">
              <w:t>Professor</w:t>
            </w:r>
            <w:r>
              <w:rPr>
                <w:b/>
              </w:rPr>
              <w:t xml:space="preserve"> </w:t>
            </w:r>
            <w:r w:rsidRPr="004A4ADF">
              <w:t>O’Hare</w:t>
            </w:r>
            <w:r>
              <w:t xml:space="preserve"> addressed </w:t>
            </w:r>
            <w:r>
              <w:t>HB No. 6117</w:t>
            </w:r>
            <w:r w:rsidR="00B5390B">
              <w:t xml:space="preserve">: An act concerning the use of digital open-source textbooks in higher education. Professor O’Hare has looked at textbook cost and how it impacts students. BOR will set up a task force to assess the use and promote the use of open source/open license textbooks. </w:t>
            </w:r>
            <w:r w:rsidR="00B5390B">
              <w:t>Professor O’Hare</w:t>
            </w:r>
            <w:r w:rsidR="00B5390B">
              <w:t xml:space="preserve"> suggested that TRCC can proactively conduct a review of our use of course materials, develop our own solution to the high cost, and/or create a model for the system which maintains of standard of excellence. The Textbook Committee is creating both a faculty and student survey in order to help develop informational resources, promote alternatives to traditional text and identify ways to make traditional text affordable.</w:t>
            </w:r>
          </w:p>
        </w:tc>
        <w:tc>
          <w:tcPr>
            <w:tcW w:w="3150" w:type="dxa"/>
            <w:tcBorders>
              <w:top w:val="none" w:sz="0" w:space="0" w:color="auto"/>
              <w:bottom w:val="none" w:sz="0" w:space="0" w:color="auto"/>
              <w:right w:val="none" w:sz="0" w:space="0" w:color="auto"/>
            </w:tcBorders>
          </w:tcPr>
          <w:p w:rsidR="007B544B" w:rsidRPr="007B544B" w:rsidRDefault="00B5390B"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N/A</w:t>
            </w:r>
          </w:p>
        </w:tc>
      </w:tr>
      <w:tr w:rsidR="007B544B" w:rsidRPr="007B544B" w:rsidTr="004A4ADF">
        <w:trPr>
          <w:trHeight w:val="509"/>
        </w:trPr>
        <w:tc>
          <w:tcPr>
            <w:cnfStyle w:val="001000000000" w:firstRow="0" w:lastRow="0" w:firstColumn="1" w:lastColumn="0" w:oddVBand="0" w:evenVBand="0" w:oddHBand="0" w:evenHBand="0" w:firstRowFirstColumn="0" w:firstRowLastColumn="0" w:lastRowFirstColumn="0" w:lastRowLastColumn="0"/>
            <w:tcW w:w="3420" w:type="dxa"/>
          </w:tcPr>
          <w:p w:rsidR="007B544B" w:rsidRPr="004A4ADF" w:rsidRDefault="00B5390B" w:rsidP="007B544B">
            <w:pPr>
              <w:pStyle w:val="ListParagraph"/>
              <w:numPr>
                <w:ilvl w:val="0"/>
                <w:numId w:val="43"/>
              </w:numPr>
              <w:spacing w:after="0" w:line="240" w:lineRule="auto"/>
              <w:ind w:left="352" w:hanging="352"/>
            </w:pPr>
            <w:r>
              <w:lastRenderedPageBreak/>
              <w:t>Gen Ed Committee, Professor Stutz</w:t>
            </w:r>
          </w:p>
        </w:tc>
        <w:tc>
          <w:tcPr>
            <w:tcW w:w="7920" w:type="dxa"/>
          </w:tcPr>
          <w:p w:rsidR="007B544B" w:rsidRDefault="00B5390B" w:rsidP="006C43B8">
            <w:pPr>
              <w:spacing w:after="0" w:line="240" w:lineRule="auto"/>
              <w:cnfStyle w:val="000000000000" w:firstRow="0" w:lastRow="0" w:firstColumn="0" w:lastColumn="0" w:oddVBand="0" w:evenVBand="0" w:oddHBand="0" w:evenHBand="0" w:firstRowFirstColumn="0" w:firstRowLastColumn="0" w:lastRowFirstColumn="0" w:lastRowLastColumn="0"/>
            </w:pPr>
            <w:r>
              <w:t xml:space="preserve">Professor Stutz reviewed the NEASC description of the Gen Ed Committee. He stated that TRCC needs to collect artifacts from a wider variety of courses. He used a sample assignment, Forensic Speech Assignment, to show how to map the assignment. He showed how the assignment meets some of the competencies of Scientific Reasoning. </w:t>
            </w:r>
          </w:p>
          <w:p w:rsidR="00B5390B" w:rsidRDefault="00B5390B" w:rsidP="006C43B8">
            <w:pPr>
              <w:spacing w:after="0" w:line="240" w:lineRule="auto"/>
              <w:cnfStyle w:val="000000000000" w:firstRow="0" w:lastRow="0" w:firstColumn="0" w:lastColumn="0" w:oddVBand="0" w:evenVBand="0" w:oddHBand="0" w:evenHBand="0" w:firstRowFirstColumn="0" w:firstRowLastColumn="0" w:lastRowFirstColumn="0" w:lastRowLastColumn="0"/>
            </w:pPr>
            <w:r>
              <w:t>Professor Stutz</w:t>
            </w:r>
            <w:r>
              <w:t xml:space="preserve"> encouraged faculty to have one assignment meet all of the competency areas when completing a blue form. Please try to find other areas your assignments meet.</w:t>
            </w:r>
          </w:p>
          <w:p w:rsidR="00B5390B" w:rsidRPr="00B5390B" w:rsidRDefault="00B5390B" w:rsidP="006C43B8">
            <w:pPr>
              <w:spacing w:after="0" w:line="240" w:lineRule="auto"/>
              <w:cnfStyle w:val="000000000000" w:firstRow="0" w:lastRow="0" w:firstColumn="0" w:lastColumn="0" w:oddVBand="0" w:evenVBand="0" w:oddHBand="0" w:evenHBand="0" w:firstRowFirstColumn="0" w:firstRowLastColumn="0" w:lastRowFirstColumn="0" w:lastRowLastColumn="0"/>
            </w:pPr>
            <w:r>
              <w:t>Professor Stutz</w:t>
            </w:r>
            <w:r>
              <w:t xml:space="preserve"> stated that sometimes there are hiccups with Digication, please let the Committee know when this occurs. It is important to get these artifacts collected. Some faculty are only grading the assignment after it has been submitted and some faculty have been uploading the assignments for their students.</w:t>
            </w:r>
          </w:p>
        </w:tc>
        <w:tc>
          <w:tcPr>
            <w:tcW w:w="3150" w:type="dxa"/>
          </w:tcPr>
          <w:p w:rsidR="007B544B" w:rsidRPr="007B544B" w:rsidRDefault="00B5390B"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Faculty</w:t>
            </w:r>
            <w:r w:rsidR="0023386B">
              <w:rPr>
                <w:b/>
              </w:rPr>
              <w:t xml:space="preserve"> will look at their assignments for other competencies they may be meeting.</w:t>
            </w:r>
          </w:p>
        </w:tc>
      </w:tr>
      <w:tr w:rsidR="007B544B" w:rsidRPr="007B544B" w:rsidTr="004A4ADF">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none" w:sz="0" w:space="0" w:color="auto"/>
              <w:left w:val="none" w:sz="0" w:space="0" w:color="auto"/>
              <w:bottom w:val="none" w:sz="0" w:space="0" w:color="auto"/>
            </w:tcBorders>
          </w:tcPr>
          <w:p w:rsidR="007B544B" w:rsidRPr="004A4ADF" w:rsidRDefault="0023386B" w:rsidP="00047AFB">
            <w:pPr>
              <w:pStyle w:val="ListParagraph"/>
              <w:numPr>
                <w:ilvl w:val="0"/>
                <w:numId w:val="43"/>
              </w:numPr>
              <w:ind w:left="352" w:hanging="352"/>
            </w:pPr>
            <w:r>
              <w:t xml:space="preserve">New Governance Structure, </w:t>
            </w:r>
            <w:r>
              <w:t>Professor Kugelmass</w:t>
            </w:r>
          </w:p>
        </w:tc>
        <w:tc>
          <w:tcPr>
            <w:tcW w:w="7920" w:type="dxa"/>
            <w:tcBorders>
              <w:top w:val="none" w:sz="0" w:space="0" w:color="auto"/>
              <w:bottom w:val="none" w:sz="0" w:space="0" w:color="auto"/>
            </w:tcBorders>
          </w:tcPr>
          <w:p w:rsidR="007B544B" w:rsidRDefault="0023386B" w:rsidP="00D6020B">
            <w:pPr>
              <w:spacing w:after="0" w:line="240" w:lineRule="auto"/>
              <w:cnfStyle w:val="000000100000" w:firstRow="0" w:lastRow="0" w:firstColumn="0" w:lastColumn="0" w:oddVBand="0" w:evenVBand="0" w:oddHBand="1" w:evenHBand="0" w:firstRowFirstColumn="0" w:firstRowLastColumn="0" w:lastRowFirstColumn="0" w:lastRowLastColumn="0"/>
            </w:pPr>
            <w:r>
              <w:t>Professor Kugelmass</w:t>
            </w:r>
            <w:r>
              <w:t xml:space="preserve"> suggested setting up a task force to think about what is coming up with the new changes in the Governance structure and how these meetings will change.</w:t>
            </w:r>
          </w:p>
          <w:p w:rsidR="0023386B" w:rsidRPr="004A3FBA" w:rsidRDefault="0023386B" w:rsidP="0023386B">
            <w:pPr>
              <w:spacing w:after="0" w:line="240" w:lineRule="auto"/>
              <w:cnfStyle w:val="000000100000" w:firstRow="0" w:lastRow="0" w:firstColumn="0" w:lastColumn="0" w:oddVBand="0" w:evenVBand="0" w:oddHBand="1" w:evenHBand="0" w:firstRowFirstColumn="0" w:firstRowLastColumn="0" w:lastRowFirstColumn="0" w:lastRowLastColumn="0"/>
              <w:rPr>
                <w:b/>
              </w:rPr>
            </w:pPr>
            <w:r>
              <w:t xml:space="preserve">Professor Topping asked for a 15 minute presentation from Governance on what the upcoming changes are. Professor Ricker volunteered to create a powerpoint presentation on the changes. </w:t>
            </w:r>
          </w:p>
        </w:tc>
        <w:tc>
          <w:tcPr>
            <w:tcW w:w="3150" w:type="dxa"/>
            <w:tcBorders>
              <w:top w:val="none" w:sz="0" w:space="0" w:color="auto"/>
              <w:bottom w:val="none" w:sz="0" w:space="0" w:color="auto"/>
              <w:right w:val="none" w:sz="0" w:space="0" w:color="auto"/>
            </w:tcBorders>
          </w:tcPr>
          <w:p w:rsidR="007B544B" w:rsidRPr="007B544B" w:rsidRDefault="0023386B"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N/A</w:t>
            </w:r>
          </w:p>
        </w:tc>
      </w:tr>
      <w:tr w:rsidR="007B544B" w:rsidRPr="007B544B" w:rsidTr="004A4ADF">
        <w:trPr>
          <w:trHeight w:val="509"/>
        </w:trPr>
        <w:tc>
          <w:tcPr>
            <w:cnfStyle w:val="001000000000" w:firstRow="0" w:lastRow="0" w:firstColumn="1" w:lastColumn="0" w:oddVBand="0" w:evenVBand="0" w:oddHBand="0" w:evenHBand="0" w:firstRowFirstColumn="0" w:firstRowLastColumn="0" w:lastRowFirstColumn="0" w:lastRowLastColumn="0"/>
            <w:tcW w:w="3420" w:type="dxa"/>
          </w:tcPr>
          <w:p w:rsidR="004A3FBA" w:rsidRPr="004A4ADF" w:rsidRDefault="0023386B" w:rsidP="00D7768F">
            <w:pPr>
              <w:pStyle w:val="ListParagraph"/>
              <w:numPr>
                <w:ilvl w:val="0"/>
                <w:numId w:val="43"/>
              </w:numPr>
              <w:ind w:left="352" w:hanging="352"/>
            </w:pPr>
            <w:r>
              <w:t>Announcements</w:t>
            </w:r>
          </w:p>
        </w:tc>
        <w:tc>
          <w:tcPr>
            <w:tcW w:w="7920" w:type="dxa"/>
          </w:tcPr>
          <w:p w:rsidR="00046C88" w:rsidRDefault="0023386B" w:rsidP="004A3FBA">
            <w:pPr>
              <w:spacing w:after="0" w:line="240" w:lineRule="auto"/>
              <w:cnfStyle w:val="000000000000" w:firstRow="0" w:lastRow="0" w:firstColumn="0" w:lastColumn="0" w:oddVBand="0" w:evenVBand="0" w:oddHBand="0" w:evenHBand="0" w:firstRowFirstColumn="0" w:firstRowLastColumn="0" w:lastRowFirstColumn="0" w:lastRowLastColumn="0"/>
            </w:pPr>
            <w:r>
              <w:t>Guided Pathways – the committee is coming up with an outline and planning Brown Bag luncheons</w:t>
            </w:r>
          </w:p>
          <w:p w:rsidR="0023386B" w:rsidRDefault="0023386B" w:rsidP="0023386B">
            <w:pPr>
              <w:spacing w:after="0" w:line="240" w:lineRule="auto"/>
              <w:cnfStyle w:val="000000000000" w:firstRow="0" w:lastRow="0" w:firstColumn="0" w:lastColumn="0" w:oddVBand="0" w:evenVBand="0" w:oddHBand="0" w:evenHBand="0" w:firstRowFirstColumn="0" w:firstRowLastColumn="0" w:lastRowFirstColumn="0" w:lastRowLastColumn="0"/>
            </w:pPr>
            <w:r>
              <w:t xml:space="preserve">Professor Zenie announced the </w:t>
            </w:r>
            <w:r>
              <w:t>Winter Ball</w:t>
            </w:r>
            <w:r>
              <w:t xml:space="preserve"> will be held February 27</w:t>
            </w:r>
            <w:r w:rsidRPr="0023386B">
              <w:rPr>
                <w:vertAlign w:val="superscript"/>
              </w:rPr>
              <w:t>th</w:t>
            </w:r>
            <w:r>
              <w:t>. It is a lot of fun and raises money for student scholarships. Please consider sponsoring a student. The Basket Raffle goes towards departmental scholarships.</w:t>
            </w:r>
          </w:p>
          <w:p w:rsidR="0023386B" w:rsidRDefault="0023386B" w:rsidP="0023386B">
            <w:pPr>
              <w:spacing w:after="0" w:line="240" w:lineRule="auto"/>
              <w:cnfStyle w:val="000000000000" w:firstRow="0" w:lastRow="0" w:firstColumn="0" w:lastColumn="0" w:oddVBand="0" w:evenVBand="0" w:oddHBand="0" w:evenHBand="0" w:firstRowFirstColumn="0" w:firstRowLastColumn="0" w:lastRowFirstColumn="0" w:lastRowLastColumn="0"/>
            </w:pPr>
            <w:r>
              <w:t>Professor Neufeld announced there will be a LAB Brown Bag next Wednesday.</w:t>
            </w:r>
          </w:p>
          <w:p w:rsidR="0023386B" w:rsidRPr="0023386B" w:rsidRDefault="0023386B" w:rsidP="0023386B">
            <w:pPr>
              <w:spacing w:after="0" w:line="240" w:lineRule="auto"/>
              <w:cnfStyle w:val="000000000000" w:firstRow="0" w:lastRow="0" w:firstColumn="0" w:lastColumn="0" w:oddVBand="0" w:evenVBand="0" w:oddHBand="0" w:evenHBand="0" w:firstRowFirstColumn="0" w:firstRowLastColumn="0" w:lastRowFirstColumn="0" w:lastRowLastColumn="0"/>
            </w:pPr>
            <w:r>
              <w:t>Ronda Charette reminded faculty to submit syllabi and office hours.</w:t>
            </w:r>
          </w:p>
        </w:tc>
        <w:tc>
          <w:tcPr>
            <w:tcW w:w="3150" w:type="dxa"/>
          </w:tcPr>
          <w:p w:rsidR="007B544B" w:rsidRPr="007B544B" w:rsidRDefault="0023386B"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N/A</w:t>
            </w:r>
          </w:p>
        </w:tc>
      </w:tr>
    </w:tbl>
    <w:p w:rsidR="005F744C" w:rsidRPr="00C17FFD" w:rsidRDefault="00D37006" w:rsidP="00C61EFF">
      <w:pPr>
        <w:rPr>
          <w:b/>
        </w:rPr>
      </w:pPr>
      <w:r>
        <w:rPr>
          <w:b/>
        </w:rPr>
        <w:t xml:space="preserve">MEETING </w:t>
      </w:r>
      <w:r w:rsidR="008077C1">
        <w:rPr>
          <w:b/>
        </w:rPr>
        <w:t>ADJOURN</w:t>
      </w:r>
      <w:r w:rsidR="00A2328C">
        <w:rPr>
          <w:b/>
        </w:rPr>
        <w:t xml:space="preserve">ED AT </w:t>
      </w:r>
      <w:r w:rsidR="0023386B">
        <w:rPr>
          <w:b/>
        </w:rPr>
        <w:t>1:00 p</w:t>
      </w:r>
      <w:r w:rsidR="00A229EC">
        <w:rPr>
          <w:b/>
        </w:rPr>
        <w:t>m</w:t>
      </w:r>
    </w:p>
    <w:sectPr w:rsidR="005F744C" w:rsidRPr="00C17FFD" w:rsidSect="007B544B">
      <w:headerReference w:type="default" r:id="rId11"/>
      <w:footerReference w:type="default" r:id="rId12"/>
      <w:pgSz w:w="15840" w:h="12240" w:orient="landscape" w:code="1"/>
      <w:pgMar w:top="720" w:right="720" w:bottom="27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9E7" w:rsidRDefault="004449E7" w:rsidP="00C61EFF">
      <w:pPr>
        <w:spacing w:after="0" w:line="240" w:lineRule="auto"/>
      </w:pPr>
      <w:r>
        <w:separator/>
      </w:r>
    </w:p>
  </w:endnote>
  <w:endnote w:type="continuationSeparator" w:id="0">
    <w:p w:rsidR="004449E7" w:rsidRDefault="004449E7" w:rsidP="00C6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1258"/>
      <w:docPartObj>
        <w:docPartGallery w:val="Page Numbers (Bottom of Page)"/>
        <w:docPartUnique/>
      </w:docPartObj>
    </w:sdtPr>
    <w:sdtEndPr/>
    <w:sdtContent>
      <w:p w:rsidR="00C95274" w:rsidRDefault="00C95274">
        <w:pPr>
          <w:pStyle w:val="Footer"/>
          <w:jc w:val="center"/>
        </w:pPr>
        <w:r>
          <w:fldChar w:fldCharType="begin"/>
        </w:r>
        <w:r>
          <w:instrText xml:space="preserve"> PAGE   \* MERGEFORMAT </w:instrText>
        </w:r>
        <w:r>
          <w:fldChar w:fldCharType="separate"/>
        </w:r>
        <w:r w:rsidR="0023386B">
          <w:rPr>
            <w:noProof/>
          </w:rPr>
          <w:t>2</w:t>
        </w:r>
        <w:r>
          <w:rPr>
            <w:noProof/>
          </w:rPr>
          <w:fldChar w:fldCharType="end"/>
        </w:r>
      </w:p>
    </w:sdtContent>
  </w:sdt>
  <w:p w:rsidR="00C95274" w:rsidRDefault="00C952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9E7" w:rsidRDefault="004449E7" w:rsidP="00C61EFF">
      <w:pPr>
        <w:spacing w:after="0" w:line="240" w:lineRule="auto"/>
      </w:pPr>
      <w:r>
        <w:separator/>
      </w:r>
    </w:p>
  </w:footnote>
  <w:footnote w:type="continuationSeparator" w:id="0">
    <w:p w:rsidR="004449E7" w:rsidRDefault="004449E7" w:rsidP="00C61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274" w:rsidRPr="005F744C" w:rsidRDefault="00C95274" w:rsidP="007B544B">
    <w:pPr>
      <w:pStyle w:val="Header"/>
      <w:tabs>
        <w:tab w:val="clear" w:pos="4680"/>
        <w:tab w:val="clear" w:pos="9360"/>
        <w:tab w:val="center" w:pos="7150"/>
        <w:tab w:val="right" w:pos="14490"/>
      </w:tabs>
      <w:spacing w:after="240"/>
      <w:rPr>
        <w:b/>
        <w:sz w:val="20"/>
        <w:szCs w:val="20"/>
      </w:rPr>
    </w:pPr>
    <w:r>
      <w:rPr>
        <w:b/>
        <w:sz w:val="20"/>
        <w:szCs w:val="20"/>
      </w:rPr>
      <w:tab/>
    </w:r>
    <w:r w:rsidR="007B544B">
      <w:rPr>
        <w:b/>
        <w:noProof/>
        <w:sz w:val="20"/>
        <w:szCs w:val="20"/>
      </w:rPr>
      <w:drawing>
        <wp:inline distT="0" distB="0" distL="0" distR="0" wp14:anchorId="689E00D3" wp14:editId="10927AE4">
          <wp:extent cx="4264270" cy="100232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CC LETTERHEADS President_Notes.jp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b="20514"/>
                  <a:stretch/>
                </pic:blipFill>
                <pic:spPr bwMode="auto">
                  <a:xfrm>
                    <a:off x="0" y="0"/>
                    <a:ext cx="4267200" cy="1003012"/>
                  </a:xfrm>
                  <a:prstGeom prst="rect">
                    <a:avLst/>
                  </a:prstGeom>
                  <a:ln>
                    <a:noFill/>
                  </a:ln>
                  <a:extLst>
                    <a:ext uri="{53640926-AAD7-44D8-BBD7-CCE9431645EC}">
                      <a14:shadowObscured xmlns:a14="http://schemas.microsoft.com/office/drawing/2010/main"/>
                    </a:ext>
                  </a:extLst>
                </pic:spPr>
              </pic:pic>
            </a:graphicData>
          </a:graphic>
        </wp:inline>
      </w:drawing>
    </w:r>
    <w:r>
      <w:rPr>
        <w:b/>
        <w:sz w:val="20"/>
        <w:szCs w:val="20"/>
      </w:rPr>
      <w:tab/>
    </w:r>
  </w:p>
  <w:p w:rsidR="00C95274" w:rsidRPr="005F5B82" w:rsidRDefault="00C95274" w:rsidP="007B544B">
    <w:pPr>
      <w:pStyle w:val="Header"/>
      <w:spacing w:after="240"/>
      <w:jc w:val="center"/>
      <w:rPr>
        <w:sz w:val="36"/>
        <w:szCs w:val="36"/>
      </w:rPr>
    </w:pPr>
    <w:r>
      <w:rPr>
        <w:noProof/>
        <w:sz w:val="36"/>
        <w:szCs w:val="36"/>
      </w:rPr>
      <mc:AlternateContent>
        <mc:Choice Requires="wps">
          <w:drawing>
            <wp:anchor distT="4294967295" distB="4294967295" distL="114300" distR="114300" simplePos="0" relativeHeight="251658240" behindDoc="0" locked="0" layoutInCell="1" allowOverlap="1" wp14:anchorId="5E81474E" wp14:editId="20996A4F">
              <wp:simplePos x="0" y="0"/>
              <wp:positionH relativeFrom="column">
                <wp:posOffset>-85725</wp:posOffset>
              </wp:positionH>
              <wp:positionV relativeFrom="paragraph">
                <wp:posOffset>428624</wp:posOffset>
              </wp:positionV>
              <wp:extent cx="931545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FB00BC" id="_x0000_t32" coordsize="21600,21600" o:spt="32" o:oned="t" path="m,l21600,21600e" filled="f">
              <v:path arrowok="t" fillok="f" o:connecttype="none"/>
              <o:lock v:ext="edit" shapetype="t"/>
            </v:shapetype>
            <v:shape id="AutoShape 1" o:spid="_x0000_s1026" type="#_x0000_t32" style="position:absolute;margin-left:-6.75pt;margin-top:33.75pt;width:733.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"/>
          </w:pict>
        </mc:Fallback>
      </mc:AlternateContent>
    </w:r>
    <w:r w:rsidR="000E0043">
      <w:rPr>
        <w:noProof/>
        <w:sz w:val="36"/>
        <w:szCs w:val="36"/>
      </w:rPr>
      <w:t>Academic Division</w:t>
    </w:r>
    <w:r w:rsidR="00140EFE">
      <w:rPr>
        <w:noProof/>
        <w:sz w:val="36"/>
        <w:szCs w:val="36"/>
      </w:rPr>
      <w:t xml:space="preserve"> </w:t>
    </w:r>
    <w:r>
      <w:rPr>
        <w:sz w:val="36"/>
        <w:szCs w:val="36"/>
      </w:rPr>
      <w:t>Meeting 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5338"/>
    <w:multiLevelType w:val="hybridMultilevel"/>
    <w:tmpl w:val="BC6C0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1239AC"/>
    <w:multiLevelType w:val="hybridMultilevel"/>
    <w:tmpl w:val="C306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978CF"/>
    <w:multiLevelType w:val="hybridMultilevel"/>
    <w:tmpl w:val="F15A8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2C5BEA"/>
    <w:multiLevelType w:val="hybridMultilevel"/>
    <w:tmpl w:val="5F387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AC0D41"/>
    <w:multiLevelType w:val="hybridMultilevel"/>
    <w:tmpl w:val="37FAE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F8259A"/>
    <w:multiLevelType w:val="hybridMultilevel"/>
    <w:tmpl w:val="DF6CE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5875C8"/>
    <w:multiLevelType w:val="hybridMultilevel"/>
    <w:tmpl w:val="D1843424"/>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4F5FA1"/>
    <w:multiLevelType w:val="hybridMultilevel"/>
    <w:tmpl w:val="FFE4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14C6F"/>
    <w:multiLevelType w:val="hybridMultilevel"/>
    <w:tmpl w:val="E1E4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BE05FB"/>
    <w:multiLevelType w:val="hybridMultilevel"/>
    <w:tmpl w:val="A2CE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9C3D80"/>
    <w:multiLevelType w:val="hybridMultilevel"/>
    <w:tmpl w:val="2144B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A8163D"/>
    <w:multiLevelType w:val="hybridMultilevel"/>
    <w:tmpl w:val="F44A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A6AFA"/>
    <w:multiLevelType w:val="hybridMultilevel"/>
    <w:tmpl w:val="75F806C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27E23812"/>
    <w:multiLevelType w:val="hybridMultilevel"/>
    <w:tmpl w:val="86FC0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DD5880"/>
    <w:multiLevelType w:val="hybridMultilevel"/>
    <w:tmpl w:val="CCF68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3A3759"/>
    <w:multiLevelType w:val="hybridMultilevel"/>
    <w:tmpl w:val="ABA0C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890520"/>
    <w:multiLevelType w:val="hybridMultilevel"/>
    <w:tmpl w:val="4ECC4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1A34EA"/>
    <w:multiLevelType w:val="hybridMultilevel"/>
    <w:tmpl w:val="DCB22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BD13AB"/>
    <w:multiLevelType w:val="hybridMultilevel"/>
    <w:tmpl w:val="48846650"/>
    <w:lvl w:ilvl="0" w:tplc="C0EA64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873724"/>
    <w:multiLevelType w:val="hybridMultilevel"/>
    <w:tmpl w:val="4DAC4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434EFD"/>
    <w:multiLevelType w:val="hybridMultilevel"/>
    <w:tmpl w:val="F518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383AF3"/>
    <w:multiLevelType w:val="hybridMultilevel"/>
    <w:tmpl w:val="9A4CC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C47458"/>
    <w:multiLevelType w:val="hybridMultilevel"/>
    <w:tmpl w:val="3672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0978C3"/>
    <w:multiLevelType w:val="hybridMultilevel"/>
    <w:tmpl w:val="4DC0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556F0"/>
    <w:multiLevelType w:val="hybridMultilevel"/>
    <w:tmpl w:val="206C1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CCB56C4"/>
    <w:multiLevelType w:val="hybridMultilevel"/>
    <w:tmpl w:val="21702A3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316075"/>
    <w:multiLevelType w:val="hybridMultilevel"/>
    <w:tmpl w:val="38D4A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631E3E"/>
    <w:multiLevelType w:val="hybridMultilevel"/>
    <w:tmpl w:val="B3D8F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11F5CD6"/>
    <w:multiLevelType w:val="hybridMultilevel"/>
    <w:tmpl w:val="015C8098"/>
    <w:lvl w:ilvl="0" w:tplc="69DEE656">
      <w:start w:val="1"/>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9" w15:restartNumberingAfterBreak="0">
    <w:nsid w:val="54DA78EB"/>
    <w:multiLevelType w:val="hybridMultilevel"/>
    <w:tmpl w:val="2762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6256C9"/>
    <w:multiLevelType w:val="hybridMultilevel"/>
    <w:tmpl w:val="C36691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9654CF2"/>
    <w:multiLevelType w:val="hybridMultilevel"/>
    <w:tmpl w:val="F8C682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B422BCD"/>
    <w:multiLevelType w:val="hybridMultilevel"/>
    <w:tmpl w:val="29B69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C020B13"/>
    <w:multiLevelType w:val="hybridMultilevel"/>
    <w:tmpl w:val="CA2ED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1426BF"/>
    <w:multiLevelType w:val="hybridMultilevel"/>
    <w:tmpl w:val="47FC0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1269EF"/>
    <w:multiLevelType w:val="hybridMultilevel"/>
    <w:tmpl w:val="678CE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1A1EEF"/>
    <w:multiLevelType w:val="hybridMultilevel"/>
    <w:tmpl w:val="4BECFF1E"/>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7DE7107"/>
    <w:multiLevelType w:val="hybridMultilevel"/>
    <w:tmpl w:val="D4B82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4574EF"/>
    <w:multiLevelType w:val="hybridMultilevel"/>
    <w:tmpl w:val="B9FA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535255"/>
    <w:multiLevelType w:val="hybridMultilevel"/>
    <w:tmpl w:val="845AF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D71561"/>
    <w:multiLevelType w:val="hybridMultilevel"/>
    <w:tmpl w:val="871E1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3B150B"/>
    <w:multiLevelType w:val="hybridMultilevel"/>
    <w:tmpl w:val="CA302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6C6612"/>
    <w:multiLevelType w:val="hybridMultilevel"/>
    <w:tmpl w:val="12C0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463D3A"/>
    <w:multiLevelType w:val="hybridMultilevel"/>
    <w:tmpl w:val="26CA7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DF5708F"/>
    <w:multiLevelType w:val="hybridMultilevel"/>
    <w:tmpl w:val="A9722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29"/>
  </w:num>
  <w:num w:numId="3">
    <w:abstractNumId w:val="25"/>
  </w:num>
  <w:num w:numId="4">
    <w:abstractNumId w:val="9"/>
  </w:num>
  <w:num w:numId="5">
    <w:abstractNumId w:val="44"/>
  </w:num>
  <w:num w:numId="6">
    <w:abstractNumId w:val="3"/>
  </w:num>
  <w:num w:numId="7">
    <w:abstractNumId w:val="32"/>
  </w:num>
  <w:num w:numId="8">
    <w:abstractNumId w:val="12"/>
  </w:num>
  <w:num w:numId="9">
    <w:abstractNumId w:val="26"/>
  </w:num>
  <w:num w:numId="10">
    <w:abstractNumId w:val="24"/>
  </w:num>
  <w:num w:numId="11">
    <w:abstractNumId w:val="17"/>
  </w:num>
  <w:num w:numId="12">
    <w:abstractNumId w:val="30"/>
  </w:num>
  <w:num w:numId="13">
    <w:abstractNumId w:val="40"/>
  </w:num>
  <w:num w:numId="14">
    <w:abstractNumId w:val="43"/>
  </w:num>
  <w:num w:numId="15">
    <w:abstractNumId w:val="42"/>
  </w:num>
  <w:num w:numId="16">
    <w:abstractNumId w:val="2"/>
  </w:num>
  <w:num w:numId="17">
    <w:abstractNumId w:val="41"/>
  </w:num>
  <w:num w:numId="18">
    <w:abstractNumId w:val="34"/>
  </w:num>
  <w:num w:numId="19">
    <w:abstractNumId w:val="37"/>
  </w:num>
  <w:num w:numId="20">
    <w:abstractNumId w:val="31"/>
  </w:num>
  <w:num w:numId="21">
    <w:abstractNumId w:val="16"/>
  </w:num>
  <w:num w:numId="22">
    <w:abstractNumId w:val="5"/>
  </w:num>
  <w:num w:numId="23">
    <w:abstractNumId w:val="6"/>
  </w:num>
  <w:num w:numId="24">
    <w:abstractNumId w:val="1"/>
  </w:num>
  <w:num w:numId="25">
    <w:abstractNumId w:val="11"/>
  </w:num>
  <w:num w:numId="26">
    <w:abstractNumId w:val="19"/>
  </w:num>
  <w:num w:numId="27">
    <w:abstractNumId w:val="36"/>
  </w:num>
  <w:num w:numId="28">
    <w:abstractNumId w:val="38"/>
  </w:num>
  <w:num w:numId="29">
    <w:abstractNumId w:val="13"/>
  </w:num>
  <w:num w:numId="30">
    <w:abstractNumId w:val="33"/>
  </w:num>
  <w:num w:numId="31">
    <w:abstractNumId w:val="7"/>
  </w:num>
  <w:num w:numId="32">
    <w:abstractNumId w:val="23"/>
  </w:num>
  <w:num w:numId="33">
    <w:abstractNumId w:val="35"/>
  </w:num>
  <w:num w:numId="34">
    <w:abstractNumId w:val="22"/>
  </w:num>
  <w:num w:numId="35">
    <w:abstractNumId w:val="0"/>
  </w:num>
  <w:num w:numId="36">
    <w:abstractNumId w:val="10"/>
  </w:num>
  <w:num w:numId="37">
    <w:abstractNumId w:val="8"/>
  </w:num>
  <w:num w:numId="38">
    <w:abstractNumId w:val="39"/>
  </w:num>
  <w:num w:numId="39">
    <w:abstractNumId w:val="15"/>
  </w:num>
  <w:num w:numId="40">
    <w:abstractNumId w:val="4"/>
  </w:num>
  <w:num w:numId="41">
    <w:abstractNumId w:val="27"/>
  </w:num>
  <w:num w:numId="42">
    <w:abstractNumId w:val="21"/>
  </w:num>
  <w:num w:numId="43">
    <w:abstractNumId w:val="18"/>
  </w:num>
  <w:num w:numId="44">
    <w:abstractNumId w:val="28"/>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FF"/>
    <w:rsid w:val="0000058B"/>
    <w:rsid w:val="00001178"/>
    <w:rsid w:val="00003E4D"/>
    <w:rsid w:val="00020D1E"/>
    <w:rsid w:val="0003011C"/>
    <w:rsid w:val="00032D38"/>
    <w:rsid w:val="00034725"/>
    <w:rsid w:val="00036451"/>
    <w:rsid w:val="00037549"/>
    <w:rsid w:val="00042934"/>
    <w:rsid w:val="000439DD"/>
    <w:rsid w:val="00046C88"/>
    <w:rsid w:val="00047AFB"/>
    <w:rsid w:val="00050E88"/>
    <w:rsid w:val="00051DF8"/>
    <w:rsid w:val="00053715"/>
    <w:rsid w:val="00053DAA"/>
    <w:rsid w:val="00057406"/>
    <w:rsid w:val="000646CA"/>
    <w:rsid w:val="00064B9E"/>
    <w:rsid w:val="00065BA5"/>
    <w:rsid w:val="000670DF"/>
    <w:rsid w:val="000747E5"/>
    <w:rsid w:val="00077312"/>
    <w:rsid w:val="000777D3"/>
    <w:rsid w:val="00080524"/>
    <w:rsid w:val="00080596"/>
    <w:rsid w:val="00087871"/>
    <w:rsid w:val="00096030"/>
    <w:rsid w:val="000A0AA5"/>
    <w:rsid w:val="000A1A7A"/>
    <w:rsid w:val="000A231F"/>
    <w:rsid w:val="000A7449"/>
    <w:rsid w:val="000A7B9A"/>
    <w:rsid w:val="000B3C3F"/>
    <w:rsid w:val="000B54E4"/>
    <w:rsid w:val="000B5D50"/>
    <w:rsid w:val="000C026A"/>
    <w:rsid w:val="000E0043"/>
    <w:rsid w:val="000E2244"/>
    <w:rsid w:val="000E2AD0"/>
    <w:rsid w:val="000E6762"/>
    <w:rsid w:val="000F7589"/>
    <w:rsid w:val="00102531"/>
    <w:rsid w:val="0010257B"/>
    <w:rsid w:val="0010461C"/>
    <w:rsid w:val="001054D5"/>
    <w:rsid w:val="00117481"/>
    <w:rsid w:val="00122DD5"/>
    <w:rsid w:val="00140EFE"/>
    <w:rsid w:val="00150D07"/>
    <w:rsid w:val="001515C6"/>
    <w:rsid w:val="00152323"/>
    <w:rsid w:val="001561BF"/>
    <w:rsid w:val="00160243"/>
    <w:rsid w:val="001618CE"/>
    <w:rsid w:val="00167A53"/>
    <w:rsid w:val="00171FA8"/>
    <w:rsid w:val="00184F8B"/>
    <w:rsid w:val="001854E2"/>
    <w:rsid w:val="00191789"/>
    <w:rsid w:val="00193D35"/>
    <w:rsid w:val="00196787"/>
    <w:rsid w:val="001A6C9A"/>
    <w:rsid w:val="001C02F9"/>
    <w:rsid w:val="001D7534"/>
    <w:rsid w:val="001E1127"/>
    <w:rsid w:val="001E7183"/>
    <w:rsid w:val="001E7650"/>
    <w:rsid w:val="001E7C03"/>
    <w:rsid w:val="001F12FC"/>
    <w:rsid w:val="001F35C3"/>
    <w:rsid w:val="001F3C9A"/>
    <w:rsid w:val="001F6EB1"/>
    <w:rsid w:val="00202E37"/>
    <w:rsid w:val="00213B6F"/>
    <w:rsid w:val="0021635A"/>
    <w:rsid w:val="0022063F"/>
    <w:rsid w:val="00222596"/>
    <w:rsid w:val="00233400"/>
    <w:rsid w:val="0023386B"/>
    <w:rsid w:val="00243D19"/>
    <w:rsid w:val="00256C4E"/>
    <w:rsid w:val="00260DC5"/>
    <w:rsid w:val="002627FC"/>
    <w:rsid w:val="0026428E"/>
    <w:rsid w:val="00280520"/>
    <w:rsid w:val="0029742E"/>
    <w:rsid w:val="002A39E6"/>
    <w:rsid w:val="002A6C00"/>
    <w:rsid w:val="002B295B"/>
    <w:rsid w:val="002B6A7B"/>
    <w:rsid w:val="002C01B7"/>
    <w:rsid w:val="002C1A0A"/>
    <w:rsid w:val="002C4D2B"/>
    <w:rsid w:val="002C5235"/>
    <w:rsid w:val="002D0697"/>
    <w:rsid w:val="002D1976"/>
    <w:rsid w:val="002D3634"/>
    <w:rsid w:val="002E27C1"/>
    <w:rsid w:val="002F5364"/>
    <w:rsid w:val="0030069A"/>
    <w:rsid w:val="0030459D"/>
    <w:rsid w:val="00315729"/>
    <w:rsid w:val="00315DF2"/>
    <w:rsid w:val="003257E2"/>
    <w:rsid w:val="00333D0D"/>
    <w:rsid w:val="00335689"/>
    <w:rsid w:val="003358C5"/>
    <w:rsid w:val="003419EE"/>
    <w:rsid w:val="003546E7"/>
    <w:rsid w:val="00362E04"/>
    <w:rsid w:val="00365356"/>
    <w:rsid w:val="00380203"/>
    <w:rsid w:val="0038069F"/>
    <w:rsid w:val="003808B6"/>
    <w:rsid w:val="00384CE7"/>
    <w:rsid w:val="00390CF4"/>
    <w:rsid w:val="00390EF7"/>
    <w:rsid w:val="003924DF"/>
    <w:rsid w:val="003A3BD6"/>
    <w:rsid w:val="003B56F9"/>
    <w:rsid w:val="003B693B"/>
    <w:rsid w:val="003C0C92"/>
    <w:rsid w:val="003C227B"/>
    <w:rsid w:val="003D761F"/>
    <w:rsid w:val="003E09A8"/>
    <w:rsid w:val="003F2F73"/>
    <w:rsid w:val="00405D3F"/>
    <w:rsid w:val="00410E39"/>
    <w:rsid w:val="00410EAE"/>
    <w:rsid w:val="00412252"/>
    <w:rsid w:val="00412EF4"/>
    <w:rsid w:val="00413357"/>
    <w:rsid w:val="004136D5"/>
    <w:rsid w:val="00423104"/>
    <w:rsid w:val="0042427B"/>
    <w:rsid w:val="0043511E"/>
    <w:rsid w:val="004376FC"/>
    <w:rsid w:val="004449E7"/>
    <w:rsid w:val="004476EA"/>
    <w:rsid w:val="00456B87"/>
    <w:rsid w:val="00457199"/>
    <w:rsid w:val="00461C35"/>
    <w:rsid w:val="00467EC5"/>
    <w:rsid w:val="00476DC5"/>
    <w:rsid w:val="004A3FBA"/>
    <w:rsid w:val="004A4ADF"/>
    <w:rsid w:val="004A7EFB"/>
    <w:rsid w:val="004B4D0F"/>
    <w:rsid w:val="004C25EC"/>
    <w:rsid w:val="004C6A3E"/>
    <w:rsid w:val="004D3B36"/>
    <w:rsid w:val="004D7F4A"/>
    <w:rsid w:val="004E08B2"/>
    <w:rsid w:val="004E18AB"/>
    <w:rsid w:val="004F24C2"/>
    <w:rsid w:val="004F54B5"/>
    <w:rsid w:val="005076BF"/>
    <w:rsid w:val="0051382A"/>
    <w:rsid w:val="00516E00"/>
    <w:rsid w:val="0052471A"/>
    <w:rsid w:val="00525AEF"/>
    <w:rsid w:val="005342EB"/>
    <w:rsid w:val="00536FBB"/>
    <w:rsid w:val="005414DF"/>
    <w:rsid w:val="0056701C"/>
    <w:rsid w:val="0057305F"/>
    <w:rsid w:val="00581E12"/>
    <w:rsid w:val="00587FFB"/>
    <w:rsid w:val="005938E5"/>
    <w:rsid w:val="005950C8"/>
    <w:rsid w:val="0059642A"/>
    <w:rsid w:val="005A1BC8"/>
    <w:rsid w:val="005C4373"/>
    <w:rsid w:val="005D47AD"/>
    <w:rsid w:val="005E2DA6"/>
    <w:rsid w:val="005E3C2B"/>
    <w:rsid w:val="005E6305"/>
    <w:rsid w:val="005E6445"/>
    <w:rsid w:val="005F0164"/>
    <w:rsid w:val="005F0408"/>
    <w:rsid w:val="005F0C34"/>
    <w:rsid w:val="005F5B82"/>
    <w:rsid w:val="005F6A15"/>
    <w:rsid w:val="005F7185"/>
    <w:rsid w:val="005F744C"/>
    <w:rsid w:val="005F7785"/>
    <w:rsid w:val="006017F1"/>
    <w:rsid w:val="00607175"/>
    <w:rsid w:val="006135FB"/>
    <w:rsid w:val="00620CC4"/>
    <w:rsid w:val="00620E80"/>
    <w:rsid w:val="00626222"/>
    <w:rsid w:val="00626F33"/>
    <w:rsid w:val="006300B7"/>
    <w:rsid w:val="00642B71"/>
    <w:rsid w:val="00645C01"/>
    <w:rsid w:val="00651930"/>
    <w:rsid w:val="006521D4"/>
    <w:rsid w:val="00663388"/>
    <w:rsid w:val="00676407"/>
    <w:rsid w:val="006843F4"/>
    <w:rsid w:val="00687604"/>
    <w:rsid w:val="0069364F"/>
    <w:rsid w:val="0069697A"/>
    <w:rsid w:val="006A028C"/>
    <w:rsid w:val="006A440C"/>
    <w:rsid w:val="006A7EA2"/>
    <w:rsid w:val="006B2DB5"/>
    <w:rsid w:val="006B4C8F"/>
    <w:rsid w:val="006C145C"/>
    <w:rsid w:val="006C1581"/>
    <w:rsid w:val="006C43B8"/>
    <w:rsid w:val="006C7899"/>
    <w:rsid w:val="006E04AA"/>
    <w:rsid w:val="006E0B6B"/>
    <w:rsid w:val="006E2F9B"/>
    <w:rsid w:val="006F0A3F"/>
    <w:rsid w:val="006F6B2F"/>
    <w:rsid w:val="00703BA3"/>
    <w:rsid w:val="0071032F"/>
    <w:rsid w:val="0071277D"/>
    <w:rsid w:val="00717703"/>
    <w:rsid w:val="00737C68"/>
    <w:rsid w:val="007404E0"/>
    <w:rsid w:val="0074201B"/>
    <w:rsid w:val="00743EA8"/>
    <w:rsid w:val="0074591E"/>
    <w:rsid w:val="00746C5E"/>
    <w:rsid w:val="00751BF6"/>
    <w:rsid w:val="00766D0F"/>
    <w:rsid w:val="00777F88"/>
    <w:rsid w:val="00780680"/>
    <w:rsid w:val="007827C8"/>
    <w:rsid w:val="007852F7"/>
    <w:rsid w:val="0078558F"/>
    <w:rsid w:val="00793262"/>
    <w:rsid w:val="007A7488"/>
    <w:rsid w:val="007A787B"/>
    <w:rsid w:val="007B544B"/>
    <w:rsid w:val="007C7ADD"/>
    <w:rsid w:val="007D4491"/>
    <w:rsid w:val="007D474B"/>
    <w:rsid w:val="007E0DF2"/>
    <w:rsid w:val="007E23ED"/>
    <w:rsid w:val="007E4C3F"/>
    <w:rsid w:val="008077C1"/>
    <w:rsid w:val="00815811"/>
    <w:rsid w:val="0081616B"/>
    <w:rsid w:val="00822717"/>
    <w:rsid w:val="0083206D"/>
    <w:rsid w:val="008402EB"/>
    <w:rsid w:val="00853917"/>
    <w:rsid w:val="00863225"/>
    <w:rsid w:val="008640D6"/>
    <w:rsid w:val="00886AE9"/>
    <w:rsid w:val="00894492"/>
    <w:rsid w:val="0089529B"/>
    <w:rsid w:val="00896E36"/>
    <w:rsid w:val="008A0472"/>
    <w:rsid w:val="008A06AC"/>
    <w:rsid w:val="008A36B3"/>
    <w:rsid w:val="008A3C60"/>
    <w:rsid w:val="008A40CD"/>
    <w:rsid w:val="008A4BEA"/>
    <w:rsid w:val="008C7FB7"/>
    <w:rsid w:val="008D2E57"/>
    <w:rsid w:val="008E3E19"/>
    <w:rsid w:val="00900877"/>
    <w:rsid w:val="00913CFA"/>
    <w:rsid w:val="00913FE2"/>
    <w:rsid w:val="009171B7"/>
    <w:rsid w:val="009215E6"/>
    <w:rsid w:val="00922D3D"/>
    <w:rsid w:val="009369F2"/>
    <w:rsid w:val="00941675"/>
    <w:rsid w:val="00944323"/>
    <w:rsid w:val="00952240"/>
    <w:rsid w:val="00957A23"/>
    <w:rsid w:val="009621B0"/>
    <w:rsid w:val="00967D2F"/>
    <w:rsid w:val="009720E6"/>
    <w:rsid w:val="00972E20"/>
    <w:rsid w:val="00975099"/>
    <w:rsid w:val="009853CD"/>
    <w:rsid w:val="00985B75"/>
    <w:rsid w:val="00992EE0"/>
    <w:rsid w:val="00996F73"/>
    <w:rsid w:val="009A6318"/>
    <w:rsid w:val="009B55FC"/>
    <w:rsid w:val="009C1AEF"/>
    <w:rsid w:val="009E1AF1"/>
    <w:rsid w:val="009E5FD0"/>
    <w:rsid w:val="00A0144A"/>
    <w:rsid w:val="00A0254A"/>
    <w:rsid w:val="00A067D5"/>
    <w:rsid w:val="00A07370"/>
    <w:rsid w:val="00A07612"/>
    <w:rsid w:val="00A1132C"/>
    <w:rsid w:val="00A229EC"/>
    <w:rsid w:val="00A2328C"/>
    <w:rsid w:val="00A3657F"/>
    <w:rsid w:val="00A375F0"/>
    <w:rsid w:val="00A37835"/>
    <w:rsid w:val="00A40D04"/>
    <w:rsid w:val="00A52FFA"/>
    <w:rsid w:val="00A5471C"/>
    <w:rsid w:val="00A60372"/>
    <w:rsid w:val="00A70085"/>
    <w:rsid w:val="00A75C8F"/>
    <w:rsid w:val="00A820CA"/>
    <w:rsid w:val="00A87C58"/>
    <w:rsid w:val="00A909D8"/>
    <w:rsid w:val="00AA75DD"/>
    <w:rsid w:val="00AB12DC"/>
    <w:rsid w:val="00AB2877"/>
    <w:rsid w:val="00AB3B48"/>
    <w:rsid w:val="00AB4692"/>
    <w:rsid w:val="00AC5EB9"/>
    <w:rsid w:val="00AC5FC6"/>
    <w:rsid w:val="00AC662F"/>
    <w:rsid w:val="00AD086E"/>
    <w:rsid w:val="00AD1D9F"/>
    <w:rsid w:val="00AD1FCD"/>
    <w:rsid w:val="00AD4623"/>
    <w:rsid w:val="00AF122F"/>
    <w:rsid w:val="00AF3D93"/>
    <w:rsid w:val="00B008DD"/>
    <w:rsid w:val="00B014BD"/>
    <w:rsid w:val="00B07804"/>
    <w:rsid w:val="00B23125"/>
    <w:rsid w:val="00B2381B"/>
    <w:rsid w:val="00B25ADD"/>
    <w:rsid w:val="00B365A0"/>
    <w:rsid w:val="00B44902"/>
    <w:rsid w:val="00B459C6"/>
    <w:rsid w:val="00B46F4D"/>
    <w:rsid w:val="00B50CF5"/>
    <w:rsid w:val="00B5390B"/>
    <w:rsid w:val="00B53AA7"/>
    <w:rsid w:val="00B5403E"/>
    <w:rsid w:val="00B56426"/>
    <w:rsid w:val="00B61E44"/>
    <w:rsid w:val="00B649A9"/>
    <w:rsid w:val="00B867D7"/>
    <w:rsid w:val="00B92DD3"/>
    <w:rsid w:val="00BA0C61"/>
    <w:rsid w:val="00BB5747"/>
    <w:rsid w:val="00BD5846"/>
    <w:rsid w:val="00BD72CD"/>
    <w:rsid w:val="00BE45A4"/>
    <w:rsid w:val="00BF11E9"/>
    <w:rsid w:val="00C01129"/>
    <w:rsid w:val="00C0548C"/>
    <w:rsid w:val="00C12F31"/>
    <w:rsid w:val="00C138F2"/>
    <w:rsid w:val="00C15892"/>
    <w:rsid w:val="00C17FFD"/>
    <w:rsid w:val="00C20373"/>
    <w:rsid w:val="00C214BA"/>
    <w:rsid w:val="00C26904"/>
    <w:rsid w:val="00C3372D"/>
    <w:rsid w:val="00C36A1C"/>
    <w:rsid w:val="00C419F5"/>
    <w:rsid w:val="00C445E9"/>
    <w:rsid w:val="00C47A14"/>
    <w:rsid w:val="00C514D4"/>
    <w:rsid w:val="00C611C4"/>
    <w:rsid w:val="00C61EFF"/>
    <w:rsid w:val="00C62328"/>
    <w:rsid w:val="00C63E1B"/>
    <w:rsid w:val="00C73283"/>
    <w:rsid w:val="00C736D9"/>
    <w:rsid w:val="00C933CE"/>
    <w:rsid w:val="00C95274"/>
    <w:rsid w:val="00CB14BA"/>
    <w:rsid w:val="00CB3F9F"/>
    <w:rsid w:val="00CB5829"/>
    <w:rsid w:val="00CD4EC2"/>
    <w:rsid w:val="00CE0361"/>
    <w:rsid w:val="00CE1602"/>
    <w:rsid w:val="00CF6B90"/>
    <w:rsid w:val="00CF6EA5"/>
    <w:rsid w:val="00D1016A"/>
    <w:rsid w:val="00D10475"/>
    <w:rsid w:val="00D16B68"/>
    <w:rsid w:val="00D17455"/>
    <w:rsid w:val="00D3379D"/>
    <w:rsid w:val="00D37006"/>
    <w:rsid w:val="00D4096F"/>
    <w:rsid w:val="00D41A55"/>
    <w:rsid w:val="00D442D5"/>
    <w:rsid w:val="00D45138"/>
    <w:rsid w:val="00D46101"/>
    <w:rsid w:val="00D5343E"/>
    <w:rsid w:val="00D6020B"/>
    <w:rsid w:val="00D773E8"/>
    <w:rsid w:val="00D7768F"/>
    <w:rsid w:val="00D9595A"/>
    <w:rsid w:val="00D978CF"/>
    <w:rsid w:val="00DA3A4C"/>
    <w:rsid w:val="00DA703A"/>
    <w:rsid w:val="00DC0DAF"/>
    <w:rsid w:val="00DC0F29"/>
    <w:rsid w:val="00DD3598"/>
    <w:rsid w:val="00DD5A7F"/>
    <w:rsid w:val="00DE0F3B"/>
    <w:rsid w:val="00DE364A"/>
    <w:rsid w:val="00DE4DEE"/>
    <w:rsid w:val="00E045A5"/>
    <w:rsid w:val="00E15EAC"/>
    <w:rsid w:val="00E20F94"/>
    <w:rsid w:val="00E20FC0"/>
    <w:rsid w:val="00E245E2"/>
    <w:rsid w:val="00E30CAB"/>
    <w:rsid w:val="00E41A25"/>
    <w:rsid w:val="00E42AFE"/>
    <w:rsid w:val="00E432FA"/>
    <w:rsid w:val="00E44F71"/>
    <w:rsid w:val="00E52465"/>
    <w:rsid w:val="00E56A1B"/>
    <w:rsid w:val="00E62178"/>
    <w:rsid w:val="00E657DC"/>
    <w:rsid w:val="00E76DAB"/>
    <w:rsid w:val="00E85569"/>
    <w:rsid w:val="00E91871"/>
    <w:rsid w:val="00EA0021"/>
    <w:rsid w:val="00EA1906"/>
    <w:rsid w:val="00EA6910"/>
    <w:rsid w:val="00EB6649"/>
    <w:rsid w:val="00ED1888"/>
    <w:rsid w:val="00ED2431"/>
    <w:rsid w:val="00EE121B"/>
    <w:rsid w:val="00EE5CD0"/>
    <w:rsid w:val="00EE635C"/>
    <w:rsid w:val="00EF3A17"/>
    <w:rsid w:val="00EF6552"/>
    <w:rsid w:val="00F0029D"/>
    <w:rsid w:val="00F055C9"/>
    <w:rsid w:val="00F06654"/>
    <w:rsid w:val="00F07F19"/>
    <w:rsid w:val="00F10024"/>
    <w:rsid w:val="00F14801"/>
    <w:rsid w:val="00F23C3D"/>
    <w:rsid w:val="00F26B07"/>
    <w:rsid w:val="00F32B12"/>
    <w:rsid w:val="00F37D5D"/>
    <w:rsid w:val="00F53304"/>
    <w:rsid w:val="00F54076"/>
    <w:rsid w:val="00F57945"/>
    <w:rsid w:val="00F60B3E"/>
    <w:rsid w:val="00F64039"/>
    <w:rsid w:val="00F668D6"/>
    <w:rsid w:val="00F846F2"/>
    <w:rsid w:val="00F8549B"/>
    <w:rsid w:val="00F93F02"/>
    <w:rsid w:val="00FA5326"/>
    <w:rsid w:val="00FA5356"/>
    <w:rsid w:val="00FB1B2F"/>
    <w:rsid w:val="00FB1E46"/>
    <w:rsid w:val="00FB72D6"/>
    <w:rsid w:val="00FC0336"/>
    <w:rsid w:val="00FD2844"/>
    <w:rsid w:val="00FD5081"/>
    <w:rsid w:val="00FD6D4D"/>
    <w:rsid w:val="00FE341C"/>
    <w:rsid w:val="00FE6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9532615F-E74E-4749-A1E1-2BC0220B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7D7"/>
    <w:pPr>
      <w:spacing w:after="200" w:line="276" w:lineRule="auto"/>
    </w:pPr>
    <w:rPr>
      <w:sz w:val="22"/>
      <w:szCs w:val="22"/>
    </w:rPr>
  </w:style>
  <w:style w:type="paragraph" w:styleId="Heading2">
    <w:name w:val="heading 2"/>
    <w:basedOn w:val="Normal"/>
    <w:next w:val="Normal"/>
    <w:link w:val="Heading2Char"/>
    <w:uiPriority w:val="9"/>
    <w:unhideWhenUsed/>
    <w:qFormat/>
    <w:rsid w:val="00B867D7"/>
    <w:pPr>
      <w:keepNext/>
      <w:keepLines/>
      <w:spacing w:after="0"/>
      <w:outlineLvl w:val="1"/>
    </w:pPr>
    <w:rPr>
      <w:rFonts w:ascii="Arial" w:eastAsia="Times New Roman" w:hAnsi="Arial" w:cs="Arial"/>
      <w:b/>
      <w:bCs/>
      <w:sz w:val="26"/>
      <w:szCs w:val="26"/>
    </w:rPr>
  </w:style>
  <w:style w:type="paragraph" w:styleId="Heading3">
    <w:name w:val="heading 3"/>
    <w:basedOn w:val="Normal"/>
    <w:next w:val="Normal"/>
    <w:link w:val="Heading3Char"/>
    <w:uiPriority w:val="9"/>
    <w:unhideWhenUsed/>
    <w:qFormat/>
    <w:rsid w:val="00B867D7"/>
    <w:pPr>
      <w:keepNext/>
      <w:keepLines/>
      <w:spacing w:before="200" w:after="0"/>
      <w:outlineLvl w:val="2"/>
    </w:pPr>
    <w:rPr>
      <w:rFonts w:ascii="Arial" w:eastAsia="Times New Roman" w:hAnsi="Arial" w:cs="Arial"/>
      <w:b/>
      <w:bCs/>
      <w:color w:val="94363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67D7"/>
    <w:rPr>
      <w:rFonts w:ascii="Arial" w:eastAsia="Times New Roman" w:hAnsi="Arial" w:cs="Arial"/>
      <w:b/>
      <w:bCs/>
      <w:sz w:val="26"/>
      <w:szCs w:val="26"/>
    </w:rPr>
  </w:style>
  <w:style w:type="character" w:customStyle="1" w:styleId="Heading3Char">
    <w:name w:val="Heading 3 Char"/>
    <w:basedOn w:val="DefaultParagraphFont"/>
    <w:link w:val="Heading3"/>
    <w:uiPriority w:val="9"/>
    <w:rsid w:val="00B867D7"/>
    <w:rPr>
      <w:rFonts w:ascii="Arial" w:eastAsia="Times New Roman" w:hAnsi="Arial" w:cs="Arial"/>
      <w:b/>
      <w:bCs/>
      <w:color w:val="943634"/>
    </w:rPr>
  </w:style>
  <w:style w:type="paragraph" w:styleId="Header">
    <w:name w:val="header"/>
    <w:basedOn w:val="Normal"/>
    <w:link w:val="HeaderChar"/>
    <w:uiPriority w:val="99"/>
    <w:unhideWhenUsed/>
    <w:rsid w:val="00C61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FF"/>
    <w:rPr>
      <w:sz w:val="22"/>
      <w:szCs w:val="22"/>
    </w:rPr>
  </w:style>
  <w:style w:type="paragraph" w:styleId="Footer">
    <w:name w:val="footer"/>
    <w:basedOn w:val="Normal"/>
    <w:link w:val="FooterChar"/>
    <w:uiPriority w:val="99"/>
    <w:unhideWhenUsed/>
    <w:rsid w:val="00C61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FF"/>
    <w:rPr>
      <w:sz w:val="22"/>
      <w:szCs w:val="22"/>
    </w:rPr>
  </w:style>
  <w:style w:type="table" w:styleId="TableGrid">
    <w:name w:val="Table Grid"/>
    <w:basedOn w:val="TableNormal"/>
    <w:uiPriority w:val="59"/>
    <w:rsid w:val="00C61E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2">
    <w:name w:val="Light Shading Accent 2"/>
    <w:basedOn w:val="TableNormal"/>
    <w:uiPriority w:val="60"/>
    <w:rsid w:val="005F74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5F74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5F7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4C"/>
    <w:rPr>
      <w:rFonts w:ascii="Tahoma" w:hAnsi="Tahoma" w:cs="Tahoma"/>
      <w:sz w:val="16"/>
      <w:szCs w:val="16"/>
    </w:rPr>
  </w:style>
  <w:style w:type="paragraph" w:styleId="ListParagraph">
    <w:name w:val="List Paragraph"/>
    <w:basedOn w:val="Normal"/>
    <w:uiPriority w:val="34"/>
    <w:qFormat/>
    <w:rsid w:val="00952240"/>
    <w:pPr>
      <w:ind w:left="720"/>
      <w:contextualSpacing/>
    </w:pPr>
  </w:style>
  <w:style w:type="character" w:styleId="Hyperlink">
    <w:name w:val="Hyperlink"/>
    <w:basedOn w:val="DefaultParagraphFont"/>
    <w:uiPriority w:val="99"/>
    <w:semiHidden/>
    <w:unhideWhenUsed/>
    <w:rsid w:val="001C02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90924">
      <w:bodyDiv w:val="1"/>
      <w:marLeft w:val="0"/>
      <w:marRight w:val="0"/>
      <w:marTop w:val="0"/>
      <w:marBottom w:val="0"/>
      <w:divBdr>
        <w:top w:val="none" w:sz="0" w:space="0" w:color="auto"/>
        <w:left w:val="none" w:sz="0" w:space="0" w:color="auto"/>
        <w:bottom w:val="none" w:sz="0" w:space="0" w:color="auto"/>
        <w:right w:val="none" w:sz="0" w:space="0" w:color="auto"/>
      </w:divBdr>
    </w:div>
    <w:div w:id="214119572">
      <w:bodyDiv w:val="1"/>
      <w:marLeft w:val="0"/>
      <w:marRight w:val="0"/>
      <w:marTop w:val="0"/>
      <w:marBottom w:val="0"/>
      <w:divBdr>
        <w:top w:val="none" w:sz="0" w:space="0" w:color="auto"/>
        <w:left w:val="none" w:sz="0" w:space="0" w:color="auto"/>
        <w:bottom w:val="none" w:sz="0" w:space="0" w:color="auto"/>
        <w:right w:val="none" w:sz="0" w:space="0" w:color="auto"/>
      </w:divBdr>
    </w:div>
    <w:div w:id="272442677">
      <w:bodyDiv w:val="1"/>
      <w:marLeft w:val="0"/>
      <w:marRight w:val="0"/>
      <w:marTop w:val="0"/>
      <w:marBottom w:val="0"/>
      <w:divBdr>
        <w:top w:val="none" w:sz="0" w:space="0" w:color="auto"/>
        <w:left w:val="none" w:sz="0" w:space="0" w:color="auto"/>
        <w:bottom w:val="none" w:sz="0" w:space="0" w:color="auto"/>
        <w:right w:val="none" w:sz="0" w:space="0" w:color="auto"/>
      </w:divBdr>
    </w:div>
    <w:div w:id="372466162">
      <w:bodyDiv w:val="1"/>
      <w:marLeft w:val="0"/>
      <w:marRight w:val="0"/>
      <w:marTop w:val="0"/>
      <w:marBottom w:val="0"/>
      <w:divBdr>
        <w:top w:val="none" w:sz="0" w:space="0" w:color="auto"/>
        <w:left w:val="none" w:sz="0" w:space="0" w:color="auto"/>
        <w:bottom w:val="none" w:sz="0" w:space="0" w:color="auto"/>
        <w:right w:val="none" w:sz="0" w:space="0" w:color="auto"/>
      </w:divBdr>
    </w:div>
    <w:div w:id="478695112">
      <w:bodyDiv w:val="1"/>
      <w:marLeft w:val="0"/>
      <w:marRight w:val="0"/>
      <w:marTop w:val="0"/>
      <w:marBottom w:val="0"/>
      <w:divBdr>
        <w:top w:val="none" w:sz="0" w:space="0" w:color="auto"/>
        <w:left w:val="none" w:sz="0" w:space="0" w:color="auto"/>
        <w:bottom w:val="none" w:sz="0" w:space="0" w:color="auto"/>
        <w:right w:val="none" w:sz="0" w:space="0" w:color="auto"/>
      </w:divBdr>
    </w:div>
    <w:div w:id="563685568">
      <w:bodyDiv w:val="1"/>
      <w:marLeft w:val="0"/>
      <w:marRight w:val="0"/>
      <w:marTop w:val="0"/>
      <w:marBottom w:val="0"/>
      <w:divBdr>
        <w:top w:val="none" w:sz="0" w:space="0" w:color="auto"/>
        <w:left w:val="none" w:sz="0" w:space="0" w:color="auto"/>
        <w:bottom w:val="none" w:sz="0" w:space="0" w:color="auto"/>
        <w:right w:val="none" w:sz="0" w:space="0" w:color="auto"/>
      </w:divBdr>
    </w:div>
    <w:div w:id="981889061">
      <w:bodyDiv w:val="1"/>
      <w:marLeft w:val="0"/>
      <w:marRight w:val="0"/>
      <w:marTop w:val="0"/>
      <w:marBottom w:val="0"/>
      <w:divBdr>
        <w:top w:val="none" w:sz="0" w:space="0" w:color="auto"/>
        <w:left w:val="none" w:sz="0" w:space="0" w:color="auto"/>
        <w:bottom w:val="none" w:sz="0" w:space="0" w:color="auto"/>
        <w:right w:val="none" w:sz="0" w:space="0" w:color="auto"/>
      </w:divBdr>
    </w:div>
    <w:div w:id="1285818010">
      <w:bodyDiv w:val="1"/>
      <w:marLeft w:val="0"/>
      <w:marRight w:val="0"/>
      <w:marTop w:val="0"/>
      <w:marBottom w:val="0"/>
      <w:divBdr>
        <w:top w:val="none" w:sz="0" w:space="0" w:color="auto"/>
        <w:left w:val="none" w:sz="0" w:space="0" w:color="auto"/>
        <w:bottom w:val="none" w:sz="0" w:space="0" w:color="auto"/>
        <w:right w:val="none" w:sz="0" w:space="0" w:color="auto"/>
      </w:divBdr>
    </w:div>
    <w:div w:id="1664774478">
      <w:bodyDiv w:val="1"/>
      <w:marLeft w:val="0"/>
      <w:marRight w:val="0"/>
      <w:marTop w:val="0"/>
      <w:marBottom w:val="0"/>
      <w:divBdr>
        <w:top w:val="none" w:sz="0" w:space="0" w:color="auto"/>
        <w:left w:val="none" w:sz="0" w:space="0" w:color="auto"/>
        <w:bottom w:val="none" w:sz="0" w:space="0" w:color="auto"/>
        <w:right w:val="none" w:sz="0" w:space="0" w:color="auto"/>
      </w:divBdr>
    </w:div>
    <w:div w:id="204020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316205063A24091A565D7DFDDB3F2" ma:contentTypeVersion="0" ma:contentTypeDescription="Create a new document." ma:contentTypeScope="" ma:versionID="d69c1938eee7ae4871784ca06cc516e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FAAF6-848D-4FD9-904E-DFEEE4838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869E696-83FE-4AD0-AB04-C2A52A41EAF5}">
  <ds:schemaRefs>
    <ds:schemaRef ds:uri="http://schemas.microsoft.com/sharepoint/v3/contenttype/forms"/>
  </ds:schemaRefs>
</ds:datastoreItem>
</file>

<file path=customXml/itemProps3.xml><?xml version="1.0" encoding="utf-8"?>
<ds:datastoreItem xmlns:ds="http://schemas.openxmlformats.org/officeDocument/2006/customXml" ds:itemID="{52B7F2C2-B2B9-4652-9D54-E95AE2E28030}">
  <ds:schemaRef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4.xml><?xml version="1.0" encoding="utf-8"?>
<ds:datastoreItem xmlns:ds="http://schemas.openxmlformats.org/officeDocument/2006/customXml" ds:itemID="{923FA2C8-272D-4EF0-A947-5B188EDE8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Mitchell College</Company>
  <LinksUpToDate>false</LinksUpToDate>
  <CharactersWithSpaces>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 Weber</dc:creator>
  <cp:lastModifiedBy>Ronda Charette</cp:lastModifiedBy>
  <cp:revision>2</cp:revision>
  <cp:lastPrinted>2014-08-01T13:17:00Z</cp:lastPrinted>
  <dcterms:created xsi:type="dcterms:W3CDTF">2016-05-17T12:26:00Z</dcterms:created>
  <dcterms:modified xsi:type="dcterms:W3CDTF">2016-05-17T12:26:00Z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0x010100C43316205063A24091A565D7DFDDB3F2</vt:lpwstr>
  </property>
</Properties>
</file>